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95F" w:rsidRDefault="005E695F" w:rsidP="005E695F">
      <w:pPr>
        <w:jc w:val="center"/>
        <w:rPr>
          <w:rFonts w:asciiTheme="minorHAnsi" w:hAnsiTheme="minorHAnsi"/>
          <w:sz w:val="48"/>
          <w:szCs w:val="48"/>
        </w:rPr>
      </w:pPr>
    </w:p>
    <w:p w:rsidR="005E695F" w:rsidRPr="005E695F" w:rsidRDefault="005E695F" w:rsidP="005E695F">
      <w:pPr>
        <w:jc w:val="center"/>
        <w:rPr>
          <w:rFonts w:asciiTheme="minorHAnsi" w:hAnsiTheme="minorHAnsi"/>
          <w:sz w:val="48"/>
          <w:szCs w:val="48"/>
        </w:rPr>
      </w:pPr>
      <w:r w:rsidRPr="005E695F">
        <w:rPr>
          <w:rFonts w:asciiTheme="minorHAnsi" w:hAnsiTheme="minorHAnsi"/>
          <w:sz w:val="48"/>
          <w:szCs w:val="48"/>
        </w:rPr>
        <w:t>NOAA/NWS Pacific Tsunami Warning Center</w:t>
      </w:r>
    </w:p>
    <w:p w:rsidR="005E695F" w:rsidRDefault="005E695F" w:rsidP="005E695F">
      <w:pPr>
        <w:jc w:val="center"/>
      </w:pPr>
    </w:p>
    <w:p w:rsidR="005E695F" w:rsidRDefault="005E695F" w:rsidP="005E695F">
      <w:pPr>
        <w:jc w:val="center"/>
      </w:pPr>
    </w:p>
    <w:p w:rsidR="005E695F" w:rsidRDefault="005E695F" w:rsidP="005E695F">
      <w:pPr>
        <w:jc w:val="center"/>
      </w:pPr>
    </w:p>
    <w:p w:rsidR="005E695F" w:rsidRDefault="005E695F" w:rsidP="005E695F">
      <w:pPr>
        <w:jc w:val="center"/>
      </w:pPr>
    </w:p>
    <w:p w:rsidR="005E695F" w:rsidRDefault="005E695F" w:rsidP="005E695F">
      <w:pPr>
        <w:jc w:val="center"/>
      </w:pPr>
    </w:p>
    <w:p w:rsidR="005E695F" w:rsidRDefault="005E695F" w:rsidP="005E695F">
      <w:pPr>
        <w:jc w:val="center"/>
      </w:pPr>
    </w:p>
    <w:p w:rsidR="005E695F" w:rsidRDefault="005E695F" w:rsidP="005E695F">
      <w:pPr>
        <w:jc w:val="center"/>
      </w:pPr>
    </w:p>
    <w:p w:rsidR="005E695F" w:rsidRDefault="005E695F" w:rsidP="005E695F">
      <w:pPr>
        <w:jc w:val="center"/>
      </w:pPr>
    </w:p>
    <w:p w:rsidR="005E695F" w:rsidRDefault="005E695F" w:rsidP="005E695F">
      <w:pPr>
        <w:jc w:val="center"/>
      </w:pPr>
    </w:p>
    <w:p w:rsidR="005E695F" w:rsidRPr="005E695F" w:rsidRDefault="005E695F" w:rsidP="005E695F">
      <w:pPr>
        <w:jc w:val="center"/>
        <w:rPr>
          <w:rFonts w:asciiTheme="minorHAnsi" w:hAnsiTheme="minorHAnsi"/>
          <w:b/>
          <w:sz w:val="72"/>
          <w:szCs w:val="72"/>
        </w:rPr>
      </w:pPr>
      <w:r w:rsidRPr="005E695F">
        <w:rPr>
          <w:rFonts w:asciiTheme="minorHAnsi" w:hAnsiTheme="minorHAnsi"/>
          <w:b/>
          <w:sz w:val="72"/>
          <w:szCs w:val="72"/>
        </w:rPr>
        <w:t>User’s Guide:</w:t>
      </w:r>
    </w:p>
    <w:p w:rsidR="005E695F" w:rsidRPr="005E695F" w:rsidRDefault="00744829" w:rsidP="005E695F">
      <w:pPr>
        <w:jc w:val="center"/>
        <w:rPr>
          <w:rFonts w:asciiTheme="minorHAnsi" w:hAnsiTheme="minorHAnsi"/>
          <w:b/>
          <w:sz w:val="72"/>
          <w:szCs w:val="72"/>
        </w:rPr>
      </w:pPr>
      <w:r>
        <w:rPr>
          <w:rFonts w:asciiTheme="minorHAnsi" w:hAnsiTheme="minorHAnsi"/>
          <w:b/>
          <w:sz w:val="72"/>
          <w:szCs w:val="72"/>
        </w:rPr>
        <w:t xml:space="preserve">PTWC </w:t>
      </w:r>
      <w:r w:rsidR="005E695F" w:rsidRPr="005E695F">
        <w:rPr>
          <w:rFonts w:asciiTheme="minorHAnsi" w:hAnsiTheme="minorHAnsi"/>
          <w:b/>
          <w:sz w:val="72"/>
          <w:szCs w:val="72"/>
        </w:rPr>
        <w:t>Tsunami Warning Products</w:t>
      </w:r>
    </w:p>
    <w:p w:rsidR="005E695F" w:rsidRPr="005E695F" w:rsidRDefault="005E695F" w:rsidP="005E695F">
      <w:pPr>
        <w:jc w:val="center"/>
        <w:rPr>
          <w:rFonts w:asciiTheme="minorHAnsi" w:hAnsiTheme="minorHAnsi"/>
          <w:b/>
          <w:sz w:val="72"/>
          <w:szCs w:val="72"/>
        </w:rPr>
      </w:pPr>
      <w:proofErr w:type="gramStart"/>
      <w:r w:rsidRPr="005E695F">
        <w:rPr>
          <w:rFonts w:asciiTheme="minorHAnsi" w:hAnsiTheme="minorHAnsi"/>
          <w:b/>
          <w:sz w:val="72"/>
          <w:szCs w:val="72"/>
        </w:rPr>
        <w:t>for</w:t>
      </w:r>
      <w:proofErr w:type="gramEnd"/>
    </w:p>
    <w:p w:rsidR="005E695F" w:rsidRPr="00832030" w:rsidRDefault="0094209A" w:rsidP="00832030">
      <w:pPr>
        <w:jc w:val="center"/>
        <w:rPr>
          <w:rFonts w:asciiTheme="minorHAnsi" w:hAnsiTheme="minorHAnsi"/>
          <w:b/>
          <w:sz w:val="72"/>
          <w:szCs w:val="72"/>
        </w:rPr>
      </w:pPr>
      <w:r>
        <w:rPr>
          <w:rFonts w:asciiTheme="minorHAnsi" w:hAnsiTheme="minorHAnsi"/>
          <w:b/>
          <w:sz w:val="72"/>
          <w:szCs w:val="72"/>
        </w:rPr>
        <w:t>Guam and C</w:t>
      </w:r>
      <w:r w:rsidR="00832030">
        <w:rPr>
          <w:rFonts w:asciiTheme="minorHAnsi" w:hAnsiTheme="minorHAnsi"/>
          <w:b/>
          <w:sz w:val="72"/>
          <w:szCs w:val="72"/>
        </w:rPr>
        <w:t>N</w:t>
      </w:r>
      <w:r>
        <w:rPr>
          <w:rFonts w:asciiTheme="minorHAnsi" w:hAnsiTheme="minorHAnsi"/>
          <w:b/>
          <w:sz w:val="72"/>
          <w:szCs w:val="72"/>
        </w:rPr>
        <w:t>M</w:t>
      </w:r>
      <w:r w:rsidR="00832030">
        <w:rPr>
          <w:rFonts w:asciiTheme="minorHAnsi" w:hAnsiTheme="minorHAnsi"/>
          <w:b/>
          <w:sz w:val="72"/>
          <w:szCs w:val="72"/>
        </w:rPr>
        <w:t>I</w:t>
      </w:r>
    </w:p>
    <w:p w:rsidR="005E695F" w:rsidRDefault="005E695F" w:rsidP="005E695F">
      <w:pPr>
        <w:jc w:val="center"/>
        <w:rPr>
          <w:rFonts w:asciiTheme="minorHAnsi" w:hAnsiTheme="minorHAnsi"/>
          <w:sz w:val="72"/>
          <w:szCs w:val="72"/>
        </w:rPr>
      </w:pPr>
    </w:p>
    <w:p w:rsidR="005E695F" w:rsidRDefault="005E695F" w:rsidP="00744829">
      <w:pPr>
        <w:rPr>
          <w:rFonts w:asciiTheme="minorHAnsi" w:hAnsiTheme="minorHAnsi"/>
          <w:sz w:val="48"/>
          <w:szCs w:val="48"/>
        </w:rPr>
      </w:pPr>
    </w:p>
    <w:p w:rsidR="005E695F" w:rsidRDefault="005E695F" w:rsidP="005E695F">
      <w:pPr>
        <w:jc w:val="center"/>
        <w:rPr>
          <w:rFonts w:asciiTheme="minorHAnsi" w:hAnsiTheme="minorHAnsi"/>
          <w:sz w:val="48"/>
          <w:szCs w:val="48"/>
        </w:rPr>
      </w:pPr>
    </w:p>
    <w:p w:rsidR="005E695F" w:rsidRDefault="005E695F" w:rsidP="005E695F">
      <w:pPr>
        <w:jc w:val="center"/>
        <w:rPr>
          <w:rFonts w:asciiTheme="minorHAnsi" w:hAnsiTheme="minorHAnsi"/>
          <w:sz w:val="48"/>
          <w:szCs w:val="48"/>
        </w:rPr>
      </w:pPr>
    </w:p>
    <w:p w:rsidR="005E695F" w:rsidRPr="005E695F" w:rsidRDefault="00832030" w:rsidP="005E695F">
      <w:pPr>
        <w:jc w:val="center"/>
        <w:rPr>
          <w:rFonts w:asciiTheme="minorHAnsi" w:hAnsiTheme="minorHAnsi"/>
          <w:sz w:val="48"/>
          <w:szCs w:val="48"/>
        </w:rPr>
      </w:pPr>
      <w:r>
        <w:rPr>
          <w:rFonts w:asciiTheme="minorHAnsi" w:hAnsiTheme="minorHAnsi"/>
          <w:sz w:val="48"/>
          <w:szCs w:val="48"/>
        </w:rPr>
        <w:t>Version 1.0</w:t>
      </w:r>
      <w:r w:rsidR="00D11765">
        <w:rPr>
          <w:rFonts w:asciiTheme="minorHAnsi" w:hAnsiTheme="minorHAnsi"/>
          <w:sz w:val="48"/>
          <w:szCs w:val="48"/>
        </w:rPr>
        <w:t>3</w:t>
      </w:r>
    </w:p>
    <w:p w:rsidR="00E9617F" w:rsidRDefault="00D11765" w:rsidP="005E695F">
      <w:pPr>
        <w:jc w:val="center"/>
        <w:rPr>
          <w:rFonts w:asciiTheme="minorHAnsi" w:hAnsiTheme="minorHAnsi"/>
          <w:sz w:val="48"/>
          <w:szCs w:val="48"/>
        </w:rPr>
      </w:pPr>
      <w:r>
        <w:rPr>
          <w:rFonts w:asciiTheme="minorHAnsi" w:hAnsiTheme="minorHAnsi"/>
          <w:sz w:val="48"/>
          <w:szCs w:val="48"/>
        </w:rPr>
        <w:t>February</w:t>
      </w:r>
      <w:r w:rsidR="00A43323">
        <w:rPr>
          <w:rFonts w:asciiTheme="minorHAnsi" w:hAnsiTheme="minorHAnsi"/>
          <w:sz w:val="48"/>
          <w:szCs w:val="48"/>
        </w:rPr>
        <w:t xml:space="preserve"> </w:t>
      </w:r>
      <w:r>
        <w:rPr>
          <w:rFonts w:asciiTheme="minorHAnsi" w:hAnsiTheme="minorHAnsi"/>
          <w:sz w:val="48"/>
          <w:szCs w:val="48"/>
        </w:rPr>
        <w:t>13, 2019</w:t>
      </w:r>
    </w:p>
    <w:p w:rsidR="006A6CF2" w:rsidRDefault="006A6CF2">
      <w:pPr>
        <w:rPr>
          <w:b/>
        </w:rPr>
      </w:pPr>
      <w:r>
        <w:rPr>
          <w:b/>
        </w:rPr>
        <w:br w:type="page"/>
      </w:r>
    </w:p>
    <w:p w:rsidR="00DF173F" w:rsidRDefault="00DF173F">
      <w:pPr>
        <w:rPr>
          <w:b/>
        </w:rPr>
      </w:pPr>
      <w:r>
        <w:rPr>
          <w:b/>
        </w:rPr>
        <w:lastRenderedPageBreak/>
        <w:br w:type="page"/>
      </w:r>
    </w:p>
    <w:p w:rsidR="002C453D" w:rsidRDefault="002C453D" w:rsidP="002C453D">
      <w:pPr>
        <w:jc w:val="center"/>
        <w:rPr>
          <w:b/>
        </w:rPr>
      </w:pPr>
      <w:r>
        <w:rPr>
          <w:b/>
        </w:rPr>
        <w:lastRenderedPageBreak/>
        <w:t>CHANGE LOG</w:t>
      </w:r>
    </w:p>
    <w:p w:rsidR="002C453D" w:rsidRDefault="002C453D" w:rsidP="002C453D">
      <w:pPr>
        <w:jc w:val="center"/>
        <w:rPr>
          <w:b/>
        </w:rPr>
      </w:pPr>
    </w:p>
    <w:tbl>
      <w:tblPr>
        <w:tblStyle w:val="TableGrid"/>
        <w:tblW w:w="0" w:type="auto"/>
        <w:jc w:val="center"/>
        <w:tblLook w:val="04A0" w:firstRow="1" w:lastRow="0" w:firstColumn="1" w:lastColumn="0" w:noHBand="0" w:noVBand="1"/>
      </w:tblPr>
      <w:tblGrid>
        <w:gridCol w:w="1070"/>
        <w:gridCol w:w="6727"/>
        <w:gridCol w:w="723"/>
        <w:gridCol w:w="830"/>
      </w:tblGrid>
      <w:tr w:rsidR="002C453D" w:rsidTr="002C453D">
        <w:trPr>
          <w:jc w:val="center"/>
        </w:trPr>
        <w:tc>
          <w:tcPr>
            <w:tcW w:w="0" w:type="auto"/>
          </w:tcPr>
          <w:p w:rsidR="002C453D" w:rsidRDefault="002C453D" w:rsidP="002C453D">
            <w:pPr>
              <w:jc w:val="center"/>
              <w:rPr>
                <w:b/>
              </w:rPr>
            </w:pPr>
            <w:r>
              <w:rPr>
                <w:b/>
              </w:rPr>
              <w:t>DATE</w:t>
            </w:r>
          </w:p>
        </w:tc>
        <w:tc>
          <w:tcPr>
            <w:tcW w:w="0" w:type="auto"/>
          </w:tcPr>
          <w:p w:rsidR="002C453D" w:rsidRDefault="002C453D" w:rsidP="002C453D">
            <w:pPr>
              <w:jc w:val="center"/>
              <w:rPr>
                <w:b/>
              </w:rPr>
            </w:pPr>
            <w:r>
              <w:rPr>
                <w:b/>
              </w:rPr>
              <w:t>DESCRIPTION OF CHANGE</w:t>
            </w:r>
          </w:p>
        </w:tc>
        <w:tc>
          <w:tcPr>
            <w:tcW w:w="0" w:type="auto"/>
          </w:tcPr>
          <w:p w:rsidR="002C453D" w:rsidRDefault="002C453D" w:rsidP="002C453D">
            <w:pPr>
              <w:jc w:val="center"/>
              <w:rPr>
                <w:b/>
              </w:rPr>
            </w:pPr>
            <w:r>
              <w:rPr>
                <w:b/>
              </w:rPr>
              <w:t>VER</w:t>
            </w:r>
          </w:p>
        </w:tc>
        <w:tc>
          <w:tcPr>
            <w:tcW w:w="0" w:type="auto"/>
          </w:tcPr>
          <w:p w:rsidR="002C453D" w:rsidRDefault="002C453D" w:rsidP="002C453D">
            <w:pPr>
              <w:jc w:val="center"/>
              <w:rPr>
                <w:b/>
              </w:rPr>
            </w:pPr>
            <w:r>
              <w:rPr>
                <w:b/>
              </w:rPr>
              <w:t>WHO</w:t>
            </w:r>
          </w:p>
        </w:tc>
      </w:tr>
      <w:tr w:rsidR="002C453D" w:rsidRPr="002C453D" w:rsidTr="002C453D">
        <w:trPr>
          <w:jc w:val="center"/>
        </w:trPr>
        <w:tc>
          <w:tcPr>
            <w:tcW w:w="0" w:type="auto"/>
          </w:tcPr>
          <w:p w:rsidR="002C453D" w:rsidRPr="002C453D" w:rsidRDefault="006425F4" w:rsidP="002C453D">
            <w:pPr>
              <w:jc w:val="center"/>
            </w:pPr>
            <w:r>
              <w:t>07/31/14</w:t>
            </w:r>
          </w:p>
        </w:tc>
        <w:tc>
          <w:tcPr>
            <w:tcW w:w="0" w:type="auto"/>
          </w:tcPr>
          <w:p w:rsidR="002C453D" w:rsidRPr="002C453D" w:rsidRDefault="006425F4" w:rsidP="002C453D">
            <w:r>
              <w:t>Changed all time zone references that were SST to CHST</w:t>
            </w:r>
          </w:p>
        </w:tc>
        <w:tc>
          <w:tcPr>
            <w:tcW w:w="0" w:type="auto"/>
          </w:tcPr>
          <w:p w:rsidR="002C453D" w:rsidRPr="002C453D" w:rsidRDefault="006425F4" w:rsidP="002C453D">
            <w:pPr>
              <w:jc w:val="center"/>
            </w:pPr>
            <w:r>
              <w:t>1.01</w:t>
            </w:r>
          </w:p>
        </w:tc>
        <w:tc>
          <w:tcPr>
            <w:tcW w:w="0" w:type="auto"/>
          </w:tcPr>
          <w:p w:rsidR="002C453D" w:rsidRPr="002C453D" w:rsidRDefault="006425F4" w:rsidP="002C453D">
            <w:pPr>
              <w:jc w:val="center"/>
            </w:pPr>
            <w:r>
              <w:t>CSM</w:t>
            </w:r>
          </w:p>
        </w:tc>
      </w:tr>
      <w:tr w:rsidR="002C453D" w:rsidRPr="002C453D" w:rsidTr="002C453D">
        <w:trPr>
          <w:jc w:val="center"/>
        </w:trPr>
        <w:tc>
          <w:tcPr>
            <w:tcW w:w="0" w:type="auto"/>
            <w:vAlign w:val="center"/>
          </w:tcPr>
          <w:p w:rsidR="002C453D" w:rsidRPr="002C453D" w:rsidRDefault="0094209A" w:rsidP="002C453D">
            <w:pPr>
              <w:jc w:val="center"/>
            </w:pPr>
            <w:r>
              <w:t>09/03/14</w:t>
            </w:r>
          </w:p>
        </w:tc>
        <w:tc>
          <w:tcPr>
            <w:tcW w:w="0" w:type="auto"/>
          </w:tcPr>
          <w:p w:rsidR="002C453D" w:rsidRPr="002C453D" w:rsidRDefault="0094209A" w:rsidP="002C453D">
            <w:r>
              <w:t>Changed CMNI to CNMI on Cover Page</w:t>
            </w:r>
          </w:p>
        </w:tc>
        <w:tc>
          <w:tcPr>
            <w:tcW w:w="0" w:type="auto"/>
            <w:vAlign w:val="center"/>
          </w:tcPr>
          <w:p w:rsidR="002C453D" w:rsidRPr="002C453D" w:rsidRDefault="0094209A" w:rsidP="002C453D">
            <w:pPr>
              <w:jc w:val="center"/>
            </w:pPr>
            <w:r>
              <w:t>1.02</w:t>
            </w:r>
          </w:p>
        </w:tc>
        <w:tc>
          <w:tcPr>
            <w:tcW w:w="0" w:type="auto"/>
            <w:vAlign w:val="center"/>
          </w:tcPr>
          <w:p w:rsidR="002C453D" w:rsidRPr="002C453D" w:rsidRDefault="0094209A" w:rsidP="002C453D">
            <w:pPr>
              <w:jc w:val="center"/>
            </w:pPr>
            <w:r>
              <w:t>CSM</w:t>
            </w:r>
          </w:p>
        </w:tc>
      </w:tr>
      <w:tr w:rsidR="002C453D" w:rsidRPr="002C453D" w:rsidTr="002C453D">
        <w:trPr>
          <w:jc w:val="center"/>
        </w:trPr>
        <w:tc>
          <w:tcPr>
            <w:tcW w:w="0" w:type="auto"/>
          </w:tcPr>
          <w:p w:rsidR="002C453D" w:rsidRPr="002C453D" w:rsidRDefault="009F4F0F" w:rsidP="002C453D">
            <w:pPr>
              <w:jc w:val="center"/>
            </w:pPr>
            <w:r>
              <w:t>02/13/19</w:t>
            </w:r>
          </w:p>
        </w:tc>
        <w:tc>
          <w:tcPr>
            <w:tcW w:w="0" w:type="auto"/>
          </w:tcPr>
          <w:p w:rsidR="002C453D" w:rsidRPr="002C453D" w:rsidRDefault="009F4F0F" w:rsidP="002C453D">
            <w:r>
              <w:t>Changed errant dividing line for local Tsunami Information Statements from 500 km to 300 km</w:t>
            </w:r>
          </w:p>
        </w:tc>
        <w:tc>
          <w:tcPr>
            <w:tcW w:w="0" w:type="auto"/>
          </w:tcPr>
          <w:p w:rsidR="002C453D" w:rsidRPr="002C453D" w:rsidRDefault="009F4F0F" w:rsidP="002C453D">
            <w:pPr>
              <w:jc w:val="center"/>
            </w:pPr>
            <w:r>
              <w:t>1.03</w:t>
            </w:r>
          </w:p>
        </w:tc>
        <w:tc>
          <w:tcPr>
            <w:tcW w:w="0" w:type="auto"/>
          </w:tcPr>
          <w:p w:rsidR="002C453D" w:rsidRPr="002C453D" w:rsidRDefault="009F4F0F" w:rsidP="002C453D">
            <w:pPr>
              <w:jc w:val="center"/>
            </w:pPr>
            <w:r>
              <w:t>CSM</w:t>
            </w:r>
            <w:bookmarkStart w:id="0" w:name="_GoBack"/>
            <w:bookmarkEnd w:id="0"/>
          </w:p>
        </w:tc>
      </w:tr>
      <w:tr w:rsidR="002C453D" w:rsidRPr="002C453D" w:rsidTr="00506CB2">
        <w:trPr>
          <w:jc w:val="center"/>
        </w:trPr>
        <w:tc>
          <w:tcPr>
            <w:tcW w:w="0" w:type="auto"/>
            <w:vAlign w:val="center"/>
          </w:tcPr>
          <w:p w:rsidR="002C453D" w:rsidRPr="002C453D" w:rsidRDefault="002C453D" w:rsidP="00506CB2">
            <w:pPr>
              <w:jc w:val="center"/>
            </w:pPr>
          </w:p>
        </w:tc>
        <w:tc>
          <w:tcPr>
            <w:tcW w:w="0" w:type="auto"/>
            <w:vAlign w:val="center"/>
          </w:tcPr>
          <w:p w:rsidR="002C453D" w:rsidRPr="002C453D" w:rsidRDefault="002C453D" w:rsidP="00506CB2"/>
        </w:tc>
        <w:tc>
          <w:tcPr>
            <w:tcW w:w="0" w:type="auto"/>
            <w:vAlign w:val="center"/>
          </w:tcPr>
          <w:p w:rsidR="002C453D" w:rsidRPr="002C453D" w:rsidRDefault="002C453D" w:rsidP="00506CB2">
            <w:pPr>
              <w:jc w:val="center"/>
            </w:pPr>
          </w:p>
        </w:tc>
        <w:tc>
          <w:tcPr>
            <w:tcW w:w="0" w:type="auto"/>
            <w:vAlign w:val="center"/>
          </w:tcPr>
          <w:p w:rsidR="002C453D" w:rsidRPr="002C453D" w:rsidRDefault="002C453D" w:rsidP="00506CB2">
            <w:pPr>
              <w:jc w:val="center"/>
            </w:pPr>
          </w:p>
        </w:tc>
      </w:tr>
      <w:tr w:rsidR="006F7E74" w:rsidRPr="002C453D" w:rsidTr="00506CB2">
        <w:trPr>
          <w:jc w:val="center"/>
        </w:trPr>
        <w:tc>
          <w:tcPr>
            <w:tcW w:w="0" w:type="auto"/>
            <w:vAlign w:val="center"/>
          </w:tcPr>
          <w:p w:rsidR="006F7E74" w:rsidRDefault="006F7E74" w:rsidP="00506CB2">
            <w:pPr>
              <w:jc w:val="center"/>
            </w:pPr>
          </w:p>
        </w:tc>
        <w:tc>
          <w:tcPr>
            <w:tcW w:w="0" w:type="auto"/>
            <w:vAlign w:val="center"/>
          </w:tcPr>
          <w:p w:rsidR="006F7E74" w:rsidRDefault="006F7E74" w:rsidP="00506CB2"/>
        </w:tc>
        <w:tc>
          <w:tcPr>
            <w:tcW w:w="0" w:type="auto"/>
            <w:vAlign w:val="center"/>
          </w:tcPr>
          <w:p w:rsidR="006F7E74" w:rsidRDefault="006F7E74" w:rsidP="00506CB2">
            <w:pPr>
              <w:jc w:val="center"/>
            </w:pPr>
          </w:p>
        </w:tc>
        <w:tc>
          <w:tcPr>
            <w:tcW w:w="0" w:type="auto"/>
            <w:vAlign w:val="center"/>
          </w:tcPr>
          <w:p w:rsidR="006F7E74" w:rsidRDefault="006F7E74" w:rsidP="00506CB2">
            <w:pPr>
              <w:jc w:val="center"/>
            </w:pPr>
          </w:p>
        </w:tc>
      </w:tr>
    </w:tbl>
    <w:p w:rsidR="002C453D" w:rsidRDefault="002C453D" w:rsidP="002C453D">
      <w:pPr>
        <w:jc w:val="center"/>
        <w:rPr>
          <w:b/>
        </w:rPr>
      </w:pPr>
      <w:r>
        <w:rPr>
          <w:b/>
        </w:rPr>
        <w:br w:type="page"/>
      </w:r>
    </w:p>
    <w:p w:rsidR="002C453D" w:rsidRDefault="002C453D">
      <w:pPr>
        <w:rPr>
          <w:b/>
        </w:rPr>
      </w:pPr>
      <w:r>
        <w:rPr>
          <w:b/>
        </w:rPr>
        <w:lastRenderedPageBreak/>
        <w:br w:type="page"/>
      </w:r>
    </w:p>
    <w:p w:rsidR="006A6CF2" w:rsidRDefault="006A6CF2" w:rsidP="006A6CF2">
      <w:pPr>
        <w:jc w:val="center"/>
        <w:rPr>
          <w:b/>
        </w:rPr>
      </w:pPr>
      <w:r w:rsidRPr="006A6CF2">
        <w:rPr>
          <w:b/>
        </w:rPr>
        <w:lastRenderedPageBreak/>
        <w:t>CONTENTS</w:t>
      </w:r>
    </w:p>
    <w:p w:rsidR="006A6CF2" w:rsidRDefault="006A6CF2">
      <w:pPr>
        <w:rPr>
          <w:b/>
        </w:rPr>
      </w:pPr>
    </w:p>
    <w:p w:rsidR="006A6CF2" w:rsidRDefault="006A6CF2" w:rsidP="00FA726B">
      <w:pPr>
        <w:tabs>
          <w:tab w:val="right" w:leader="dot" w:pos="9360"/>
        </w:tabs>
        <w:spacing w:before="60"/>
        <w:rPr>
          <w:b/>
        </w:rPr>
      </w:pPr>
      <w:r>
        <w:rPr>
          <w:b/>
        </w:rPr>
        <w:t>Int</w:t>
      </w:r>
      <w:r w:rsidR="00981F61">
        <w:rPr>
          <w:b/>
        </w:rPr>
        <w:t xml:space="preserve">roduction </w:t>
      </w:r>
      <w:r w:rsidR="00981F61">
        <w:rPr>
          <w:b/>
        </w:rPr>
        <w:tab/>
      </w:r>
      <w:r w:rsidR="00506CB2">
        <w:rPr>
          <w:b/>
        </w:rPr>
        <w:t>6</w:t>
      </w:r>
    </w:p>
    <w:p w:rsidR="00981F61" w:rsidRDefault="00981F61" w:rsidP="00FA726B">
      <w:pPr>
        <w:tabs>
          <w:tab w:val="right" w:leader="dot" w:pos="9360"/>
        </w:tabs>
        <w:spacing w:before="60"/>
        <w:rPr>
          <w:b/>
        </w:rPr>
      </w:pPr>
      <w:r>
        <w:rPr>
          <w:b/>
        </w:rPr>
        <w:t>PR</w:t>
      </w:r>
      <w:r w:rsidR="00506CB2">
        <w:rPr>
          <w:b/>
        </w:rPr>
        <w:t xml:space="preserve">ODUCTS AND ASSOCIATED THREATS </w:t>
      </w:r>
      <w:r w:rsidR="00506CB2">
        <w:rPr>
          <w:b/>
        </w:rPr>
        <w:tab/>
        <w:t>7</w:t>
      </w:r>
    </w:p>
    <w:p w:rsidR="00981F61" w:rsidRDefault="00981F61" w:rsidP="00D32258">
      <w:pPr>
        <w:tabs>
          <w:tab w:val="right" w:leader="dot" w:pos="9360"/>
        </w:tabs>
        <w:spacing w:before="60"/>
        <w:ind w:left="360"/>
        <w:rPr>
          <w:b/>
        </w:rPr>
      </w:pPr>
      <w:r w:rsidRPr="00981F61">
        <w:rPr>
          <w:b/>
          <w:i/>
        </w:rPr>
        <w:t>Tsunami Seismic Information Statement</w:t>
      </w:r>
      <w:r>
        <w:rPr>
          <w:b/>
          <w:i/>
        </w:rPr>
        <w:t xml:space="preserve"> </w:t>
      </w:r>
      <w:r w:rsidR="00506CB2">
        <w:rPr>
          <w:b/>
        </w:rPr>
        <w:tab/>
        <w:t>7</w:t>
      </w:r>
    </w:p>
    <w:p w:rsidR="00981F61" w:rsidRDefault="00981F61" w:rsidP="00D32258">
      <w:pPr>
        <w:tabs>
          <w:tab w:val="right" w:leader="dot" w:pos="9360"/>
        </w:tabs>
        <w:spacing w:before="60"/>
        <w:ind w:left="360"/>
        <w:rPr>
          <w:b/>
        </w:rPr>
      </w:pPr>
      <w:r>
        <w:rPr>
          <w:b/>
          <w:i/>
        </w:rPr>
        <w:t xml:space="preserve">Tsunami Information Statement – No Threat </w:t>
      </w:r>
      <w:r w:rsidR="00506CB2">
        <w:rPr>
          <w:b/>
        </w:rPr>
        <w:tab/>
        <w:t>7</w:t>
      </w:r>
    </w:p>
    <w:p w:rsidR="00981F61" w:rsidRDefault="00981F61" w:rsidP="00D32258">
      <w:pPr>
        <w:tabs>
          <w:tab w:val="right" w:leader="dot" w:pos="9360"/>
        </w:tabs>
        <w:spacing w:before="60"/>
        <w:ind w:left="360"/>
        <w:rPr>
          <w:b/>
        </w:rPr>
      </w:pPr>
      <w:r>
        <w:rPr>
          <w:b/>
          <w:i/>
        </w:rPr>
        <w:t xml:space="preserve">Tsunami Information Statement – Potential Threat </w:t>
      </w:r>
      <w:r w:rsidR="00506CB2">
        <w:rPr>
          <w:b/>
        </w:rPr>
        <w:tab/>
        <w:t>7</w:t>
      </w:r>
    </w:p>
    <w:p w:rsidR="00981F61" w:rsidRDefault="00981F61" w:rsidP="00D32258">
      <w:pPr>
        <w:tabs>
          <w:tab w:val="right" w:leader="dot" w:pos="9360"/>
        </w:tabs>
        <w:spacing w:before="60"/>
        <w:ind w:left="360"/>
        <w:rPr>
          <w:b/>
          <w:i/>
        </w:rPr>
      </w:pPr>
      <w:r>
        <w:rPr>
          <w:b/>
          <w:i/>
        </w:rPr>
        <w:t xml:space="preserve">Tsunami Watch </w:t>
      </w:r>
      <w:r>
        <w:rPr>
          <w:b/>
          <w:i/>
        </w:rPr>
        <w:tab/>
      </w:r>
      <w:r w:rsidR="00506CB2">
        <w:rPr>
          <w:b/>
        </w:rPr>
        <w:t>7</w:t>
      </w:r>
    </w:p>
    <w:p w:rsidR="00981F61" w:rsidRDefault="00981F61" w:rsidP="00D32258">
      <w:pPr>
        <w:tabs>
          <w:tab w:val="right" w:leader="dot" w:pos="9360"/>
        </w:tabs>
        <w:spacing w:before="60"/>
        <w:ind w:left="360"/>
        <w:rPr>
          <w:b/>
          <w:i/>
        </w:rPr>
      </w:pPr>
      <w:r>
        <w:rPr>
          <w:b/>
          <w:i/>
        </w:rPr>
        <w:t xml:space="preserve">Tsunami Advisory </w:t>
      </w:r>
      <w:r>
        <w:rPr>
          <w:b/>
          <w:i/>
        </w:rPr>
        <w:tab/>
      </w:r>
      <w:r w:rsidR="00506CB2">
        <w:rPr>
          <w:b/>
        </w:rPr>
        <w:t>8</w:t>
      </w:r>
    </w:p>
    <w:p w:rsidR="00981F61" w:rsidRDefault="00981F61" w:rsidP="00D32258">
      <w:pPr>
        <w:tabs>
          <w:tab w:val="right" w:leader="dot" w:pos="9360"/>
        </w:tabs>
        <w:spacing w:before="60"/>
        <w:ind w:left="360"/>
        <w:rPr>
          <w:b/>
          <w:i/>
        </w:rPr>
      </w:pPr>
      <w:r>
        <w:rPr>
          <w:b/>
          <w:i/>
        </w:rPr>
        <w:t xml:space="preserve">Tsunami Warning </w:t>
      </w:r>
      <w:r>
        <w:rPr>
          <w:b/>
          <w:i/>
        </w:rPr>
        <w:tab/>
      </w:r>
      <w:r w:rsidR="00506CB2">
        <w:rPr>
          <w:b/>
        </w:rPr>
        <w:t>9</w:t>
      </w:r>
    </w:p>
    <w:p w:rsidR="00981F61" w:rsidRDefault="00506CB2" w:rsidP="00FA726B">
      <w:pPr>
        <w:tabs>
          <w:tab w:val="right" w:leader="dot" w:pos="9360"/>
        </w:tabs>
        <w:spacing w:before="60"/>
        <w:rPr>
          <w:b/>
        </w:rPr>
      </w:pPr>
      <w:r>
        <w:rPr>
          <w:b/>
        </w:rPr>
        <w:t xml:space="preserve">OFFICIAL PRODUCT DEFINITIONS </w:t>
      </w:r>
      <w:r>
        <w:rPr>
          <w:b/>
        </w:rPr>
        <w:tab/>
        <w:t>9</w:t>
      </w:r>
    </w:p>
    <w:p w:rsidR="00981F61" w:rsidRDefault="00981F61" w:rsidP="00D32258">
      <w:pPr>
        <w:tabs>
          <w:tab w:val="right" w:leader="dot" w:pos="9360"/>
        </w:tabs>
        <w:spacing w:before="60"/>
        <w:ind w:left="360"/>
        <w:rPr>
          <w:b/>
        </w:rPr>
      </w:pPr>
      <w:r w:rsidRPr="00FA726B">
        <w:rPr>
          <w:b/>
          <w:i/>
        </w:rPr>
        <w:t>Tsunami Warning</w:t>
      </w:r>
      <w:r w:rsidR="00506CB2">
        <w:rPr>
          <w:b/>
        </w:rPr>
        <w:t xml:space="preserve"> </w:t>
      </w:r>
      <w:r w:rsidR="00506CB2">
        <w:rPr>
          <w:b/>
        </w:rPr>
        <w:tab/>
        <w:t>9</w:t>
      </w:r>
    </w:p>
    <w:p w:rsidR="00981F61" w:rsidRDefault="00981F61" w:rsidP="00D32258">
      <w:pPr>
        <w:tabs>
          <w:tab w:val="right" w:leader="dot" w:pos="9360"/>
        </w:tabs>
        <w:spacing w:before="60"/>
        <w:ind w:left="360"/>
        <w:rPr>
          <w:b/>
        </w:rPr>
      </w:pPr>
      <w:r w:rsidRPr="00FA726B">
        <w:rPr>
          <w:b/>
          <w:i/>
        </w:rPr>
        <w:t>Tsunami Advisory</w:t>
      </w:r>
      <w:r w:rsidR="00506CB2">
        <w:rPr>
          <w:b/>
        </w:rPr>
        <w:t xml:space="preserve"> </w:t>
      </w:r>
      <w:r w:rsidR="00506CB2">
        <w:rPr>
          <w:b/>
        </w:rPr>
        <w:tab/>
        <w:t>10</w:t>
      </w:r>
    </w:p>
    <w:p w:rsidR="00981F61" w:rsidRDefault="00981F61" w:rsidP="00D32258">
      <w:pPr>
        <w:tabs>
          <w:tab w:val="right" w:leader="dot" w:pos="9360"/>
        </w:tabs>
        <w:spacing w:before="60"/>
        <w:ind w:left="360"/>
        <w:rPr>
          <w:b/>
        </w:rPr>
      </w:pPr>
      <w:r w:rsidRPr="00FA726B">
        <w:rPr>
          <w:b/>
          <w:i/>
        </w:rPr>
        <w:t>Tsunami Watch</w:t>
      </w:r>
      <w:r w:rsidR="00506CB2">
        <w:rPr>
          <w:b/>
        </w:rPr>
        <w:t xml:space="preserve"> </w:t>
      </w:r>
      <w:r w:rsidR="00506CB2">
        <w:rPr>
          <w:b/>
        </w:rPr>
        <w:tab/>
        <w:t>10</w:t>
      </w:r>
    </w:p>
    <w:p w:rsidR="00981F61" w:rsidRDefault="00981F61" w:rsidP="00D32258">
      <w:pPr>
        <w:tabs>
          <w:tab w:val="right" w:leader="dot" w:pos="9360"/>
        </w:tabs>
        <w:spacing w:before="60"/>
        <w:ind w:left="360"/>
        <w:rPr>
          <w:b/>
        </w:rPr>
      </w:pPr>
      <w:r w:rsidRPr="00FA726B">
        <w:rPr>
          <w:b/>
          <w:i/>
        </w:rPr>
        <w:t>Tsunami Information Statement / Tsunami Seismic Information Statement</w:t>
      </w:r>
      <w:r w:rsidR="00506CB2">
        <w:rPr>
          <w:b/>
        </w:rPr>
        <w:t xml:space="preserve"> </w:t>
      </w:r>
      <w:r w:rsidR="00506CB2">
        <w:rPr>
          <w:b/>
        </w:rPr>
        <w:tab/>
        <w:t>10</w:t>
      </w:r>
    </w:p>
    <w:p w:rsidR="00981F61" w:rsidRDefault="00506CB2" w:rsidP="00FA726B">
      <w:pPr>
        <w:tabs>
          <w:tab w:val="right" w:leader="dot" w:pos="9360"/>
        </w:tabs>
        <w:spacing w:before="60"/>
        <w:rPr>
          <w:b/>
        </w:rPr>
      </w:pPr>
      <w:r>
        <w:rPr>
          <w:b/>
        </w:rPr>
        <w:t xml:space="preserve">PRODUCT TYPES AND IDENTIFIERS </w:t>
      </w:r>
      <w:r>
        <w:rPr>
          <w:b/>
        </w:rPr>
        <w:tab/>
        <w:t>10</w:t>
      </w:r>
    </w:p>
    <w:p w:rsidR="00981F61" w:rsidRDefault="00506CB2" w:rsidP="00FA726B">
      <w:pPr>
        <w:tabs>
          <w:tab w:val="right" w:leader="dot" w:pos="9360"/>
        </w:tabs>
        <w:spacing w:before="60"/>
        <w:rPr>
          <w:b/>
        </w:rPr>
      </w:pPr>
      <w:r>
        <w:rPr>
          <w:b/>
        </w:rPr>
        <w:t xml:space="preserve">TSUNAMI TRAVEL TIMES </w:t>
      </w:r>
      <w:r>
        <w:rPr>
          <w:b/>
        </w:rPr>
        <w:tab/>
        <w:t>11</w:t>
      </w:r>
    </w:p>
    <w:p w:rsidR="00981F61" w:rsidRDefault="00981F61" w:rsidP="00FA726B">
      <w:pPr>
        <w:tabs>
          <w:tab w:val="right" w:leader="dot" w:pos="9360"/>
        </w:tabs>
        <w:spacing w:before="60"/>
        <w:rPr>
          <w:b/>
        </w:rPr>
      </w:pPr>
      <w:r>
        <w:rPr>
          <w:b/>
        </w:rPr>
        <w:t>PRE-DETERMINED SEISMIC CRITERIA</w:t>
      </w:r>
      <w:r w:rsidR="00506CB2">
        <w:rPr>
          <w:b/>
        </w:rPr>
        <w:t xml:space="preserve"> FOR INITIAL LEVELS OF ALERT </w:t>
      </w:r>
      <w:r w:rsidR="00506CB2">
        <w:rPr>
          <w:b/>
        </w:rPr>
        <w:tab/>
        <w:t>12</w:t>
      </w:r>
    </w:p>
    <w:p w:rsidR="00981F61" w:rsidRDefault="00981F61" w:rsidP="00D32258">
      <w:pPr>
        <w:tabs>
          <w:tab w:val="right" w:leader="dot" w:pos="9360"/>
        </w:tabs>
        <w:spacing w:before="60"/>
        <w:ind w:left="360"/>
        <w:rPr>
          <w:b/>
        </w:rPr>
      </w:pPr>
      <w:r w:rsidRPr="00FA726B">
        <w:rPr>
          <w:b/>
          <w:i/>
        </w:rPr>
        <w:t>Distant Earthquakes</w:t>
      </w:r>
      <w:r w:rsidR="00506CB2">
        <w:rPr>
          <w:b/>
        </w:rPr>
        <w:t xml:space="preserve"> </w:t>
      </w:r>
      <w:r w:rsidR="00506CB2">
        <w:rPr>
          <w:b/>
        </w:rPr>
        <w:tab/>
        <w:t>12</w:t>
      </w:r>
    </w:p>
    <w:p w:rsidR="00981F61" w:rsidRDefault="00981F61" w:rsidP="00D32258">
      <w:pPr>
        <w:tabs>
          <w:tab w:val="right" w:leader="dot" w:pos="9360"/>
        </w:tabs>
        <w:spacing w:before="60"/>
        <w:ind w:left="360"/>
        <w:rPr>
          <w:b/>
        </w:rPr>
      </w:pPr>
      <w:r w:rsidRPr="00FA726B">
        <w:rPr>
          <w:b/>
          <w:i/>
        </w:rPr>
        <w:t>Nearby Earthquakes</w:t>
      </w:r>
      <w:r w:rsidR="00506CB2">
        <w:rPr>
          <w:b/>
        </w:rPr>
        <w:t xml:space="preserve"> </w:t>
      </w:r>
      <w:r w:rsidR="00506CB2">
        <w:rPr>
          <w:b/>
        </w:rPr>
        <w:tab/>
        <w:t>12</w:t>
      </w:r>
    </w:p>
    <w:p w:rsidR="00981F61" w:rsidRDefault="00FA726B" w:rsidP="00FA726B">
      <w:pPr>
        <w:tabs>
          <w:tab w:val="right" w:leader="dot" w:pos="9360"/>
        </w:tabs>
        <w:spacing w:before="60"/>
        <w:rPr>
          <w:b/>
        </w:rPr>
      </w:pPr>
      <w:r>
        <w:rPr>
          <w:b/>
        </w:rPr>
        <w:t xml:space="preserve">TSUNAMI </w:t>
      </w:r>
      <w:r w:rsidR="00506CB2">
        <w:rPr>
          <w:b/>
        </w:rPr>
        <w:t xml:space="preserve">THREAT </w:t>
      </w:r>
      <w:r>
        <w:rPr>
          <w:b/>
        </w:rPr>
        <w:t>CRITERIA FOR SUBSEQUENT LEVEL</w:t>
      </w:r>
      <w:r w:rsidR="004D51AA">
        <w:rPr>
          <w:b/>
        </w:rPr>
        <w:t xml:space="preserve">S OF ALERT </w:t>
      </w:r>
      <w:r w:rsidR="004D51AA">
        <w:rPr>
          <w:b/>
        </w:rPr>
        <w:tab/>
        <w:t>14</w:t>
      </w:r>
    </w:p>
    <w:p w:rsidR="00FA726B" w:rsidRDefault="00FA726B" w:rsidP="00FA726B">
      <w:pPr>
        <w:tabs>
          <w:tab w:val="right" w:leader="dot" w:pos="9360"/>
        </w:tabs>
        <w:spacing w:before="60"/>
        <w:rPr>
          <w:b/>
        </w:rPr>
      </w:pPr>
      <w:r>
        <w:rPr>
          <w:b/>
        </w:rPr>
        <w:t>EAR</w:t>
      </w:r>
      <w:r w:rsidR="004D51AA">
        <w:rPr>
          <w:b/>
        </w:rPr>
        <w:t xml:space="preserve">THQUAKE LOCATION DESCRIPTION </w:t>
      </w:r>
      <w:r w:rsidR="004D51AA">
        <w:rPr>
          <w:b/>
        </w:rPr>
        <w:tab/>
        <w:t>14</w:t>
      </w:r>
    </w:p>
    <w:p w:rsidR="00FA726B" w:rsidRDefault="004D51AA" w:rsidP="00FA726B">
      <w:pPr>
        <w:tabs>
          <w:tab w:val="right" w:leader="dot" w:pos="9360"/>
        </w:tabs>
        <w:spacing w:before="60"/>
        <w:rPr>
          <w:b/>
        </w:rPr>
      </w:pPr>
      <w:r>
        <w:rPr>
          <w:b/>
        </w:rPr>
        <w:t xml:space="preserve">FORECAST POINTS </w:t>
      </w:r>
      <w:r>
        <w:rPr>
          <w:b/>
        </w:rPr>
        <w:tab/>
        <w:t>15</w:t>
      </w:r>
    </w:p>
    <w:p w:rsidR="00FA726B" w:rsidRDefault="004D51AA" w:rsidP="00FA726B">
      <w:pPr>
        <w:tabs>
          <w:tab w:val="right" w:leader="dot" w:pos="9360"/>
        </w:tabs>
        <w:spacing w:before="60"/>
        <w:rPr>
          <w:b/>
        </w:rPr>
      </w:pPr>
      <w:r>
        <w:rPr>
          <w:b/>
        </w:rPr>
        <w:t xml:space="preserve">PRODUCT TIMING </w:t>
      </w:r>
      <w:r>
        <w:rPr>
          <w:b/>
        </w:rPr>
        <w:tab/>
        <w:t>15</w:t>
      </w:r>
    </w:p>
    <w:p w:rsidR="00FA726B" w:rsidRDefault="004D51AA" w:rsidP="00FA726B">
      <w:pPr>
        <w:tabs>
          <w:tab w:val="right" w:leader="dot" w:pos="9360"/>
        </w:tabs>
        <w:spacing w:before="60"/>
        <w:rPr>
          <w:b/>
        </w:rPr>
      </w:pPr>
      <w:r>
        <w:rPr>
          <w:b/>
        </w:rPr>
        <w:t xml:space="preserve">PRODUCT CONTENT </w:t>
      </w:r>
      <w:r>
        <w:rPr>
          <w:b/>
        </w:rPr>
        <w:tab/>
        <w:t>16</w:t>
      </w:r>
    </w:p>
    <w:p w:rsidR="00FA726B" w:rsidRDefault="004D51AA" w:rsidP="00FA726B">
      <w:pPr>
        <w:tabs>
          <w:tab w:val="right" w:leader="dot" w:pos="9360"/>
        </w:tabs>
        <w:spacing w:before="60"/>
        <w:rPr>
          <w:b/>
        </w:rPr>
      </w:pPr>
      <w:r>
        <w:rPr>
          <w:b/>
        </w:rPr>
        <w:t xml:space="preserve">SAMPLE PRODUCTS </w:t>
      </w:r>
      <w:r>
        <w:rPr>
          <w:b/>
        </w:rPr>
        <w:tab/>
        <w:t>17</w:t>
      </w:r>
    </w:p>
    <w:p w:rsidR="00FA726B" w:rsidRDefault="00FA726B" w:rsidP="00D32258">
      <w:pPr>
        <w:tabs>
          <w:tab w:val="right" w:leader="dot" w:pos="9360"/>
        </w:tabs>
        <w:spacing w:before="60"/>
        <w:ind w:left="360"/>
        <w:rPr>
          <w:b/>
        </w:rPr>
      </w:pPr>
      <w:r w:rsidRPr="00981F61">
        <w:rPr>
          <w:b/>
          <w:i/>
        </w:rPr>
        <w:t>Tsunami Seismic Information Statement</w:t>
      </w:r>
      <w:r>
        <w:rPr>
          <w:b/>
          <w:i/>
        </w:rPr>
        <w:t xml:space="preserve"> </w:t>
      </w:r>
      <w:r w:rsidR="004D51AA">
        <w:rPr>
          <w:b/>
        </w:rPr>
        <w:tab/>
        <w:t>17</w:t>
      </w:r>
    </w:p>
    <w:p w:rsidR="00FA726B" w:rsidRDefault="00FA726B" w:rsidP="00D32258">
      <w:pPr>
        <w:tabs>
          <w:tab w:val="right" w:leader="dot" w:pos="9360"/>
        </w:tabs>
        <w:spacing w:before="60"/>
        <w:ind w:left="360"/>
        <w:rPr>
          <w:b/>
        </w:rPr>
      </w:pPr>
      <w:r>
        <w:rPr>
          <w:b/>
          <w:i/>
        </w:rPr>
        <w:t xml:space="preserve">Tsunami Information Statement – No Threat </w:t>
      </w:r>
      <w:r w:rsidR="004D51AA">
        <w:rPr>
          <w:b/>
        </w:rPr>
        <w:tab/>
        <w:t>17</w:t>
      </w:r>
    </w:p>
    <w:p w:rsidR="00FA726B" w:rsidRDefault="00FA726B" w:rsidP="00D32258">
      <w:pPr>
        <w:tabs>
          <w:tab w:val="right" w:leader="dot" w:pos="9360"/>
        </w:tabs>
        <w:spacing w:before="60"/>
        <w:ind w:left="360"/>
        <w:rPr>
          <w:b/>
        </w:rPr>
      </w:pPr>
      <w:r>
        <w:rPr>
          <w:b/>
          <w:i/>
        </w:rPr>
        <w:t xml:space="preserve">Tsunami Information Statement – Potential Threat </w:t>
      </w:r>
      <w:r w:rsidR="004D51AA">
        <w:rPr>
          <w:b/>
        </w:rPr>
        <w:tab/>
        <w:t>18</w:t>
      </w:r>
    </w:p>
    <w:p w:rsidR="00FA726B" w:rsidRDefault="00FA726B" w:rsidP="00D32258">
      <w:pPr>
        <w:tabs>
          <w:tab w:val="right" w:leader="dot" w:pos="9360"/>
        </w:tabs>
        <w:spacing w:before="60"/>
        <w:ind w:left="360"/>
        <w:rPr>
          <w:b/>
          <w:i/>
        </w:rPr>
      </w:pPr>
      <w:r>
        <w:rPr>
          <w:b/>
          <w:i/>
        </w:rPr>
        <w:t xml:space="preserve">Tsunami Advisory Message – Nearby Event </w:t>
      </w:r>
      <w:r>
        <w:rPr>
          <w:b/>
          <w:i/>
        </w:rPr>
        <w:tab/>
      </w:r>
      <w:r w:rsidR="004D51AA">
        <w:rPr>
          <w:b/>
        </w:rPr>
        <w:t>19</w:t>
      </w:r>
    </w:p>
    <w:p w:rsidR="00FA726B" w:rsidRDefault="00FA726B" w:rsidP="00D32258">
      <w:pPr>
        <w:tabs>
          <w:tab w:val="right" w:leader="dot" w:pos="9360"/>
        </w:tabs>
        <w:spacing w:before="60"/>
        <w:ind w:left="360"/>
        <w:rPr>
          <w:b/>
          <w:i/>
        </w:rPr>
      </w:pPr>
      <w:r>
        <w:rPr>
          <w:b/>
          <w:i/>
        </w:rPr>
        <w:t xml:space="preserve">Tsunami Warning Message – Nearby Event </w:t>
      </w:r>
      <w:r>
        <w:rPr>
          <w:b/>
          <w:i/>
        </w:rPr>
        <w:tab/>
      </w:r>
      <w:r w:rsidR="004D51AA">
        <w:rPr>
          <w:b/>
        </w:rPr>
        <w:t>20</w:t>
      </w:r>
    </w:p>
    <w:p w:rsidR="00FA726B" w:rsidRDefault="00FA726B" w:rsidP="00D32258">
      <w:pPr>
        <w:tabs>
          <w:tab w:val="right" w:leader="dot" w:pos="9360"/>
        </w:tabs>
        <w:spacing w:before="60"/>
        <w:ind w:left="360"/>
        <w:rPr>
          <w:b/>
          <w:i/>
        </w:rPr>
      </w:pPr>
      <w:r>
        <w:rPr>
          <w:b/>
          <w:i/>
        </w:rPr>
        <w:t xml:space="preserve">Tsunami Warning Cancellation Message – Nearby Event </w:t>
      </w:r>
      <w:r>
        <w:rPr>
          <w:b/>
          <w:i/>
        </w:rPr>
        <w:tab/>
      </w:r>
      <w:r w:rsidR="004D51AA">
        <w:rPr>
          <w:b/>
        </w:rPr>
        <w:t>22</w:t>
      </w:r>
    </w:p>
    <w:p w:rsidR="00FA726B" w:rsidRDefault="00FA726B" w:rsidP="00D32258">
      <w:pPr>
        <w:tabs>
          <w:tab w:val="right" w:leader="dot" w:pos="9360"/>
        </w:tabs>
        <w:spacing w:before="60"/>
        <w:ind w:left="360"/>
        <w:rPr>
          <w:b/>
        </w:rPr>
      </w:pPr>
      <w:r w:rsidRPr="00FA726B">
        <w:rPr>
          <w:b/>
          <w:i/>
        </w:rPr>
        <w:t>Tsunami Watch Message – Distant Event</w:t>
      </w:r>
      <w:r w:rsidR="004D51AA">
        <w:rPr>
          <w:b/>
        </w:rPr>
        <w:t xml:space="preserve"> </w:t>
      </w:r>
      <w:r w:rsidR="004D51AA">
        <w:rPr>
          <w:b/>
        </w:rPr>
        <w:tab/>
        <w:t>23</w:t>
      </w:r>
    </w:p>
    <w:p w:rsidR="00FA726B" w:rsidRDefault="00FA726B" w:rsidP="00D32258">
      <w:pPr>
        <w:tabs>
          <w:tab w:val="right" w:leader="dot" w:pos="9360"/>
        </w:tabs>
        <w:spacing w:before="60"/>
        <w:ind w:left="360"/>
        <w:rPr>
          <w:b/>
        </w:rPr>
      </w:pPr>
      <w:r w:rsidRPr="00FA726B">
        <w:rPr>
          <w:b/>
          <w:i/>
        </w:rPr>
        <w:t>Tsunami Advisory Message – Distant Event</w:t>
      </w:r>
      <w:r w:rsidR="004D51AA">
        <w:rPr>
          <w:b/>
        </w:rPr>
        <w:t xml:space="preserve"> </w:t>
      </w:r>
      <w:r w:rsidR="004D51AA">
        <w:rPr>
          <w:b/>
        </w:rPr>
        <w:tab/>
        <w:t>24</w:t>
      </w:r>
    </w:p>
    <w:p w:rsidR="00FA726B" w:rsidRDefault="00FA726B" w:rsidP="00D32258">
      <w:pPr>
        <w:tabs>
          <w:tab w:val="right" w:leader="dot" w:pos="9360"/>
        </w:tabs>
        <w:spacing w:before="60"/>
        <w:ind w:left="360"/>
        <w:rPr>
          <w:b/>
        </w:rPr>
      </w:pPr>
      <w:r w:rsidRPr="00FA726B">
        <w:rPr>
          <w:b/>
          <w:i/>
        </w:rPr>
        <w:t>Tsunami Warning Message – Distant Event</w:t>
      </w:r>
      <w:r w:rsidR="004D51AA">
        <w:rPr>
          <w:b/>
        </w:rPr>
        <w:t xml:space="preserve"> </w:t>
      </w:r>
      <w:r w:rsidR="004D51AA">
        <w:rPr>
          <w:b/>
        </w:rPr>
        <w:tab/>
        <w:t>25</w:t>
      </w:r>
    </w:p>
    <w:p w:rsidR="00FA726B" w:rsidRDefault="00FA726B" w:rsidP="00D32258">
      <w:pPr>
        <w:tabs>
          <w:tab w:val="right" w:leader="dot" w:pos="9360"/>
        </w:tabs>
        <w:spacing w:before="60"/>
        <w:ind w:left="360"/>
        <w:rPr>
          <w:b/>
        </w:rPr>
      </w:pPr>
      <w:r w:rsidRPr="00FA726B">
        <w:rPr>
          <w:b/>
          <w:i/>
        </w:rPr>
        <w:t xml:space="preserve">Tsunami Cancellation Message – Distant Event </w:t>
      </w:r>
      <w:r w:rsidR="004D51AA">
        <w:rPr>
          <w:b/>
        </w:rPr>
        <w:tab/>
        <w:t>27</w:t>
      </w:r>
    </w:p>
    <w:p w:rsidR="00FA726B" w:rsidRPr="00981F61" w:rsidRDefault="00FA726B" w:rsidP="00981F61">
      <w:pPr>
        <w:tabs>
          <w:tab w:val="right" w:leader="dot" w:pos="9360"/>
        </w:tabs>
        <w:spacing w:line="360" w:lineRule="auto"/>
        <w:rPr>
          <w:b/>
        </w:rPr>
      </w:pPr>
    </w:p>
    <w:p w:rsidR="00981F61" w:rsidRPr="006A6CF2" w:rsidRDefault="00981F61" w:rsidP="00981F61">
      <w:pPr>
        <w:tabs>
          <w:tab w:val="right" w:leader="dot" w:pos="9360"/>
        </w:tabs>
        <w:rPr>
          <w:b/>
        </w:rPr>
      </w:pPr>
    </w:p>
    <w:p w:rsidR="006A6CF2" w:rsidRPr="006A6CF2" w:rsidRDefault="00E9617F">
      <w:r w:rsidRPr="006A6CF2">
        <w:br w:type="page"/>
      </w:r>
    </w:p>
    <w:p w:rsidR="00E9617F" w:rsidRPr="00AB19D7" w:rsidRDefault="00E9617F">
      <w:pPr>
        <w:rPr>
          <w:rFonts w:asciiTheme="minorHAnsi" w:hAnsiTheme="minorHAnsi"/>
        </w:rPr>
      </w:pPr>
      <w:r w:rsidRPr="00890A42">
        <w:rPr>
          <w:b/>
        </w:rPr>
        <w:lastRenderedPageBreak/>
        <w:t>Introduction</w:t>
      </w:r>
    </w:p>
    <w:p w:rsidR="00E9617F" w:rsidRDefault="00E9617F"/>
    <w:p w:rsidR="00E9617F" w:rsidRDefault="00363C4D" w:rsidP="00363C4D">
      <w:pPr>
        <w:jc w:val="both"/>
      </w:pPr>
      <w:r>
        <w:rPr>
          <w:noProof/>
        </w:rPr>
        <w:drawing>
          <wp:anchor distT="0" distB="0" distL="114300" distR="114300" simplePos="0" relativeHeight="251658240" behindDoc="1" locked="0" layoutInCell="1" allowOverlap="1" wp14:anchorId="5C2290F1" wp14:editId="351F49CA">
            <wp:simplePos x="0" y="0"/>
            <wp:positionH relativeFrom="column">
              <wp:posOffset>3525520</wp:posOffset>
            </wp:positionH>
            <wp:positionV relativeFrom="paragraph">
              <wp:posOffset>1125855</wp:posOffset>
            </wp:positionV>
            <wp:extent cx="2322195" cy="5257800"/>
            <wp:effectExtent l="0" t="0" r="1905" b="0"/>
            <wp:wrapTight wrapText="bothSides">
              <wp:wrapPolygon edited="0">
                <wp:start x="0" y="0"/>
                <wp:lineTo x="0" y="21522"/>
                <wp:lineTo x="21441" y="21522"/>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m-CNMI Map.jpg"/>
                    <pic:cNvPicPr/>
                  </pic:nvPicPr>
                  <pic:blipFill rotWithShape="1">
                    <a:blip r:embed="rId8">
                      <a:extLst>
                        <a:ext uri="{28A0092B-C50C-407E-A947-70E740481C1C}">
                          <a14:useLocalDpi xmlns:a14="http://schemas.microsoft.com/office/drawing/2010/main" val="0"/>
                        </a:ext>
                      </a:extLst>
                    </a:blip>
                    <a:srcRect l="27083" t="13622" r="33815" b="18021"/>
                    <a:stretch/>
                  </pic:blipFill>
                  <pic:spPr bwMode="auto">
                    <a:xfrm>
                      <a:off x="0" y="0"/>
                      <a:ext cx="2322195"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030">
        <w:t>Guam and the Commonwealth of the Northern Mariana Islands</w:t>
      </w:r>
      <w:r w:rsidR="00C66758">
        <w:t xml:space="preserve"> (CNMI)</w:t>
      </w:r>
      <w:r w:rsidR="00E9617F">
        <w:t xml:space="preserve"> a</w:t>
      </w:r>
      <w:r w:rsidR="00832030">
        <w:t xml:space="preserve">re </w:t>
      </w:r>
      <w:r w:rsidR="00C66758">
        <w:t xml:space="preserve">two </w:t>
      </w:r>
      <w:r w:rsidR="00832030">
        <w:t>territories</w:t>
      </w:r>
      <w:r w:rsidR="00E9617F">
        <w:t xml:space="preserve"> of the United States </w:t>
      </w:r>
      <w:r w:rsidR="00832030">
        <w:t>that make up</w:t>
      </w:r>
      <w:r w:rsidR="00E9617F">
        <w:t xml:space="preserve"> the </w:t>
      </w:r>
      <w:r w:rsidR="00C66758">
        <w:t>Marianas i</w:t>
      </w:r>
      <w:r w:rsidR="00832030">
        <w:t>sland chain in western</w:t>
      </w:r>
      <w:r w:rsidR="00E9617F">
        <w:t xml:space="preserve"> Pacifi</w:t>
      </w:r>
      <w:r w:rsidR="00832030">
        <w:t>c Ocean</w:t>
      </w:r>
      <w:r w:rsidR="00E9617F">
        <w:t xml:space="preserve">.  </w:t>
      </w:r>
      <w:r w:rsidR="00C66758">
        <w:t>Guam is the southernmost</w:t>
      </w:r>
      <w:r w:rsidR="00832030">
        <w:t xml:space="preserve"> island</w:t>
      </w:r>
      <w:r w:rsidR="00C66758">
        <w:t xml:space="preserve">.  It has an area of about 210 square miles and a population of around 160,000.  </w:t>
      </w:r>
      <w:r w:rsidR="00832030">
        <w:t xml:space="preserve"> </w:t>
      </w:r>
      <w:r w:rsidR="00C66758">
        <w:t xml:space="preserve">CNMI consists of fifteen islands stretching </w:t>
      </w:r>
      <w:r w:rsidR="00DF173F">
        <w:t>in an arc</w:t>
      </w:r>
      <w:r w:rsidR="00C66758">
        <w:t xml:space="preserve"> 480 miles </w:t>
      </w:r>
      <w:r w:rsidR="00DF173F">
        <w:t xml:space="preserve">to the </w:t>
      </w:r>
      <w:r w:rsidR="00C66758">
        <w:t>north of Guam</w:t>
      </w:r>
      <w:r w:rsidR="00644859">
        <w:t xml:space="preserve"> </w:t>
      </w:r>
      <w:r w:rsidR="00DF173F">
        <w:t xml:space="preserve">and </w:t>
      </w:r>
      <w:r>
        <w:t>with a land area</w:t>
      </w:r>
      <w:r w:rsidR="00644859">
        <w:t xml:space="preserve"> totaling about 180 square miles</w:t>
      </w:r>
      <w:r w:rsidR="00C66758">
        <w:t xml:space="preserve">. Only the three largest islands at the southern end of CNMI - Rota, Tinian, and Saipan – are populated with a total population of about 54,000.  </w:t>
      </w:r>
      <w:r w:rsidR="00DF173F">
        <w:t>Guam and CNMI</w:t>
      </w:r>
      <w:r w:rsidR="00C66758">
        <w:t xml:space="preserve"> are situated </w:t>
      </w:r>
      <w:r>
        <w:t>just to the west of</w:t>
      </w:r>
      <w:r w:rsidR="001E4CFF">
        <w:t xml:space="preserve"> the seismic zone where the Pacific Plate is subducting beneath the Philippine plate.</w:t>
      </w:r>
      <w:r w:rsidR="00C66758">
        <w:t xml:space="preserve"> </w:t>
      </w:r>
      <w:r w:rsidR="001E4CFF">
        <w:t xml:space="preserve">As a consequence, the islands </w:t>
      </w:r>
      <w:r>
        <w:t xml:space="preserve">frequently experience earthquakes and </w:t>
      </w:r>
      <w:r w:rsidR="001E4CFF">
        <w:t xml:space="preserve">are vulnerable not only to impacts from local tsunamis generated </w:t>
      </w:r>
      <w:r>
        <w:t xml:space="preserve">by large earthquakes </w:t>
      </w:r>
      <w:r w:rsidR="001E4CFF">
        <w:t xml:space="preserve">nearby but also </w:t>
      </w:r>
      <w:r>
        <w:t xml:space="preserve">from </w:t>
      </w:r>
      <w:r w:rsidR="001E4CFF">
        <w:t xml:space="preserve">distant tsunamis generated </w:t>
      </w:r>
      <w:r>
        <w:t xml:space="preserve">by great earthquakes </w:t>
      </w:r>
      <w:r w:rsidR="00E9617F">
        <w:t>around the Pacific Rim.</w:t>
      </w:r>
    </w:p>
    <w:p w:rsidR="006A640E" w:rsidRDefault="006A640E"/>
    <w:p w:rsidR="00E9617F" w:rsidRDefault="00E9617F">
      <w:r>
        <w:t xml:space="preserve">Tsunami warning services are provided to </w:t>
      </w:r>
      <w:r w:rsidR="00363C4D">
        <w:t>Guam and CNMI</w:t>
      </w:r>
      <w:r>
        <w:t xml:space="preserve"> by the NOAA/NWS Pacific Tsunami Warning Center (PTWC) located in Hawaii.  For the past several decades </w:t>
      </w:r>
      <w:r w:rsidR="00363C4D">
        <w:t>they have</w:t>
      </w:r>
      <w:r>
        <w:t xml:space="preserve"> been included in PTWC’s international products issued for the UNESCO/IOC Pacific Tsunami Warning and Mitigation System.  Those products inform about large, potentially-tsunamigenic Pacific earthquakes and assign a warning, watch, or informational status to </w:t>
      </w:r>
      <w:r w:rsidR="00A424B2">
        <w:t>places</w:t>
      </w:r>
      <w:r>
        <w:t xml:space="preserve"> around the Pacific, including </w:t>
      </w:r>
      <w:r w:rsidR="00363C4D">
        <w:t>Guam and CNMI</w:t>
      </w:r>
      <w:r>
        <w:t>, based upon their respective tsunami threat.</w:t>
      </w:r>
    </w:p>
    <w:p w:rsidR="00E9617F" w:rsidRDefault="00E9617F"/>
    <w:p w:rsidR="00E9617F" w:rsidRDefault="00E9617F">
      <w:r>
        <w:t xml:space="preserve">A separate set of domestic products is now being implemented by PTWC to cover </w:t>
      </w:r>
      <w:r w:rsidR="00DF173F">
        <w:t xml:space="preserve">Guam, Rota, Tinian, and Saipan </w:t>
      </w:r>
      <w:r w:rsidR="00363C4D">
        <w:t>to</w:t>
      </w:r>
      <w:r>
        <w:t xml:space="preserve"> give more customized information than is possible with the international product.  These new products </w:t>
      </w:r>
      <w:r w:rsidR="00E93A98">
        <w:t>have been</w:t>
      </w:r>
      <w:r>
        <w:t xml:space="preserve"> prompted by an upcoming change to </w:t>
      </w:r>
      <w:r w:rsidR="00DF173F">
        <w:t>PTWC’s</w:t>
      </w:r>
      <w:r>
        <w:t xml:space="preserve"> international products that will eliminate the use of alerting terms such as watch and warning, but instead provide </w:t>
      </w:r>
      <w:r w:rsidR="00744829">
        <w:t xml:space="preserve">only </w:t>
      </w:r>
      <w:r>
        <w:t>a general forecast of expected tsunami impacts.</w:t>
      </w:r>
    </w:p>
    <w:p w:rsidR="00E9617F" w:rsidRDefault="00E9617F"/>
    <w:p w:rsidR="00E9617F" w:rsidRDefault="00E9617F">
      <w:r>
        <w:t xml:space="preserve">This User’s Guide describes the new PTWC products for </w:t>
      </w:r>
      <w:r w:rsidR="00E93A98">
        <w:t>Guam and CNMI</w:t>
      </w:r>
      <w:r>
        <w:t xml:space="preserve"> including the </w:t>
      </w:r>
      <w:r w:rsidR="00834F9D">
        <w:t xml:space="preserve">levels of alert that may be issued, the </w:t>
      </w:r>
      <w:r>
        <w:t xml:space="preserve">information </w:t>
      </w:r>
      <w:r w:rsidR="006A640E">
        <w:t xml:space="preserve">that will be </w:t>
      </w:r>
      <w:r>
        <w:t>contain</w:t>
      </w:r>
      <w:r w:rsidR="00834F9D">
        <w:t>ed in the products</w:t>
      </w:r>
      <w:r>
        <w:t xml:space="preserve">, when </w:t>
      </w:r>
      <w:r w:rsidR="00834F9D">
        <w:t>products</w:t>
      </w:r>
      <w:r>
        <w:t xml:space="preserve"> can be expected, and how they will be disseminated.</w:t>
      </w:r>
    </w:p>
    <w:p w:rsidR="00124667" w:rsidRDefault="00124667">
      <w:r>
        <w:br w:type="page"/>
      </w:r>
    </w:p>
    <w:p w:rsidR="00124667" w:rsidRPr="00DA1560" w:rsidRDefault="00124667" w:rsidP="006657C0">
      <w:pPr>
        <w:spacing w:before="120"/>
        <w:rPr>
          <w:b/>
          <w:caps/>
        </w:rPr>
      </w:pPr>
      <w:r w:rsidRPr="00DA1560">
        <w:rPr>
          <w:b/>
          <w:caps/>
        </w:rPr>
        <w:lastRenderedPageBreak/>
        <w:t>Products and Associated Threats</w:t>
      </w:r>
    </w:p>
    <w:p w:rsidR="00124667" w:rsidRDefault="00124667" w:rsidP="006657C0">
      <w:pPr>
        <w:spacing w:before="120"/>
      </w:pPr>
    </w:p>
    <w:p w:rsidR="00124667" w:rsidRPr="00A13E31" w:rsidRDefault="00124667" w:rsidP="006657C0">
      <w:pPr>
        <w:spacing w:before="120"/>
        <w:rPr>
          <w:b/>
          <w:i/>
        </w:rPr>
      </w:pPr>
      <w:r w:rsidRPr="00A13E31">
        <w:rPr>
          <w:b/>
          <w:i/>
        </w:rPr>
        <w:t>Tsunami Seismic Information Statement</w:t>
      </w:r>
    </w:p>
    <w:p w:rsidR="00124667" w:rsidRDefault="00124667" w:rsidP="006657C0">
      <w:pPr>
        <w:spacing w:before="120"/>
      </w:pPr>
      <w:r>
        <w:t>Fo</w:t>
      </w:r>
      <w:r w:rsidR="00040E51">
        <w:t>r earthquakes loc</w:t>
      </w:r>
      <w:r w:rsidR="000E0B18">
        <w:t xml:space="preserve">ated within </w:t>
      </w:r>
      <w:r w:rsidR="00D11765">
        <w:t>186 miles (3</w:t>
      </w:r>
      <w:r w:rsidR="00040E51">
        <w:t>00 km)</w:t>
      </w:r>
      <w:r>
        <w:t xml:space="preserve"> of </w:t>
      </w:r>
      <w:r w:rsidR="00E93A98">
        <w:t>Guam, Rota, Tinian, or Saipan</w:t>
      </w:r>
      <w:r>
        <w:t xml:space="preserve"> that have magnitudes </w:t>
      </w:r>
      <w:r w:rsidR="00E57C94">
        <w:t>above</w:t>
      </w:r>
      <w:r>
        <w:t xml:space="preserve"> about 5.5 </w:t>
      </w:r>
      <w:r w:rsidR="00E57C94">
        <w:t>but pose no tsunami threat</w:t>
      </w:r>
      <w:r>
        <w:t xml:space="preserve">, PTWC will issue a Tsunami Seismic Information Statement.  Such earthquakes may be felt </w:t>
      </w:r>
      <w:r w:rsidR="00E93A98">
        <w:t>on those islands</w:t>
      </w:r>
      <w:r>
        <w:t xml:space="preserve"> and potentially cause a tsunami concern.  This product will quickly inform about the earthquake and that there is no tsunami threat. </w:t>
      </w:r>
    </w:p>
    <w:p w:rsidR="00124667" w:rsidRDefault="00124667" w:rsidP="006657C0">
      <w:pPr>
        <w:spacing w:before="120"/>
      </w:pPr>
    </w:p>
    <w:p w:rsidR="00124667" w:rsidRPr="00196CE5" w:rsidRDefault="00124667" w:rsidP="006657C0">
      <w:pPr>
        <w:spacing w:before="120"/>
        <w:rPr>
          <w:b/>
          <w:i/>
        </w:rPr>
      </w:pPr>
      <w:r w:rsidRPr="00196CE5">
        <w:rPr>
          <w:b/>
          <w:i/>
        </w:rPr>
        <w:t>Tsunami Information Statement – No Threat</w:t>
      </w:r>
    </w:p>
    <w:p w:rsidR="00124667" w:rsidRDefault="00E57C94" w:rsidP="006657C0">
      <w:pPr>
        <w:spacing w:before="120"/>
      </w:pPr>
      <w:r>
        <w:t xml:space="preserve">For an earthquake </w:t>
      </w:r>
      <w:r w:rsidR="00D11765">
        <w:t>located more than 186 miles (3</w:t>
      </w:r>
      <w:r>
        <w:t>00 km)</w:t>
      </w:r>
      <w:r w:rsidR="00124667">
        <w:t xml:space="preserve"> </w:t>
      </w:r>
      <w:r>
        <w:t xml:space="preserve">from </w:t>
      </w:r>
      <w:r w:rsidR="00E93A98">
        <w:t>Guam, Rota, Tinian, and Saipan</w:t>
      </w:r>
      <w:r w:rsidR="00124667">
        <w:t xml:space="preserve"> with a magnitude of 6.5 or above </w:t>
      </w:r>
      <w:r>
        <w:t xml:space="preserve">that </w:t>
      </w:r>
      <w:r w:rsidR="00124667">
        <w:t xml:space="preserve">clearly poses no tsunami threat to </w:t>
      </w:r>
      <w:r w:rsidR="00E93A98">
        <w:t>those islands</w:t>
      </w:r>
      <w:r w:rsidR="00124667">
        <w:t xml:space="preserve"> because it is on land, is too deep within the earth, is too small, or is too far away, a Tsunami Information Statement will be issued indicating there is no tsunami threat.</w:t>
      </w:r>
    </w:p>
    <w:p w:rsidR="00124667" w:rsidRDefault="00124667" w:rsidP="006657C0">
      <w:pPr>
        <w:spacing w:before="120"/>
      </w:pPr>
    </w:p>
    <w:p w:rsidR="00124667" w:rsidRPr="0096283F" w:rsidRDefault="00124667" w:rsidP="006657C0">
      <w:pPr>
        <w:spacing w:before="120"/>
        <w:rPr>
          <w:b/>
          <w:i/>
        </w:rPr>
      </w:pPr>
      <w:r w:rsidRPr="0096283F">
        <w:rPr>
          <w:b/>
          <w:i/>
        </w:rPr>
        <w:t>Tsunami Information Statement – Potential Threat</w:t>
      </w:r>
    </w:p>
    <w:p w:rsidR="00124667" w:rsidRDefault="00124667" w:rsidP="006657C0">
      <w:pPr>
        <w:spacing w:before="120"/>
      </w:pPr>
      <w:r>
        <w:t xml:space="preserve">If a distant earthquake poses a potential tsunami threat to </w:t>
      </w:r>
      <w:r w:rsidR="00DF173F">
        <w:t>Guam, Rota, Tinian, and</w:t>
      </w:r>
      <w:r w:rsidR="00E93A98">
        <w:t xml:space="preserve"> Saipan</w:t>
      </w:r>
      <w:r>
        <w:t xml:space="preserve"> but the earliest expected initial wave arrival time is more than 6 hours away and the tsunami is still under evaluation by PTWC, then a Tsunami Information Statement (TIS) will be issued indicating there is a potential tsunami threat.  Additional TISs will be issued at least once an hour until</w:t>
      </w:r>
      <w:r w:rsidR="00E93A98">
        <w:t xml:space="preserve"> either</w:t>
      </w:r>
      <w:r>
        <w:t>:</w:t>
      </w:r>
    </w:p>
    <w:p w:rsidR="00124667" w:rsidRDefault="00124667" w:rsidP="00124667">
      <w:pPr>
        <w:pStyle w:val="ListParagraph"/>
        <w:numPr>
          <w:ilvl w:val="0"/>
          <w:numId w:val="1"/>
        </w:numPr>
        <w:spacing w:before="120"/>
      </w:pPr>
      <w:r>
        <w:t xml:space="preserve">it is determined that there is no tsunami threat to </w:t>
      </w:r>
      <w:r w:rsidR="00DF173F">
        <w:t>Guam, Rota, Tinian, and</w:t>
      </w:r>
      <w:r w:rsidR="00E93A98">
        <w:t xml:space="preserve"> Saipan </w:t>
      </w:r>
      <w:r>
        <w:t>and a final TIS is issued;</w:t>
      </w:r>
    </w:p>
    <w:p w:rsidR="00124667" w:rsidRDefault="00124667" w:rsidP="00124667">
      <w:pPr>
        <w:pStyle w:val="ListParagraph"/>
        <w:numPr>
          <w:ilvl w:val="0"/>
          <w:numId w:val="1"/>
        </w:numPr>
        <w:spacing w:before="120"/>
      </w:pPr>
      <w:r>
        <w:t xml:space="preserve">the tsunami is still under evaluation but the expected initial wave arrival time becomes less than 6 hours away from </w:t>
      </w:r>
      <w:r w:rsidR="00DF173F">
        <w:t>Guam, Rota, Tinian, and</w:t>
      </w:r>
      <w:r w:rsidR="00E93A98">
        <w:t xml:space="preserve"> Saipan </w:t>
      </w:r>
      <w:r>
        <w:t>and the TIS is upgraded to a Tsunami Watch;</w:t>
      </w:r>
    </w:p>
    <w:p w:rsidR="00124667" w:rsidRDefault="00124667" w:rsidP="00124667">
      <w:pPr>
        <w:pStyle w:val="ListParagraph"/>
        <w:numPr>
          <w:ilvl w:val="0"/>
          <w:numId w:val="1"/>
        </w:numPr>
        <w:spacing w:before="120"/>
      </w:pPr>
      <w:r>
        <w:t xml:space="preserve">the evaluation indicates only a potential marine tsunami threat to </w:t>
      </w:r>
      <w:r w:rsidR="00DF173F">
        <w:t>Guam, Rota, Tinian, and</w:t>
      </w:r>
      <w:r w:rsidR="00E93A98">
        <w:t xml:space="preserve"> Saipan </w:t>
      </w:r>
      <w:r>
        <w:t>and the TIS is upgraded to a Tsunami Advisory; or</w:t>
      </w:r>
    </w:p>
    <w:p w:rsidR="00124667" w:rsidRDefault="00124667" w:rsidP="00124667">
      <w:pPr>
        <w:pStyle w:val="ListParagraph"/>
        <w:numPr>
          <w:ilvl w:val="0"/>
          <w:numId w:val="1"/>
        </w:numPr>
        <w:spacing w:before="120"/>
      </w:pPr>
      <w:proofErr w:type="gramStart"/>
      <w:r>
        <w:t>the</w:t>
      </w:r>
      <w:proofErr w:type="gramEnd"/>
      <w:r>
        <w:t xml:space="preserve"> evaluation indicates a potential land inundation threat to </w:t>
      </w:r>
      <w:r w:rsidR="00DF173F">
        <w:t>Guam, Rota, Tinian, and</w:t>
      </w:r>
      <w:r w:rsidR="00E93A98">
        <w:t xml:space="preserve"> Saipan </w:t>
      </w:r>
      <w:r>
        <w:t>and the TIS is upgraded to a Tsunami Warning.</w:t>
      </w:r>
    </w:p>
    <w:p w:rsidR="00124667" w:rsidRDefault="00124667" w:rsidP="006657C0">
      <w:pPr>
        <w:spacing w:before="120"/>
      </w:pPr>
      <w:r>
        <w:t>When a TIS is issued for a potential tsunami threat then government officials, emergency managers, and the public should stay alert for further information and be prepared to respond in case the situation is upgraded to a Watch, Advisory, or Warning.</w:t>
      </w:r>
    </w:p>
    <w:p w:rsidR="00124667" w:rsidRDefault="00124667" w:rsidP="006657C0">
      <w:pPr>
        <w:spacing w:before="120"/>
      </w:pPr>
    </w:p>
    <w:p w:rsidR="00124667" w:rsidRPr="005D3AA3" w:rsidRDefault="00124667" w:rsidP="006657C0">
      <w:pPr>
        <w:spacing w:before="120"/>
        <w:rPr>
          <w:b/>
          <w:i/>
        </w:rPr>
      </w:pPr>
      <w:r w:rsidRPr="005D3AA3">
        <w:rPr>
          <w:b/>
          <w:i/>
        </w:rPr>
        <w:t>Tsunami Watch</w:t>
      </w:r>
    </w:p>
    <w:p w:rsidR="00124667" w:rsidRDefault="00124667" w:rsidP="006657C0">
      <w:pPr>
        <w:spacing w:before="120"/>
      </w:pPr>
      <w:r>
        <w:t xml:space="preserve">If a distant earthquake poses a potential tsunami threat to </w:t>
      </w:r>
      <w:r w:rsidR="00DF173F">
        <w:t>Guam, Rota, Tinian, and</w:t>
      </w:r>
      <w:r w:rsidR="00E93A98">
        <w:t xml:space="preserve"> Saipan</w:t>
      </w:r>
      <w:r>
        <w:t>; the earliest expected initial wave arrival time is between 6 and 3 hours away; and the threat is still under evaluation, then a Tsunami Watch will be issued indicating there is a potential tsunami threat.  Additional Tsunami Watch messages will be issued at least once an hour until</w:t>
      </w:r>
      <w:r w:rsidR="00E93A98">
        <w:t xml:space="preserve"> either</w:t>
      </w:r>
      <w:r>
        <w:t>:</w:t>
      </w:r>
    </w:p>
    <w:p w:rsidR="00124667" w:rsidRDefault="00124667" w:rsidP="00124667">
      <w:pPr>
        <w:pStyle w:val="ListParagraph"/>
        <w:numPr>
          <w:ilvl w:val="0"/>
          <w:numId w:val="2"/>
        </w:numPr>
        <w:spacing w:before="120"/>
      </w:pPr>
      <w:r>
        <w:lastRenderedPageBreak/>
        <w:t xml:space="preserve">it is determined that there is no tsunami threat to </w:t>
      </w:r>
      <w:r w:rsidR="00DF173F">
        <w:t>Guam, Rota, Tinian, and</w:t>
      </w:r>
      <w:r w:rsidR="00E93A98">
        <w:t xml:space="preserve"> Saipan</w:t>
      </w:r>
      <w:r>
        <w:t>, and the Tsunami Watch is cancelled;</w:t>
      </w:r>
    </w:p>
    <w:p w:rsidR="00124667" w:rsidRDefault="00124667" w:rsidP="00124667">
      <w:pPr>
        <w:pStyle w:val="ListParagraph"/>
        <w:numPr>
          <w:ilvl w:val="0"/>
          <w:numId w:val="2"/>
        </w:numPr>
        <w:spacing w:before="120"/>
      </w:pPr>
      <w:r>
        <w:t xml:space="preserve">the tsunami is still under evaluation but the expected initial wave arrival time is now less than 3 hours away from </w:t>
      </w:r>
      <w:r w:rsidR="00DF173F">
        <w:t>Guam, Rota, Tinian, and</w:t>
      </w:r>
      <w:r w:rsidR="00E93A98">
        <w:t xml:space="preserve"> Saipan </w:t>
      </w:r>
      <w:r>
        <w:t>so the Tsunami Watch is upgraded to a Tsunami Warning;</w:t>
      </w:r>
    </w:p>
    <w:p w:rsidR="00124667" w:rsidRDefault="00124667" w:rsidP="00124667">
      <w:pPr>
        <w:pStyle w:val="ListParagraph"/>
        <w:numPr>
          <w:ilvl w:val="0"/>
          <w:numId w:val="2"/>
        </w:numPr>
        <w:spacing w:before="120"/>
      </w:pPr>
      <w:r>
        <w:t xml:space="preserve">the evaluation indicates only a potential marine tsunami threat to </w:t>
      </w:r>
      <w:r w:rsidR="00DF173F">
        <w:t>Guam, Rota, Tinian, and</w:t>
      </w:r>
      <w:r w:rsidR="00E93A98">
        <w:t xml:space="preserve"> Saipan </w:t>
      </w:r>
      <w:r>
        <w:t>and the Tsunami Watch is upgraded to a Tsunami Advisory; or</w:t>
      </w:r>
    </w:p>
    <w:p w:rsidR="00124667" w:rsidRDefault="00124667" w:rsidP="00124667">
      <w:pPr>
        <w:pStyle w:val="ListParagraph"/>
        <w:numPr>
          <w:ilvl w:val="0"/>
          <w:numId w:val="2"/>
        </w:numPr>
        <w:spacing w:before="120"/>
      </w:pPr>
      <w:proofErr w:type="gramStart"/>
      <w:r>
        <w:t>the</w:t>
      </w:r>
      <w:proofErr w:type="gramEnd"/>
      <w:r>
        <w:t xml:space="preserve"> evaluation indicates a potential land inundation threat to </w:t>
      </w:r>
      <w:r w:rsidR="00DF173F">
        <w:t>Guam, Rota, Tinian, and</w:t>
      </w:r>
      <w:r w:rsidR="00E93A98">
        <w:t xml:space="preserve"> Saipan </w:t>
      </w:r>
      <w:r>
        <w:t>and the Tsunami Watch is upgraded to a Tsunami Warning.</w:t>
      </w:r>
    </w:p>
    <w:p w:rsidR="00124667" w:rsidRDefault="00124667" w:rsidP="006657C0">
      <w:pPr>
        <w:spacing w:before="120"/>
      </w:pPr>
      <w:r>
        <w:t>When a Tsunami Watch is issued for a potential tsunami threat then government officials, emergency managers, and the public should stay alert for further information and begin taking steps to respond quickly in case the situation is upgraded to an Advisory or Warning.</w:t>
      </w:r>
    </w:p>
    <w:p w:rsidR="00124667" w:rsidRDefault="00124667" w:rsidP="006657C0">
      <w:pPr>
        <w:spacing w:before="120"/>
      </w:pPr>
    </w:p>
    <w:p w:rsidR="00124667" w:rsidRPr="008F13C7" w:rsidRDefault="00124667" w:rsidP="006657C0">
      <w:pPr>
        <w:spacing w:before="120"/>
        <w:rPr>
          <w:b/>
          <w:i/>
        </w:rPr>
      </w:pPr>
      <w:r w:rsidRPr="008F13C7">
        <w:rPr>
          <w:b/>
          <w:i/>
        </w:rPr>
        <w:t>Tsunami Advisory</w:t>
      </w:r>
    </w:p>
    <w:p w:rsidR="00124667" w:rsidRDefault="00124667" w:rsidP="006657C0">
      <w:pPr>
        <w:spacing w:before="120"/>
      </w:pPr>
      <w:r>
        <w:t xml:space="preserve">If an earthquake poses only a potential marine tsunami threat to </w:t>
      </w:r>
      <w:r w:rsidR="00DF173F">
        <w:t>Guam, Rota, Tinian, and</w:t>
      </w:r>
      <w:r w:rsidR="00F53FF4">
        <w:t xml:space="preserve"> Saipan</w:t>
      </w:r>
      <w:r>
        <w:t>, then a Tsunami Advisory will be issued.  The determination of this level of threat may be made in one of two ways:</w:t>
      </w:r>
    </w:p>
    <w:p w:rsidR="00124667" w:rsidRDefault="00124667" w:rsidP="00124667">
      <w:pPr>
        <w:pStyle w:val="ListParagraph"/>
        <w:numPr>
          <w:ilvl w:val="0"/>
          <w:numId w:val="3"/>
        </w:numPr>
        <w:spacing w:before="120"/>
      </w:pPr>
      <w:r>
        <w:t xml:space="preserve">when the earliest expected arrival time of the initial tsunami wave is more than 3 hours away, then all available data and information will be used to forecast this level of tsunami threat to </w:t>
      </w:r>
      <w:r w:rsidR="00F53FF4">
        <w:t>Guam, Rota, Tinian, and Saipan</w:t>
      </w:r>
      <w:r>
        <w:t>; or</w:t>
      </w:r>
    </w:p>
    <w:p w:rsidR="00124667" w:rsidRDefault="00124667" w:rsidP="00124667">
      <w:pPr>
        <w:pStyle w:val="ListParagraph"/>
        <w:numPr>
          <w:ilvl w:val="0"/>
          <w:numId w:val="3"/>
        </w:numPr>
        <w:spacing w:before="120"/>
      </w:pPr>
      <w:proofErr w:type="gramStart"/>
      <w:r>
        <w:t>when</w:t>
      </w:r>
      <w:proofErr w:type="gramEnd"/>
      <w:r>
        <w:t xml:space="preserve"> the earliest expected arrival time of the initial tsunami wave is less than 3 hours away, then this level of tsunami threat will be based primarily upon the earthquake’s location, depth, and magnitude using pre-determined criteria.</w:t>
      </w:r>
    </w:p>
    <w:p w:rsidR="00124667" w:rsidRDefault="00124667" w:rsidP="006657C0">
      <w:pPr>
        <w:spacing w:before="120"/>
      </w:pPr>
      <w:r>
        <w:t>Tsunami Advisories will continue to be issued at least once an hour until:</w:t>
      </w:r>
    </w:p>
    <w:p w:rsidR="00124667" w:rsidRDefault="00124667" w:rsidP="00124667">
      <w:pPr>
        <w:pStyle w:val="ListParagraph"/>
        <w:numPr>
          <w:ilvl w:val="0"/>
          <w:numId w:val="5"/>
        </w:numPr>
        <w:spacing w:before="120"/>
      </w:pPr>
      <w:r>
        <w:t xml:space="preserve">further information before impact indicates there is no tsunami threat to </w:t>
      </w:r>
      <w:r w:rsidR="00F53FF4">
        <w:t>Guam, Rota, Tinian, and Saipan,</w:t>
      </w:r>
      <w:r>
        <w:t xml:space="preserve"> and the Tsunami Advisory is cancelled;</w:t>
      </w:r>
    </w:p>
    <w:p w:rsidR="00124667" w:rsidRDefault="00124667" w:rsidP="00124667">
      <w:pPr>
        <w:pStyle w:val="ListParagraph"/>
        <w:numPr>
          <w:ilvl w:val="0"/>
          <w:numId w:val="5"/>
        </w:numPr>
        <w:spacing w:before="120"/>
      </w:pPr>
      <w:r>
        <w:t xml:space="preserve">further information before impact indicates there is a greater tsunami threat to </w:t>
      </w:r>
      <w:r w:rsidR="00F53FF4">
        <w:t>Guam, Rota, Tinian, and Saipan</w:t>
      </w:r>
      <w:r>
        <w:t xml:space="preserve"> and the Tsunami Advisory is upgraded to a Tsunami Warning;</w:t>
      </w:r>
    </w:p>
    <w:p w:rsidR="00124667" w:rsidRDefault="00124667" w:rsidP="00124667">
      <w:pPr>
        <w:pStyle w:val="ListParagraph"/>
        <w:numPr>
          <w:ilvl w:val="0"/>
          <w:numId w:val="5"/>
        </w:numPr>
        <w:spacing w:before="120"/>
      </w:pPr>
      <w:r>
        <w:t xml:space="preserve">the tsunami is impacting </w:t>
      </w:r>
      <w:r w:rsidR="00F53FF4">
        <w:t>Guam, Rota, Tinian, and Saipan</w:t>
      </w:r>
      <w:r>
        <w:t xml:space="preserve"> at a higher level than expected and the Tsunami Advisory is upgraded to a Tsunami Warning; or</w:t>
      </w:r>
    </w:p>
    <w:p w:rsidR="00124667" w:rsidRDefault="00124667" w:rsidP="00124667">
      <w:pPr>
        <w:pStyle w:val="ListParagraph"/>
        <w:numPr>
          <w:ilvl w:val="0"/>
          <w:numId w:val="5"/>
        </w:numPr>
        <w:spacing w:before="120"/>
      </w:pPr>
      <w:proofErr w:type="gramStart"/>
      <w:r>
        <w:t>the</w:t>
      </w:r>
      <w:proofErr w:type="gramEnd"/>
      <w:r>
        <w:t xml:space="preserve"> tsunami has already impacted </w:t>
      </w:r>
      <w:r w:rsidR="00F53FF4">
        <w:t>Guam, Rota, Tinian, and Saipan</w:t>
      </w:r>
      <w:r>
        <w:t xml:space="preserve"> and wave action has now diminished to the point where the Tsunami Advisory is cancelled.</w:t>
      </w:r>
    </w:p>
    <w:p w:rsidR="00124667" w:rsidRDefault="00124667" w:rsidP="006657C0">
      <w:pPr>
        <w:spacing w:before="120"/>
      </w:pPr>
      <w:r>
        <w:t>A Tsunami Advisory means that that sea level is expected to repeated</w:t>
      </w:r>
      <w:r w:rsidR="00834F9D">
        <w:t>ly rise and fall by as much as 1 foot (0.3</w:t>
      </w:r>
      <w:r w:rsidR="00764881">
        <w:t xml:space="preserve"> </w:t>
      </w:r>
      <w:r w:rsidR="00834F9D">
        <w:t>meters) to 3.3</w:t>
      </w:r>
      <w:r>
        <w:t xml:space="preserve"> feet (1 meter) above and below the tide level in cycles that may take from five minutes to an hour.  These sea level changes will be accompanied by dangerously strong and unusual near-shore ocean currents and minor flooding of harbors and beaches.  This level of tsunami impact is a hazard to swimmers, surfers, divers, and others engaging in coastal ocean recreation or work activities.  It is also a hazard to persons and boats in harbors.  Government officials and emergency managers should take appropriate action for a Tsunami Advisory to inform and instruct the public and others at risk to evacuate the water and take other appropriate actions in order to protect lives and property.</w:t>
      </w:r>
    </w:p>
    <w:p w:rsidR="00124667" w:rsidRDefault="00124667" w:rsidP="006657C0">
      <w:pPr>
        <w:spacing w:before="120"/>
      </w:pPr>
    </w:p>
    <w:p w:rsidR="006A640E" w:rsidRDefault="006A640E">
      <w:pPr>
        <w:rPr>
          <w:b/>
          <w:i/>
        </w:rPr>
      </w:pPr>
      <w:r>
        <w:rPr>
          <w:b/>
          <w:i/>
        </w:rPr>
        <w:br w:type="page"/>
      </w:r>
    </w:p>
    <w:p w:rsidR="00124667" w:rsidRPr="00976B15" w:rsidRDefault="00124667" w:rsidP="006657C0">
      <w:pPr>
        <w:spacing w:before="120"/>
        <w:rPr>
          <w:b/>
          <w:i/>
        </w:rPr>
      </w:pPr>
      <w:r w:rsidRPr="00976B15">
        <w:rPr>
          <w:b/>
          <w:i/>
        </w:rPr>
        <w:lastRenderedPageBreak/>
        <w:t>Tsunami Warning</w:t>
      </w:r>
    </w:p>
    <w:p w:rsidR="00124667" w:rsidRDefault="00124667" w:rsidP="006657C0">
      <w:pPr>
        <w:spacing w:before="120"/>
      </w:pPr>
      <w:r>
        <w:t xml:space="preserve">If an earthquake poses a potential tsunami land inundation threat to </w:t>
      </w:r>
      <w:r w:rsidR="00F53FF4">
        <w:t>Guam, Rota, Tinian, and Saipan</w:t>
      </w:r>
      <w:r>
        <w:t>, then a Tsunami Warning will be issued.  The determination of this level of threat may be made in one of two ways:</w:t>
      </w:r>
    </w:p>
    <w:p w:rsidR="00124667" w:rsidRDefault="00124667" w:rsidP="00124667">
      <w:pPr>
        <w:pStyle w:val="ListParagraph"/>
        <w:numPr>
          <w:ilvl w:val="0"/>
          <w:numId w:val="4"/>
        </w:numPr>
        <w:spacing w:before="120"/>
      </w:pPr>
      <w:r>
        <w:t xml:space="preserve">when the earliest expected arrival time of the initial tsunami wave is more than 3 hours away, then all available data and information will be used to forecast this level of tsunami threat to </w:t>
      </w:r>
      <w:r w:rsidR="00F53FF4">
        <w:t>Guam, Rota, Tinian, and Saipan</w:t>
      </w:r>
      <w:r>
        <w:t>; or</w:t>
      </w:r>
    </w:p>
    <w:p w:rsidR="00124667" w:rsidRDefault="00124667" w:rsidP="00124667">
      <w:pPr>
        <w:pStyle w:val="ListParagraph"/>
        <w:numPr>
          <w:ilvl w:val="0"/>
          <w:numId w:val="4"/>
        </w:numPr>
        <w:spacing w:before="120"/>
      </w:pPr>
      <w:proofErr w:type="gramStart"/>
      <w:r>
        <w:t>when</w:t>
      </w:r>
      <w:proofErr w:type="gramEnd"/>
      <w:r>
        <w:t xml:space="preserve"> the earliest expected arrival time of the initial tsunami wave is less than 3 hours away, then this level of tsunami threat will be based primarily upon the earthquake’s location, depth, and magnitude using pre-determined criteria.</w:t>
      </w:r>
    </w:p>
    <w:p w:rsidR="00124667" w:rsidRDefault="00124667" w:rsidP="006657C0">
      <w:pPr>
        <w:spacing w:before="120"/>
      </w:pPr>
      <w:r>
        <w:t>Tsunami Warnings will continue to be issued at least once an hour until:</w:t>
      </w:r>
    </w:p>
    <w:p w:rsidR="00124667" w:rsidRDefault="00124667" w:rsidP="00124667">
      <w:pPr>
        <w:pStyle w:val="ListParagraph"/>
        <w:numPr>
          <w:ilvl w:val="0"/>
          <w:numId w:val="6"/>
        </w:numPr>
        <w:spacing w:before="120"/>
      </w:pPr>
      <w:r>
        <w:t xml:space="preserve">further information before impact indicates there is a reduced tsunami threat to </w:t>
      </w:r>
      <w:r w:rsidR="00F53FF4">
        <w:t>Guam, Rota, Tinian, and Saipan</w:t>
      </w:r>
      <w:r>
        <w:t xml:space="preserve"> and the Tsunami Warning is downgraded to a Tsunami Advisory;</w:t>
      </w:r>
    </w:p>
    <w:p w:rsidR="00124667" w:rsidRDefault="00124667" w:rsidP="00124667">
      <w:pPr>
        <w:pStyle w:val="ListParagraph"/>
        <w:numPr>
          <w:ilvl w:val="0"/>
          <w:numId w:val="6"/>
        </w:numPr>
        <w:spacing w:before="120"/>
      </w:pPr>
      <w:r>
        <w:t xml:space="preserve">further information before impact indicates there is no tsunami threat to </w:t>
      </w:r>
      <w:r w:rsidR="00F53FF4">
        <w:t>Guam, Rota, Tinian, and Saipan</w:t>
      </w:r>
      <w:r>
        <w:t xml:space="preserve"> and the Tsunami Warning is cancelled;</w:t>
      </w:r>
    </w:p>
    <w:p w:rsidR="00124667" w:rsidRDefault="00124667" w:rsidP="00124667">
      <w:pPr>
        <w:pStyle w:val="ListParagraph"/>
        <w:numPr>
          <w:ilvl w:val="0"/>
          <w:numId w:val="6"/>
        </w:numPr>
        <w:spacing w:before="120"/>
      </w:pPr>
      <w:r>
        <w:t xml:space="preserve">the tsunami has already impacted </w:t>
      </w:r>
      <w:r w:rsidR="00F53FF4">
        <w:t>Guam, Rota, Tinian, and Saipan</w:t>
      </w:r>
      <w:r>
        <w:t xml:space="preserve"> and wave action is only at a lower level or it has diminished to the point where the Tsunami Warning is downgraded to a Tsunami Advisory; or</w:t>
      </w:r>
    </w:p>
    <w:p w:rsidR="00124667" w:rsidRDefault="00124667" w:rsidP="00124667">
      <w:pPr>
        <w:pStyle w:val="ListParagraph"/>
        <w:numPr>
          <w:ilvl w:val="0"/>
          <w:numId w:val="6"/>
        </w:numPr>
        <w:spacing w:before="120"/>
      </w:pPr>
      <w:proofErr w:type="gramStart"/>
      <w:r>
        <w:t>the</w:t>
      </w:r>
      <w:proofErr w:type="gramEnd"/>
      <w:r>
        <w:t xml:space="preserve"> tsunami has already impacted </w:t>
      </w:r>
      <w:r w:rsidR="00F53FF4">
        <w:t>Guam, Rota, Tinian, and Saipan</w:t>
      </w:r>
      <w:r>
        <w:t xml:space="preserve"> and wave action was minor or non-existent so that the Tsunami Warning is cancelled.</w:t>
      </w:r>
    </w:p>
    <w:p w:rsidR="00124667" w:rsidRDefault="00124667" w:rsidP="006657C0">
      <w:pPr>
        <w:spacing w:before="120"/>
      </w:pPr>
      <w:r>
        <w:t xml:space="preserve">A Tsunami Warning means that that sea level is expected to repeatedly rise and fall above and below the tide level </w:t>
      </w:r>
      <w:r w:rsidR="0029120D">
        <w:t xml:space="preserve">by at 3.3 feet (1 meter) or more </w:t>
      </w:r>
      <w:r>
        <w:t xml:space="preserve">in cycles that may take from five minutes to an hour.  These sea level changes will be accompanied by repeated flooding and draining of land near the coast accompanied by damage to or destruction of coastal structures.  This level of tsunami impact is a hazard to all persons in coastal areas of tsunami inundation zones.  Government officials and emergency managers should take appropriate actions for a Tsunami Warning to inform and instruct the public and others at risk to evacuate the coast and take other appropriate actions in order </w:t>
      </w:r>
      <w:r w:rsidR="00DA1560">
        <w:t xml:space="preserve">to protect lives and property. </w:t>
      </w:r>
    </w:p>
    <w:p w:rsidR="00124667" w:rsidRDefault="00124667" w:rsidP="006657C0">
      <w:pPr>
        <w:spacing w:before="120"/>
      </w:pPr>
    </w:p>
    <w:p w:rsidR="00124667" w:rsidRPr="00DA1560" w:rsidRDefault="00124667" w:rsidP="00DA1560">
      <w:pPr>
        <w:spacing w:before="120"/>
        <w:rPr>
          <w:b/>
          <w:caps/>
        </w:rPr>
      </w:pPr>
      <w:r w:rsidRPr="00DA1560">
        <w:rPr>
          <w:b/>
          <w:caps/>
        </w:rPr>
        <w:t>Official Product Definitions</w:t>
      </w:r>
    </w:p>
    <w:p w:rsidR="00124667" w:rsidRPr="009B4821" w:rsidRDefault="00124667" w:rsidP="006657C0">
      <w:pPr>
        <w:spacing w:before="240"/>
      </w:pPr>
      <w:r>
        <w:t>The following are the U.S. Tsunami Warning Center official domestic product definitions formulated by and agreed to by the National Tsunami Hazard Mitigation Program.</w:t>
      </w:r>
    </w:p>
    <w:p w:rsidR="00124667" w:rsidRPr="00AE0B6E" w:rsidRDefault="00124667" w:rsidP="006657C0">
      <w:pPr>
        <w:pStyle w:val="Default"/>
        <w:spacing w:before="240"/>
        <w:rPr>
          <w:i/>
        </w:rPr>
      </w:pPr>
      <w:r w:rsidRPr="00AE0B6E">
        <w:rPr>
          <w:b/>
          <w:bCs/>
          <w:i/>
        </w:rPr>
        <w:t xml:space="preserve">Tsunami Warning </w:t>
      </w:r>
    </w:p>
    <w:p w:rsidR="00124667" w:rsidRDefault="00124667" w:rsidP="006657C0">
      <w:pPr>
        <w:pStyle w:val="Default"/>
        <w:spacing w:before="120"/>
      </w:pPr>
      <w:r w:rsidRPr="00AE0B6E">
        <w:t xml:space="preserve">A tsunami warning is issued when a tsunami with the potential to generate widespread inundation is imminent, expected, or occurring. Warnings alert the public that dangerous coastal flooding accompanied by powerful currents is possible and may continue for several hours after initial arrival. Warnings alert emergency management officials to take action for the entire tsunami hazard zone. Appropriate actions to be taken by local officials may include the evacuation of low-lying coastal areas, and the repositioning of ships to deep waters when there is time to safely do so. Warnings may be updated, adjusted geographically, downgraded, or </w:t>
      </w:r>
      <w:r w:rsidRPr="00AE0B6E">
        <w:lastRenderedPageBreak/>
        <w:t xml:space="preserve">canceled. To provide the earliest possible alert, initial warnings are normally based only on seismic information. </w:t>
      </w:r>
    </w:p>
    <w:p w:rsidR="00124667" w:rsidRPr="009B4821" w:rsidRDefault="00124667" w:rsidP="006657C0">
      <w:pPr>
        <w:pStyle w:val="Default"/>
        <w:spacing w:before="240"/>
        <w:rPr>
          <w:b/>
          <w:bCs/>
          <w:i/>
        </w:rPr>
      </w:pPr>
      <w:r w:rsidRPr="00AE0B6E">
        <w:rPr>
          <w:b/>
          <w:bCs/>
          <w:i/>
        </w:rPr>
        <w:t xml:space="preserve">Tsunami Advisory </w:t>
      </w:r>
    </w:p>
    <w:p w:rsidR="00124667" w:rsidRPr="00AE0B6E" w:rsidRDefault="00124667" w:rsidP="006657C0">
      <w:pPr>
        <w:pStyle w:val="Default"/>
        <w:spacing w:before="120"/>
      </w:pPr>
      <w:r w:rsidRPr="00AE0B6E">
        <w:t xml:space="preserve">A tsunami advisory is issued when a tsunami with the potential to generate strong currents or waves dangerous to those in or very near the water is imminent, expected, or occurring. The threat may continue for several hours after initial arrival, but significant inundation is not expected for areas under an advisory. Appropriate actions to be taken by local officials may include closing beaches, evacuating harbors and marinas, and the repositioning of ships to deep waters when there is time to safely do so. Advisories are normally updated to continue the advisory, expand/contract affected areas, upgrade to a warning, or cancel the advisory. </w:t>
      </w:r>
    </w:p>
    <w:p w:rsidR="00124667" w:rsidRPr="009B4821" w:rsidRDefault="00124667" w:rsidP="006657C0">
      <w:pPr>
        <w:pStyle w:val="Default"/>
        <w:spacing w:before="240"/>
        <w:rPr>
          <w:b/>
          <w:bCs/>
          <w:i/>
        </w:rPr>
      </w:pPr>
      <w:r w:rsidRPr="00AE0B6E">
        <w:rPr>
          <w:b/>
          <w:bCs/>
          <w:i/>
        </w:rPr>
        <w:t xml:space="preserve">Tsunami Watch </w:t>
      </w:r>
    </w:p>
    <w:p w:rsidR="00124667" w:rsidRPr="00AE0B6E" w:rsidRDefault="00124667" w:rsidP="006657C0">
      <w:pPr>
        <w:pStyle w:val="Default"/>
        <w:spacing w:before="120"/>
      </w:pPr>
      <w:r w:rsidRPr="00AE0B6E">
        <w:t xml:space="preserve">A tsunami watch is issued to alert emergency management officials and the public of an event which may later impact the watch area. The watch area may be upgraded to a warning or advisory - or canceled - based on updated information and analysis. Therefore, emergency management officials and the public should prepare to take action. Watches are normally issued based on seismic information without confirmation that a destructive tsunami is underway. </w:t>
      </w:r>
    </w:p>
    <w:p w:rsidR="00124667" w:rsidRPr="009B4821" w:rsidRDefault="00124667" w:rsidP="006657C0">
      <w:pPr>
        <w:pStyle w:val="Default"/>
        <w:spacing w:before="240"/>
        <w:rPr>
          <w:b/>
          <w:bCs/>
          <w:i/>
        </w:rPr>
      </w:pPr>
      <w:r w:rsidRPr="00AE0B6E">
        <w:rPr>
          <w:b/>
          <w:bCs/>
          <w:i/>
        </w:rPr>
        <w:t xml:space="preserve">Tsunami Information Statement </w:t>
      </w:r>
      <w:r>
        <w:rPr>
          <w:b/>
          <w:bCs/>
          <w:i/>
        </w:rPr>
        <w:t>/ Tsunami Seismic Information Statement</w:t>
      </w:r>
    </w:p>
    <w:p w:rsidR="00124667" w:rsidRPr="00AE0B6E" w:rsidRDefault="00124667" w:rsidP="006657C0">
      <w:pPr>
        <w:pStyle w:val="Default"/>
        <w:spacing w:before="120"/>
      </w:pPr>
      <w:r w:rsidRPr="00AE0B6E">
        <w:t xml:space="preserve">A tsunami information statement is issued to inform emergency management officials and the public that an earthquake has occurred, or that a tsunami warning, watch or advisory has been issued for another section of the ocean. In most cases, information statements are issued to indicate there is no threat of a destructive basin wide tsunami and to prevent unnecessary evacuations as the earthquake may have been felt in coastal areas. An information statement may, in appropriate situations, caution about the possibility of destructive local tsunamis. Information statements may be re-issued with additional information, though normally these messages are not updated. However, a watch, advisory or warning may be issued for the area, if necessary, after analysis and/or updated information becomes available. </w:t>
      </w:r>
    </w:p>
    <w:p w:rsidR="00124667" w:rsidRDefault="00124667" w:rsidP="006657C0">
      <w:pPr>
        <w:spacing w:before="120"/>
      </w:pPr>
    </w:p>
    <w:p w:rsidR="00124667" w:rsidRPr="00DA1560" w:rsidRDefault="00124667" w:rsidP="00DA1560">
      <w:pPr>
        <w:spacing w:before="120"/>
        <w:rPr>
          <w:b/>
          <w:caps/>
        </w:rPr>
      </w:pPr>
      <w:r w:rsidRPr="00DA1560">
        <w:rPr>
          <w:b/>
          <w:caps/>
        </w:rPr>
        <w:t>Product Types and Identifiers</w:t>
      </w:r>
    </w:p>
    <w:p w:rsidR="00124667" w:rsidRPr="00857B7D" w:rsidRDefault="00124667" w:rsidP="006657C0">
      <w:pPr>
        <w:spacing w:before="240"/>
      </w:pPr>
      <w:r>
        <w:t xml:space="preserve">The following table provides the identifying codes of the World Meteorological Organization (WMO) and the U.S. Advanced Weather Information Processing System (AWIPS) for the PTWC product types issued for </w:t>
      </w:r>
      <w:r w:rsidR="00F53FF4">
        <w:t>Guam, Rota, Tinian, and Saipan</w:t>
      </w:r>
      <w:r>
        <w:t xml:space="preserve">.  This information may be necessary to request to receive these products over some circuits such as the WMO’s Global Telecommunications System (GTS), or to program certain systems such as the Emergency Manager’s Weather Information System (EMWIN) to alert on these products. </w:t>
      </w:r>
    </w:p>
    <w:p w:rsidR="00834F9D" w:rsidRDefault="00834F9D"/>
    <w:tbl>
      <w:tblPr>
        <w:tblStyle w:val="TableGrid"/>
        <w:tblW w:w="0" w:type="auto"/>
        <w:jc w:val="center"/>
        <w:tblLook w:val="04A0" w:firstRow="1" w:lastRow="0" w:firstColumn="1" w:lastColumn="0" w:noHBand="0" w:noVBand="1"/>
      </w:tblPr>
      <w:tblGrid>
        <w:gridCol w:w="4119"/>
        <w:gridCol w:w="1723"/>
        <w:gridCol w:w="1154"/>
      </w:tblGrid>
      <w:tr w:rsidR="00840E8B" w:rsidRPr="00857B7D" w:rsidTr="00C2687C">
        <w:trPr>
          <w:jc w:val="center"/>
        </w:trPr>
        <w:tc>
          <w:tcPr>
            <w:tcW w:w="0" w:type="auto"/>
          </w:tcPr>
          <w:p w:rsidR="00840E8B" w:rsidRPr="00857B7D" w:rsidRDefault="00840E8B" w:rsidP="00C2687C">
            <w:pPr>
              <w:rPr>
                <w:rFonts w:asciiTheme="minorHAnsi" w:hAnsiTheme="minorHAnsi"/>
                <w:b/>
              </w:rPr>
            </w:pPr>
            <w:r w:rsidRPr="00857B7D">
              <w:rPr>
                <w:rFonts w:asciiTheme="minorHAnsi" w:hAnsiTheme="minorHAnsi"/>
                <w:b/>
              </w:rPr>
              <w:t>Product Type</w:t>
            </w:r>
          </w:p>
        </w:tc>
        <w:tc>
          <w:tcPr>
            <w:tcW w:w="0" w:type="auto"/>
          </w:tcPr>
          <w:p w:rsidR="00840E8B" w:rsidRPr="00857B7D" w:rsidRDefault="00840E8B" w:rsidP="00C2687C">
            <w:pPr>
              <w:jc w:val="center"/>
              <w:rPr>
                <w:rFonts w:asciiTheme="minorHAnsi" w:hAnsiTheme="minorHAnsi"/>
                <w:b/>
              </w:rPr>
            </w:pPr>
            <w:r w:rsidRPr="00857B7D">
              <w:rPr>
                <w:rFonts w:asciiTheme="minorHAnsi" w:hAnsiTheme="minorHAnsi"/>
                <w:b/>
              </w:rPr>
              <w:t>WMO ID</w:t>
            </w:r>
          </w:p>
        </w:tc>
        <w:tc>
          <w:tcPr>
            <w:tcW w:w="0" w:type="auto"/>
          </w:tcPr>
          <w:p w:rsidR="00840E8B" w:rsidRPr="00857B7D" w:rsidRDefault="00840E8B" w:rsidP="00C2687C">
            <w:pPr>
              <w:jc w:val="center"/>
              <w:rPr>
                <w:rFonts w:asciiTheme="minorHAnsi" w:hAnsiTheme="minorHAnsi"/>
                <w:b/>
              </w:rPr>
            </w:pPr>
            <w:r w:rsidRPr="00857B7D">
              <w:rPr>
                <w:rFonts w:asciiTheme="minorHAnsi" w:hAnsiTheme="minorHAnsi"/>
                <w:b/>
              </w:rPr>
              <w:t>AWIPS ID</w:t>
            </w:r>
          </w:p>
        </w:tc>
      </w:tr>
      <w:tr w:rsidR="00840E8B" w:rsidRPr="00857B7D" w:rsidTr="00C2687C">
        <w:trPr>
          <w:jc w:val="center"/>
        </w:trPr>
        <w:tc>
          <w:tcPr>
            <w:tcW w:w="0" w:type="auto"/>
          </w:tcPr>
          <w:p w:rsidR="00840E8B" w:rsidRPr="00857B7D" w:rsidRDefault="00840E8B" w:rsidP="00C2687C">
            <w:pPr>
              <w:rPr>
                <w:rFonts w:asciiTheme="minorHAnsi" w:hAnsiTheme="minorHAnsi"/>
              </w:rPr>
            </w:pPr>
            <w:r w:rsidRPr="00857B7D">
              <w:rPr>
                <w:rFonts w:asciiTheme="minorHAnsi" w:hAnsiTheme="minorHAnsi"/>
              </w:rPr>
              <w:t>Tsunami Seismic Information Statement</w:t>
            </w:r>
          </w:p>
        </w:tc>
        <w:tc>
          <w:tcPr>
            <w:tcW w:w="0" w:type="auto"/>
          </w:tcPr>
          <w:p w:rsidR="00840E8B" w:rsidRPr="00857B7D" w:rsidRDefault="00840E8B" w:rsidP="00C2687C">
            <w:pPr>
              <w:jc w:val="center"/>
              <w:rPr>
                <w:rFonts w:asciiTheme="minorHAnsi" w:hAnsiTheme="minorHAnsi"/>
              </w:rPr>
            </w:pPr>
            <w:r>
              <w:rPr>
                <w:rFonts w:asciiTheme="minorHAnsi" w:hAnsiTheme="minorHAnsi"/>
              </w:rPr>
              <w:t>SEGM70 PHEB</w:t>
            </w:r>
          </w:p>
        </w:tc>
        <w:tc>
          <w:tcPr>
            <w:tcW w:w="0" w:type="auto"/>
          </w:tcPr>
          <w:p w:rsidR="00840E8B" w:rsidRPr="00857B7D" w:rsidRDefault="00840E8B" w:rsidP="00C2687C">
            <w:pPr>
              <w:jc w:val="center"/>
              <w:rPr>
                <w:rFonts w:asciiTheme="minorHAnsi" w:hAnsiTheme="minorHAnsi"/>
              </w:rPr>
            </w:pPr>
            <w:r>
              <w:rPr>
                <w:rFonts w:asciiTheme="minorHAnsi" w:hAnsiTheme="minorHAnsi"/>
              </w:rPr>
              <w:t>EQIGUM</w:t>
            </w:r>
          </w:p>
        </w:tc>
      </w:tr>
      <w:tr w:rsidR="00840E8B" w:rsidRPr="00857B7D" w:rsidTr="00C2687C">
        <w:trPr>
          <w:jc w:val="center"/>
        </w:trPr>
        <w:tc>
          <w:tcPr>
            <w:tcW w:w="0" w:type="auto"/>
          </w:tcPr>
          <w:p w:rsidR="00840E8B" w:rsidRPr="00857B7D" w:rsidRDefault="00840E8B" w:rsidP="00C2687C">
            <w:pPr>
              <w:rPr>
                <w:rFonts w:asciiTheme="minorHAnsi" w:hAnsiTheme="minorHAnsi"/>
              </w:rPr>
            </w:pPr>
            <w:r w:rsidRPr="00857B7D">
              <w:rPr>
                <w:rFonts w:asciiTheme="minorHAnsi" w:hAnsiTheme="minorHAnsi"/>
              </w:rPr>
              <w:t>Tsunami Information Statement</w:t>
            </w:r>
          </w:p>
        </w:tc>
        <w:tc>
          <w:tcPr>
            <w:tcW w:w="0" w:type="auto"/>
          </w:tcPr>
          <w:p w:rsidR="00840E8B" w:rsidRPr="00857B7D" w:rsidRDefault="00840E8B" w:rsidP="00C2687C">
            <w:pPr>
              <w:jc w:val="center"/>
              <w:rPr>
                <w:rFonts w:asciiTheme="minorHAnsi" w:hAnsiTheme="minorHAnsi"/>
              </w:rPr>
            </w:pPr>
            <w:r>
              <w:rPr>
                <w:rFonts w:asciiTheme="minorHAnsi" w:hAnsiTheme="minorHAnsi"/>
              </w:rPr>
              <w:t xml:space="preserve">WEGM42 PHEB </w:t>
            </w:r>
          </w:p>
        </w:tc>
        <w:tc>
          <w:tcPr>
            <w:tcW w:w="0" w:type="auto"/>
          </w:tcPr>
          <w:p w:rsidR="00840E8B" w:rsidRPr="00857B7D" w:rsidRDefault="00840E8B" w:rsidP="00C2687C">
            <w:pPr>
              <w:jc w:val="center"/>
              <w:rPr>
                <w:rFonts w:asciiTheme="minorHAnsi" w:hAnsiTheme="minorHAnsi"/>
              </w:rPr>
            </w:pPr>
            <w:r>
              <w:rPr>
                <w:rFonts w:asciiTheme="minorHAnsi" w:hAnsiTheme="minorHAnsi"/>
              </w:rPr>
              <w:t>TIBGUM</w:t>
            </w:r>
          </w:p>
        </w:tc>
      </w:tr>
      <w:tr w:rsidR="00840E8B" w:rsidRPr="00857B7D" w:rsidTr="00C2687C">
        <w:trPr>
          <w:jc w:val="center"/>
        </w:trPr>
        <w:tc>
          <w:tcPr>
            <w:tcW w:w="0" w:type="auto"/>
          </w:tcPr>
          <w:p w:rsidR="00840E8B" w:rsidRPr="00857B7D" w:rsidRDefault="00840E8B" w:rsidP="00C2687C">
            <w:pPr>
              <w:rPr>
                <w:rFonts w:asciiTheme="minorHAnsi" w:hAnsiTheme="minorHAnsi"/>
              </w:rPr>
            </w:pPr>
            <w:r w:rsidRPr="00857B7D">
              <w:rPr>
                <w:rFonts w:asciiTheme="minorHAnsi" w:hAnsiTheme="minorHAnsi"/>
              </w:rPr>
              <w:t>Tsunami Watch/Advisory/Warning</w:t>
            </w:r>
          </w:p>
        </w:tc>
        <w:tc>
          <w:tcPr>
            <w:tcW w:w="0" w:type="auto"/>
          </w:tcPr>
          <w:p w:rsidR="00840E8B" w:rsidRPr="00857B7D" w:rsidRDefault="00840E8B" w:rsidP="00C2687C">
            <w:pPr>
              <w:jc w:val="center"/>
              <w:rPr>
                <w:rFonts w:asciiTheme="minorHAnsi" w:hAnsiTheme="minorHAnsi"/>
              </w:rPr>
            </w:pPr>
            <w:r>
              <w:rPr>
                <w:rFonts w:asciiTheme="minorHAnsi" w:hAnsiTheme="minorHAnsi"/>
              </w:rPr>
              <w:t>WEGM40 PHEB</w:t>
            </w:r>
          </w:p>
        </w:tc>
        <w:tc>
          <w:tcPr>
            <w:tcW w:w="0" w:type="auto"/>
          </w:tcPr>
          <w:p w:rsidR="00840E8B" w:rsidRPr="00857B7D" w:rsidRDefault="00840E8B" w:rsidP="00C2687C">
            <w:pPr>
              <w:jc w:val="center"/>
              <w:rPr>
                <w:rFonts w:asciiTheme="minorHAnsi" w:hAnsiTheme="minorHAnsi"/>
              </w:rPr>
            </w:pPr>
            <w:r>
              <w:rPr>
                <w:rFonts w:asciiTheme="minorHAnsi" w:hAnsiTheme="minorHAnsi"/>
              </w:rPr>
              <w:t>TSUGUM</w:t>
            </w:r>
          </w:p>
        </w:tc>
      </w:tr>
    </w:tbl>
    <w:p w:rsidR="00840E8B" w:rsidRDefault="00840E8B" w:rsidP="00DA1560">
      <w:pPr>
        <w:spacing w:before="120"/>
        <w:rPr>
          <w:b/>
          <w:caps/>
        </w:rPr>
      </w:pPr>
    </w:p>
    <w:p w:rsidR="00670EA3" w:rsidRDefault="00670EA3" w:rsidP="00DA1560">
      <w:pPr>
        <w:spacing w:before="120"/>
        <w:rPr>
          <w:b/>
          <w:caps/>
        </w:rPr>
      </w:pPr>
      <w:r>
        <w:rPr>
          <w:b/>
          <w:caps/>
        </w:rPr>
        <w:lastRenderedPageBreak/>
        <w:t>Tsunami travel times</w:t>
      </w:r>
    </w:p>
    <w:p w:rsidR="00670EA3" w:rsidRDefault="00670EA3">
      <w:pPr>
        <w:rPr>
          <w:b/>
          <w:caps/>
        </w:rPr>
      </w:pPr>
    </w:p>
    <w:p w:rsidR="00840E8B" w:rsidRDefault="00840E8B" w:rsidP="00840E8B">
      <w:r>
        <w:t xml:space="preserve">The speed that tsunami waves travel depends upon the depth of the water.  In the deep ocean, they can travel at speeds similar to those of a commercial jet – 500 to 600 miles per hour.  In shallow water near the coast they travel at speeds similar to common wind waves – 20 to 30 miles per hour.  The following map shows tsunami travel times in hours to Guam from the various shallow seismic zones in the Pacific (tiny red dots).  For the nearest part of the Marianas Trench seismic zone, the travel time can be only 10 minutes.  For more distant seismic zones such as those in Japan the travel time can be 3 to 4 hours, and for South America more than 19 hours. </w:t>
      </w:r>
    </w:p>
    <w:p w:rsidR="00E22F3B" w:rsidRDefault="00E22F3B"/>
    <w:p w:rsidR="00E22F3B" w:rsidRDefault="00E22F3B"/>
    <w:p w:rsidR="00E22F3B" w:rsidRDefault="00840E8B">
      <w:pPr>
        <w:rPr>
          <w:b/>
          <w:caps/>
        </w:rPr>
      </w:pPr>
      <w:r>
        <w:rPr>
          <w:b/>
          <w:caps/>
          <w:noProof/>
        </w:rPr>
        <w:drawing>
          <wp:inline distT="0" distB="0" distL="0" distR="0" wp14:anchorId="18CB8F31" wp14:editId="54410AF0">
            <wp:extent cx="5943600" cy="4885055"/>
            <wp:effectExtent l="19050" t="19050" r="19050"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ific-wide Travel Times.bmp"/>
                    <pic:cNvPicPr/>
                  </pic:nvPicPr>
                  <pic:blipFill>
                    <a:blip r:embed="rId9">
                      <a:extLst>
                        <a:ext uri="{28A0092B-C50C-407E-A947-70E740481C1C}">
                          <a14:useLocalDpi xmlns:a14="http://schemas.microsoft.com/office/drawing/2010/main" val="0"/>
                        </a:ext>
                      </a:extLst>
                    </a:blip>
                    <a:stretch>
                      <a:fillRect/>
                    </a:stretch>
                  </pic:blipFill>
                  <pic:spPr>
                    <a:xfrm>
                      <a:off x="0" y="0"/>
                      <a:ext cx="5943600" cy="4885055"/>
                    </a:xfrm>
                    <a:prstGeom prst="rect">
                      <a:avLst/>
                    </a:prstGeom>
                    <a:ln w="25400">
                      <a:solidFill>
                        <a:schemeClr val="tx2"/>
                      </a:solidFill>
                    </a:ln>
                  </pic:spPr>
                </pic:pic>
              </a:graphicData>
            </a:graphic>
          </wp:inline>
        </w:drawing>
      </w:r>
    </w:p>
    <w:p w:rsidR="00E22F3B" w:rsidRDefault="00E22F3B">
      <w:pPr>
        <w:rPr>
          <w:b/>
          <w:caps/>
        </w:rPr>
      </w:pPr>
    </w:p>
    <w:p w:rsidR="00840E8B" w:rsidRPr="00E22F3B" w:rsidRDefault="00840E8B" w:rsidP="00840E8B">
      <w:pPr>
        <w:rPr>
          <w:b/>
          <w:caps/>
        </w:rPr>
      </w:pPr>
      <w:r w:rsidRPr="00E22F3B">
        <w:t>Tsunami</w:t>
      </w:r>
      <w:r>
        <w:t xml:space="preserve"> travel time contours across the Pacific to Guam.  The green contours are labelled in hours of travel time.  Tiny red dots show the location of historical earthquakes having depths less than 50 km.</w:t>
      </w:r>
      <w:r w:rsidRPr="00E22F3B">
        <w:t xml:space="preserve"> </w:t>
      </w:r>
      <w:r>
        <w:t xml:space="preserve">They primarily outline boundaries between tectonic plates that cover the surface of the earth.  </w:t>
      </w:r>
      <w:r w:rsidRPr="00E22F3B">
        <w:rPr>
          <w:b/>
          <w:caps/>
        </w:rPr>
        <w:br w:type="page"/>
      </w:r>
    </w:p>
    <w:p w:rsidR="00124667" w:rsidRPr="00DA1560" w:rsidRDefault="00124667" w:rsidP="00DA1560">
      <w:pPr>
        <w:spacing w:before="120"/>
        <w:rPr>
          <w:b/>
          <w:caps/>
        </w:rPr>
      </w:pPr>
      <w:r w:rsidRPr="00DA1560">
        <w:rPr>
          <w:b/>
          <w:caps/>
        </w:rPr>
        <w:lastRenderedPageBreak/>
        <w:t xml:space="preserve">Pre-Determined </w:t>
      </w:r>
      <w:r w:rsidR="00674AE0" w:rsidRPr="00DA1560">
        <w:rPr>
          <w:b/>
          <w:caps/>
        </w:rPr>
        <w:t xml:space="preserve">Seismic </w:t>
      </w:r>
      <w:r w:rsidRPr="00DA1560">
        <w:rPr>
          <w:b/>
          <w:caps/>
        </w:rPr>
        <w:t xml:space="preserve">Criteria for </w:t>
      </w:r>
      <w:r w:rsidR="00BE3DB1" w:rsidRPr="00DA1560">
        <w:rPr>
          <w:b/>
          <w:caps/>
        </w:rPr>
        <w:t xml:space="preserve">Initial </w:t>
      </w:r>
      <w:r w:rsidRPr="00DA1560">
        <w:rPr>
          <w:b/>
          <w:caps/>
        </w:rPr>
        <w:t>Levels of Alert</w:t>
      </w:r>
    </w:p>
    <w:p w:rsidR="00124667" w:rsidRDefault="00124667"/>
    <w:p w:rsidR="00124667" w:rsidRDefault="00124667">
      <w:r>
        <w:t xml:space="preserve">In order to provide the earliest possible information regarding any potential earthquake-generated tsunami, initial products and associated alerts for </w:t>
      </w:r>
      <w:r w:rsidR="00F53FF4">
        <w:t>Guam, Rota, Tinian, and Saipan</w:t>
      </w:r>
      <w:r>
        <w:t xml:space="preserve"> are based primarily upon the preliminary seismic parameters determined by PTWC within a few minutes of the earthquake and that may evolve over the next few tens of minutes as more seismic data are received and processed.</w:t>
      </w:r>
    </w:p>
    <w:p w:rsidR="001B0E64" w:rsidRDefault="001B0E64"/>
    <w:p w:rsidR="001B0E64" w:rsidRPr="001B0E64" w:rsidRDefault="001B0E64">
      <w:pPr>
        <w:rPr>
          <w:b/>
          <w:i/>
        </w:rPr>
      </w:pPr>
      <w:r>
        <w:rPr>
          <w:b/>
          <w:i/>
        </w:rPr>
        <w:t>Distant Earthquakes</w:t>
      </w:r>
    </w:p>
    <w:p w:rsidR="001B0E64" w:rsidRDefault="001B0E64"/>
    <w:p w:rsidR="00124667" w:rsidRDefault="00124667">
      <w:r>
        <w:t xml:space="preserve">For </w:t>
      </w:r>
      <w:r w:rsidR="001B0E64">
        <w:t>earthquakes located</w:t>
      </w:r>
      <w:r>
        <w:t xml:space="preserve"> further than three hours tsunami t</w:t>
      </w:r>
      <w:r w:rsidR="001B0E64">
        <w:t xml:space="preserve">ravel time from </w:t>
      </w:r>
      <w:r w:rsidR="00F53FF4">
        <w:t>Guam, Rota, Tinian, and Saipan</w:t>
      </w:r>
      <w:r w:rsidR="001B0E64">
        <w:t>,</w:t>
      </w:r>
      <w:r>
        <w:t xml:space="preserve"> the </w:t>
      </w:r>
      <w:r w:rsidR="00674AE0">
        <w:t xml:space="preserve">seismic </w:t>
      </w:r>
      <w:r>
        <w:t xml:space="preserve">criteria used for initial products are similar to </w:t>
      </w:r>
      <w:r w:rsidR="00674AE0">
        <w:t xml:space="preserve">seismic </w:t>
      </w:r>
      <w:r>
        <w:t xml:space="preserve">criteria </w:t>
      </w:r>
      <w:r w:rsidR="00E53586">
        <w:t xml:space="preserve">currently </w:t>
      </w:r>
      <w:r>
        <w:t>used by PTWC elsewhere in the Pacific and are given in the table below.</w:t>
      </w:r>
    </w:p>
    <w:p w:rsidR="00124667" w:rsidRDefault="00124667"/>
    <w:tbl>
      <w:tblPr>
        <w:tblStyle w:val="TableGrid"/>
        <w:tblW w:w="0" w:type="auto"/>
        <w:jc w:val="center"/>
        <w:tblLook w:val="04A0" w:firstRow="1" w:lastRow="0" w:firstColumn="1" w:lastColumn="0" w:noHBand="0" w:noVBand="1"/>
      </w:tblPr>
      <w:tblGrid>
        <w:gridCol w:w="590"/>
        <w:gridCol w:w="1089"/>
        <w:gridCol w:w="1912"/>
        <w:gridCol w:w="1337"/>
        <w:gridCol w:w="916"/>
        <w:gridCol w:w="2356"/>
      </w:tblGrid>
      <w:tr w:rsidR="00124667" w:rsidRPr="006A1919" w:rsidTr="006657C0">
        <w:trPr>
          <w:jc w:val="center"/>
        </w:trPr>
        <w:tc>
          <w:tcPr>
            <w:tcW w:w="0" w:type="auto"/>
            <w:gridSpan w:val="4"/>
          </w:tcPr>
          <w:p w:rsidR="00124667" w:rsidRPr="006A1919" w:rsidRDefault="00124667" w:rsidP="006657C0">
            <w:pPr>
              <w:jc w:val="center"/>
              <w:rPr>
                <w:b/>
              </w:rPr>
            </w:pPr>
            <w:r>
              <w:rPr>
                <w:b/>
              </w:rPr>
              <w:t>Earthquake</w:t>
            </w:r>
          </w:p>
        </w:tc>
        <w:tc>
          <w:tcPr>
            <w:tcW w:w="0" w:type="auto"/>
          </w:tcPr>
          <w:p w:rsidR="00124667" w:rsidRDefault="00124667" w:rsidP="006657C0">
            <w:pPr>
              <w:jc w:val="center"/>
              <w:rPr>
                <w:b/>
              </w:rPr>
            </w:pPr>
          </w:p>
        </w:tc>
        <w:tc>
          <w:tcPr>
            <w:tcW w:w="0" w:type="auto"/>
          </w:tcPr>
          <w:p w:rsidR="00124667" w:rsidRPr="006A1919" w:rsidRDefault="00124667" w:rsidP="006657C0">
            <w:pPr>
              <w:jc w:val="center"/>
              <w:rPr>
                <w:b/>
              </w:rPr>
            </w:pPr>
          </w:p>
        </w:tc>
      </w:tr>
      <w:tr w:rsidR="00124667" w:rsidRPr="006A1919" w:rsidTr="006657C0">
        <w:trPr>
          <w:jc w:val="center"/>
        </w:trPr>
        <w:tc>
          <w:tcPr>
            <w:tcW w:w="0" w:type="auto"/>
          </w:tcPr>
          <w:p w:rsidR="00124667" w:rsidRPr="006A1919" w:rsidRDefault="00124667" w:rsidP="006657C0">
            <w:pPr>
              <w:jc w:val="center"/>
              <w:rPr>
                <w:b/>
              </w:rPr>
            </w:pPr>
            <w:r>
              <w:rPr>
                <w:b/>
              </w:rPr>
              <w:t>Sea</w:t>
            </w:r>
          </w:p>
        </w:tc>
        <w:tc>
          <w:tcPr>
            <w:tcW w:w="0" w:type="auto"/>
          </w:tcPr>
          <w:p w:rsidR="00124667" w:rsidRPr="006A1919" w:rsidRDefault="00124667" w:rsidP="006657C0">
            <w:pPr>
              <w:jc w:val="center"/>
              <w:rPr>
                <w:b/>
              </w:rPr>
            </w:pPr>
            <w:r>
              <w:rPr>
                <w:b/>
              </w:rPr>
              <w:t>Land</w:t>
            </w:r>
          </w:p>
        </w:tc>
        <w:tc>
          <w:tcPr>
            <w:tcW w:w="0" w:type="auto"/>
          </w:tcPr>
          <w:p w:rsidR="00124667" w:rsidRPr="006A1919" w:rsidRDefault="00124667" w:rsidP="006657C0">
            <w:pPr>
              <w:jc w:val="center"/>
              <w:rPr>
                <w:b/>
              </w:rPr>
            </w:pPr>
            <w:r w:rsidRPr="006A1919">
              <w:rPr>
                <w:b/>
              </w:rPr>
              <w:t>Depth</w:t>
            </w:r>
          </w:p>
        </w:tc>
        <w:tc>
          <w:tcPr>
            <w:tcW w:w="0" w:type="auto"/>
          </w:tcPr>
          <w:p w:rsidR="00124667" w:rsidRPr="006A1919" w:rsidRDefault="00124667" w:rsidP="006657C0">
            <w:pPr>
              <w:jc w:val="center"/>
              <w:rPr>
                <w:b/>
              </w:rPr>
            </w:pPr>
            <w:r w:rsidRPr="006A1919">
              <w:rPr>
                <w:b/>
              </w:rPr>
              <w:t>Magnitude</w:t>
            </w:r>
          </w:p>
        </w:tc>
        <w:tc>
          <w:tcPr>
            <w:tcW w:w="0" w:type="auto"/>
          </w:tcPr>
          <w:p w:rsidR="00124667" w:rsidRPr="006A1919" w:rsidRDefault="00124667" w:rsidP="006657C0">
            <w:pPr>
              <w:jc w:val="center"/>
              <w:rPr>
                <w:b/>
              </w:rPr>
            </w:pPr>
            <w:r>
              <w:rPr>
                <w:b/>
              </w:rPr>
              <w:t xml:space="preserve">ETA </w:t>
            </w:r>
          </w:p>
        </w:tc>
        <w:tc>
          <w:tcPr>
            <w:tcW w:w="0" w:type="auto"/>
          </w:tcPr>
          <w:p w:rsidR="00124667" w:rsidRPr="006A1919" w:rsidRDefault="00124667" w:rsidP="006657C0">
            <w:pPr>
              <w:jc w:val="center"/>
              <w:rPr>
                <w:b/>
              </w:rPr>
            </w:pPr>
            <w:r w:rsidRPr="006A1919">
              <w:rPr>
                <w:b/>
              </w:rPr>
              <w:t>Product/Alert Level</w:t>
            </w:r>
          </w:p>
        </w:tc>
      </w:tr>
      <w:tr w:rsidR="00124667" w:rsidRPr="006A1919" w:rsidTr="006657C0">
        <w:trPr>
          <w:jc w:val="center"/>
        </w:trPr>
        <w:tc>
          <w:tcPr>
            <w:tcW w:w="0" w:type="auto"/>
          </w:tcPr>
          <w:p w:rsidR="00124667" w:rsidRDefault="00124667" w:rsidP="006657C0">
            <w:pPr>
              <w:jc w:val="center"/>
            </w:pPr>
            <w:r>
              <w:t>Yes</w:t>
            </w:r>
          </w:p>
        </w:tc>
        <w:tc>
          <w:tcPr>
            <w:tcW w:w="0" w:type="auto"/>
          </w:tcPr>
          <w:p w:rsidR="00124667" w:rsidRDefault="00124667" w:rsidP="006657C0">
            <w:pPr>
              <w:jc w:val="center"/>
            </w:pPr>
            <w:r>
              <w:t>Yes</w:t>
            </w:r>
          </w:p>
        </w:tc>
        <w:tc>
          <w:tcPr>
            <w:tcW w:w="0" w:type="auto"/>
          </w:tcPr>
          <w:p w:rsidR="00124667" w:rsidRDefault="00124667" w:rsidP="00040E51">
            <w:pPr>
              <w:jc w:val="center"/>
            </w:pPr>
            <w:r>
              <w:t>&lt;</w:t>
            </w:r>
            <w:r w:rsidR="00040E51">
              <w:t xml:space="preserve"> 62 mi (100 km)</w:t>
            </w:r>
          </w:p>
        </w:tc>
        <w:tc>
          <w:tcPr>
            <w:tcW w:w="0" w:type="auto"/>
          </w:tcPr>
          <w:p w:rsidR="00124667" w:rsidRDefault="00124667" w:rsidP="006657C0">
            <w:pPr>
              <w:jc w:val="center"/>
            </w:pPr>
            <w:r>
              <w:t>6.5</w:t>
            </w:r>
            <w:r w:rsidR="00040E51">
              <w:t xml:space="preserve"> </w:t>
            </w:r>
            <w:r>
              <w:t>-</w:t>
            </w:r>
            <w:r w:rsidR="00040E51">
              <w:t xml:space="preserve"> </w:t>
            </w:r>
            <w:r>
              <w:t>7.8</w:t>
            </w:r>
          </w:p>
        </w:tc>
        <w:tc>
          <w:tcPr>
            <w:tcW w:w="0" w:type="auto"/>
          </w:tcPr>
          <w:p w:rsidR="00124667" w:rsidRDefault="00124667" w:rsidP="006657C0">
            <w:pPr>
              <w:jc w:val="center"/>
            </w:pPr>
            <w:r>
              <w:t>&gt;</w:t>
            </w:r>
            <w:r w:rsidR="00040E51">
              <w:t xml:space="preserve"> </w:t>
            </w:r>
            <w:r>
              <w:t>3</w:t>
            </w:r>
            <w:r w:rsidR="00040E51">
              <w:t xml:space="preserve"> </w:t>
            </w:r>
            <w:proofErr w:type="spellStart"/>
            <w:r>
              <w:t>h</w:t>
            </w:r>
            <w:r w:rsidR="00040E51">
              <w:t>r</w:t>
            </w:r>
            <w:proofErr w:type="spellEnd"/>
          </w:p>
        </w:tc>
        <w:tc>
          <w:tcPr>
            <w:tcW w:w="0" w:type="auto"/>
          </w:tcPr>
          <w:p w:rsidR="00124667" w:rsidRDefault="00124667" w:rsidP="006657C0">
            <w:pPr>
              <w:jc w:val="center"/>
            </w:pPr>
            <w:r>
              <w:t>TIS – No Threat</w:t>
            </w:r>
          </w:p>
        </w:tc>
      </w:tr>
      <w:tr w:rsidR="00124667" w:rsidRPr="006A1919" w:rsidTr="006657C0">
        <w:trPr>
          <w:jc w:val="center"/>
        </w:trPr>
        <w:tc>
          <w:tcPr>
            <w:tcW w:w="0" w:type="auto"/>
          </w:tcPr>
          <w:p w:rsidR="00124667" w:rsidRDefault="00124667" w:rsidP="006657C0">
            <w:pPr>
              <w:jc w:val="center"/>
            </w:pPr>
            <w:r>
              <w:t>Yes</w:t>
            </w:r>
          </w:p>
        </w:tc>
        <w:tc>
          <w:tcPr>
            <w:tcW w:w="0" w:type="auto"/>
          </w:tcPr>
          <w:p w:rsidR="00124667" w:rsidRPr="006A1919" w:rsidRDefault="00124667" w:rsidP="006657C0">
            <w:pPr>
              <w:jc w:val="center"/>
            </w:pPr>
            <w:r>
              <w:t>Yes</w:t>
            </w:r>
          </w:p>
        </w:tc>
        <w:tc>
          <w:tcPr>
            <w:tcW w:w="0" w:type="auto"/>
          </w:tcPr>
          <w:p w:rsidR="00124667" w:rsidRPr="006A1919" w:rsidRDefault="00124667" w:rsidP="00040E51">
            <w:pPr>
              <w:jc w:val="center"/>
            </w:pPr>
            <w:r>
              <w:t>≥</w:t>
            </w:r>
            <w:r w:rsidR="00040E51">
              <w:t xml:space="preserve"> 62 mi (100 km)</w:t>
            </w:r>
          </w:p>
        </w:tc>
        <w:tc>
          <w:tcPr>
            <w:tcW w:w="0" w:type="auto"/>
          </w:tcPr>
          <w:p w:rsidR="00124667" w:rsidRPr="006A1919" w:rsidRDefault="00124667" w:rsidP="006657C0">
            <w:pPr>
              <w:jc w:val="center"/>
            </w:pPr>
            <w:r>
              <w:t>≥</w:t>
            </w:r>
            <w:r w:rsidR="00040E51">
              <w:t xml:space="preserve"> </w:t>
            </w:r>
            <w:r>
              <w:t>6.5</w:t>
            </w:r>
          </w:p>
        </w:tc>
        <w:tc>
          <w:tcPr>
            <w:tcW w:w="0" w:type="auto"/>
          </w:tcPr>
          <w:p w:rsidR="00124667" w:rsidRDefault="00124667" w:rsidP="006657C0">
            <w:pPr>
              <w:jc w:val="center"/>
            </w:pPr>
            <w:r>
              <w:t>&gt;</w:t>
            </w:r>
            <w:r w:rsidR="00040E51">
              <w:t xml:space="preserve"> </w:t>
            </w:r>
            <w:r>
              <w:t>3</w:t>
            </w:r>
            <w:r w:rsidR="00040E51">
              <w:t xml:space="preserve"> </w:t>
            </w:r>
            <w:proofErr w:type="spellStart"/>
            <w:r>
              <w:t>h</w:t>
            </w:r>
            <w:r w:rsidR="00040E51">
              <w:t>r</w:t>
            </w:r>
            <w:proofErr w:type="spellEnd"/>
          </w:p>
        </w:tc>
        <w:tc>
          <w:tcPr>
            <w:tcW w:w="0" w:type="auto"/>
          </w:tcPr>
          <w:p w:rsidR="00124667" w:rsidRPr="006A1919" w:rsidRDefault="00124667" w:rsidP="006657C0">
            <w:pPr>
              <w:jc w:val="center"/>
            </w:pPr>
            <w:r>
              <w:t>TIS – No Threat</w:t>
            </w:r>
          </w:p>
        </w:tc>
      </w:tr>
      <w:tr w:rsidR="00124667" w:rsidRPr="006A1919" w:rsidTr="006657C0">
        <w:trPr>
          <w:jc w:val="center"/>
        </w:trPr>
        <w:tc>
          <w:tcPr>
            <w:tcW w:w="0" w:type="auto"/>
          </w:tcPr>
          <w:p w:rsidR="00124667" w:rsidRDefault="00124667" w:rsidP="006657C0">
            <w:pPr>
              <w:jc w:val="center"/>
            </w:pPr>
            <w:r>
              <w:t>Yes</w:t>
            </w:r>
          </w:p>
        </w:tc>
        <w:tc>
          <w:tcPr>
            <w:tcW w:w="0" w:type="auto"/>
          </w:tcPr>
          <w:p w:rsidR="00124667" w:rsidRDefault="00124667" w:rsidP="006657C0">
            <w:pPr>
              <w:jc w:val="center"/>
            </w:pPr>
            <w:r>
              <w:t>Near Sea</w:t>
            </w:r>
          </w:p>
        </w:tc>
        <w:tc>
          <w:tcPr>
            <w:tcW w:w="0" w:type="auto"/>
          </w:tcPr>
          <w:p w:rsidR="00124667" w:rsidRDefault="00124667" w:rsidP="00040E51">
            <w:pPr>
              <w:jc w:val="center"/>
            </w:pPr>
            <w:r>
              <w:t>&lt;</w:t>
            </w:r>
            <w:r w:rsidR="00040E51">
              <w:t xml:space="preserve"> 62 mi (100 km)</w:t>
            </w:r>
          </w:p>
        </w:tc>
        <w:tc>
          <w:tcPr>
            <w:tcW w:w="0" w:type="auto"/>
          </w:tcPr>
          <w:p w:rsidR="00124667" w:rsidRDefault="00124667" w:rsidP="006657C0">
            <w:pPr>
              <w:jc w:val="center"/>
            </w:pPr>
            <w:r>
              <w:t>≥</w:t>
            </w:r>
            <w:r w:rsidR="00040E51">
              <w:t xml:space="preserve"> </w:t>
            </w:r>
            <w:r>
              <w:t>7.9</w:t>
            </w:r>
          </w:p>
        </w:tc>
        <w:tc>
          <w:tcPr>
            <w:tcW w:w="0" w:type="auto"/>
          </w:tcPr>
          <w:p w:rsidR="00124667" w:rsidRDefault="00124667" w:rsidP="006657C0">
            <w:pPr>
              <w:jc w:val="center"/>
            </w:pPr>
            <w:r>
              <w:t>&gt;</w:t>
            </w:r>
            <w:r w:rsidR="00040E51">
              <w:t xml:space="preserve"> </w:t>
            </w:r>
            <w:r>
              <w:t>6</w:t>
            </w:r>
            <w:r w:rsidR="00040E51">
              <w:t xml:space="preserve"> </w:t>
            </w:r>
            <w:proofErr w:type="spellStart"/>
            <w:r>
              <w:t>h</w:t>
            </w:r>
            <w:r w:rsidR="00040E51">
              <w:t>r</w:t>
            </w:r>
            <w:proofErr w:type="spellEnd"/>
          </w:p>
        </w:tc>
        <w:tc>
          <w:tcPr>
            <w:tcW w:w="0" w:type="auto"/>
          </w:tcPr>
          <w:p w:rsidR="00124667" w:rsidRDefault="00124667" w:rsidP="006657C0">
            <w:pPr>
              <w:jc w:val="center"/>
            </w:pPr>
            <w:r>
              <w:t>TIS – Potential Threat</w:t>
            </w:r>
          </w:p>
        </w:tc>
      </w:tr>
      <w:tr w:rsidR="00124667" w:rsidRPr="006A1919" w:rsidTr="006657C0">
        <w:trPr>
          <w:jc w:val="center"/>
        </w:trPr>
        <w:tc>
          <w:tcPr>
            <w:tcW w:w="0" w:type="auto"/>
          </w:tcPr>
          <w:p w:rsidR="00124667" w:rsidRDefault="00124667" w:rsidP="006657C0">
            <w:pPr>
              <w:jc w:val="center"/>
            </w:pPr>
            <w:r>
              <w:t>Yes</w:t>
            </w:r>
          </w:p>
        </w:tc>
        <w:tc>
          <w:tcPr>
            <w:tcW w:w="0" w:type="auto"/>
          </w:tcPr>
          <w:p w:rsidR="00124667" w:rsidRDefault="00124667" w:rsidP="006657C0">
            <w:pPr>
              <w:jc w:val="center"/>
            </w:pPr>
            <w:r>
              <w:t>Near Sea</w:t>
            </w:r>
          </w:p>
        </w:tc>
        <w:tc>
          <w:tcPr>
            <w:tcW w:w="0" w:type="auto"/>
          </w:tcPr>
          <w:p w:rsidR="00124667" w:rsidRDefault="00124667" w:rsidP="00040E51">
            <w:pPr>
              <w:jc w:val="center"/>
            </w:pPr>
            <w:r>
              <w:t>&lt;</w:t>
            </w:r>
            <w:r w:rsidR="00040E51">
              <w:t xml:space="preserve"> 62 mi (100 km)</w:t>
            </w:r>
          </w:p>
        </w:tc>
        <w:tc>
          <w:tcPr>
            <w:tcW w:w="0" w:type="auto"/>
          </w:tcPr>
          <w:p w:rsidR="00124667" w:rsidRDefault="00124667" w:rsidP="006657C0">
            <w:pPr>
              <w:jc w:val="center"/>
            </w:pPr>
            <w:r>
              <w:t>≥</w:t>
            </w:r>
            <w:r w:rsidR="00040E51">
              <w:t xml:space="preserve"> </w:t>
            </w:r>
            <w:r>
              <w:t>7.9</w:t>
            </w:r>
          </w:p>
        </w:tc>
        <w:tc>
          <w:tcPr>
            <w:tcW w:w="0" w:type="auto"/>
          </w:tcPr>
          <w:p w:rsidR="00124667" w:rsidRDefault="00124667" w:rsidP="006657C0">
            <w:pPr>
              <w:jc w:val="center"/>
            </w:pPr>
            <w:r>
              <w:t>3</w:t>
            </w:r>
            <w:r w:rsidR="00040E51">
              <w:t xml:space="preserve"> </w:t>
            </w:r>
            <w:r>
              <w:t>-</w:t>
            </w:r>
            <w:r w:rsidR="00040E51">
              <w:t xml:space="preserve"> </w:t>
            </w:r>
            <w:r>
              <w:t>6</w:t>
            </w:r>
            <w:r w:rsidR="00040E51">
              <w:t xml:space="preserve"> </w:t>
            </w:r>
            <w:proofErr w:type="spellStart"/>
            <w:r>
              <w:t>h</w:t>
            </w:r>
            <w:r w:rsidR="00040E51">
              <w:t>r</w:t>
            </w:r>
            <w:proofErr w:type="spellEnd"/>
          </w:p>
        </w:tc>
        <w:tc>
          <w:tcPr>
            <w:tcW w:w="0" w:type="auto"/>
          </w:tcPr>
          <w:p w:rsidR="00124667" w:rsidRDefault="00124667" w:rsidP="006657C0">
            <w:pPr>
              <w:jc w:val="center"/>
            </w:pPr>
            <w:r>
              <w:t>Tsunami Watch</w:t>
            </w:r>
          </w:p>
        </w:tc>
      </w:tr>
    </w:tbl>
    <w:p w:rsidR="00124667" w:rsidRDefault="00124667" w:rsidP="006657C0"/>
    <w:p w:rsidR="00124667" w:rsidRDefault="00124667" w:rsidP="006657C0">
      <w:r>
        <w:t xml:space="preserve">Some flexibility may be applied by the PTWC duty staff in applying these criteria based upon their assessment of the accuracy of the earthquake parameters, judgments about </w:t>
      </w:r>
      <w:r w:rsidR="00744829">
        <w:t>the tsunamigenic potential of</w:t>
      </w:r>
      <w:r>
        <w:t xml:space="preserve"> inland events, earthquake slowness indicative of increased tsunamigenic potential</w:t>
      </w:r>
      <w:r w:rsidR="000C787C">
        <w:t>,</w:t>
      </w:r>
      <w:r w:rsidR="000C787C" w:rsidRPr="000C787C">
        <w:t xml:space="preserve"> </w:t>
      </w:r>
      <w:r w:rsidR="000C787C">
        <w:t>and other considerations such as proximity to the 3- and 6-hour timing boundaries.</w:t>
      </w:r>
    </w:p>
    <w:p w:rsidR="001B0E64" w:rsidRDefault="001B0E64" w:rsidP="006657C0"/>
    <w:p w:rsidR="001B0E64" w:rsidRDefault="001B0E64" w:rsidP="006657C0"/>
    <w:p w:rsidR="001B0E64" w:rsidRPr="001B0E64" w:rsidRDefault="001B0E64" w:rsidP="006657C0">
      <w:pPr>
        <w:rPr>
          <w:b/>
          <w:i/>
        </w:rPr>
      </w:pPr>
      <w:r w:rsidRPr="001B0E64">
        <w:rPr>
          <w:b/>
          <w:i/>
        </w:rPr>
        <w:t>Nearby Earthquakes</w:t>
      </w:r>
    </w:p>
    <w:p w:rsidR="00124667" w:rsidRDefault="00124667" w:rsidP="006657C0"/>
    <w:p w:rsidR="00AB079A" w:rsidRDefault="00124667" w:rsidP="006657C0">
      <w:r>
        <w:t xml:space="preserve">For earthquakes located within three hours tsunami travel time of </w:t>
      </w:r>
      <w:r w:rsidR="00F53FF4">
        <w:t>Guam, Rota, Tinian, and Saipan</w:t>
      </w:r>
      <w:r>
        <w:t xml:space="preserve">, the seismic criteria are somewhat more complicated due to the </w:t>
      </w:r>
      <w:r w:rsidR="004C7ECD">
        <w:t>proximity of the</w:t>
      </w:r>
      <w:r>
        <w:t xml:space="preserve"> </w:t>
      </w:r>
      <w:r w:rsidR="004C7ECD">
        <w:t xml:space="preserve">Marianas Trench </w:t>
      </w:r>
      <w:r>
        <w:t xml:space="preserve">subduction zone that </w:t>
      </w:r>
      <w:r w:rsidR="00764881">
        <w:t>follows</w:t>
      </w:r>
      <w:r>
        <w:t xml:space="preserve"> an arc </w:t>
      </w:r>
      <w:r w:rsidR="004C7ECD">
        <w:t>to the east of these islands and comes</w:t>
      </w:r>
      <w:r w:rsidR="00730158">
        <w:t xml:space="preserve"> to within</w:t>
      </w:r>
      <w:r>
        <w:t xml:space="preserve"> </w:t>
      </w:r>
      <w:r w:rsidR="008977E6">
        <w:t xml:space="preserve">about </w:t>
      </w:r>
      <w:r w:rsidR="00AE640E">
        <w:t>80</w:t>
      </w:r>
      <w:r w:rsidR="00040E51">
        <w:t xml:space="preserve"> miles (</w:t>
      </w:r>
      <w:r w:rsidR="00AE640E">
        <w:t>13</w:t>
      </w:r>
      <w:r>
        <w:t>0</w:t>
      </w:r>
      <w:r w:rsidR="00040E51">
        <w:t xml:space="preserve"> </w:t>
      </w:r>
      <w:r>
        <w:t>km</w:t>
      </w:r>
      <w:r w:rsidR="00040E51">
        <w:t>)</w:t>
      </w:r>
      <w:r>
        <w:t xml:space="preserve"> of </w:t>
      </w:r>
      <w:r w:rsidR="00AE640E">
        <w:t>Guam at its closest point</w:t>
      </w:r>
      <w:r>
        <w:t xml:space="preserve">.  </w:t>
      </w:r>
      <w:r w:rsidR="00AE640E">
        <w:t>Based on numerical model simulations</w:t>
      </w:r>
      <w:r w:rsidR="00744829">
        <w:t xml:space="preserve"> of </w:t>
      </w:r>
      <w:r w:rsidR="008B6D83">
        <w:t xml:space="preserve">tsunami </w:t>
      </w:r>
      <w:r w:rsidR="00744829">
        <w:t xml:space="preserve">impacts to </w:t>
      </w:r>
      <w:r w:rsidR="00F53FF4">
        <w:t>Guam, Rota, Tinian, and Saipan</w:t>
      </w:r>
      <w:r w:rsidR="00744829">
        <w:t xml:space="preserve"> from earthquakes</w:t>
      </w:r>
      <w:r w:rsidR="001B0E64">
        <w:t xml:space="preserve"> located in that</w:t>
      </w:r>
      <w:r w:rsidR="00744829">
        <w:t xml:space="preserve"> nearby </w:t>
      </w:r>
      <w:r w:rsidR="008B6D83">
        <w:t>seismic zone</w:t>
      </w:r>
      <w:r w:rsidR="00744829">
        <w:t xml:space="preserve">, </w:t>
      </w:r>
      <w:r w:rsidR="008977E6">
        <w:t xml:space="preserve">minimum </w:t>
      </w:r>
      <w:r w:rsidR="00744829">
        <w:t xml:space="preserve">magnitude thresholds were </w:t>
      </w:r>
      <w:r w:rsidR="00AE640E">
        <w:t>estimated</w:t>
      </w:r>
      <w:r w:rsidR="00744829">
        <w:t xml:space="preserve"> for </w:t>
      </w:r>
      <w:r w:rsidR="008B6D83">
        <w:t xml:space="preserve">Tsunami </w:t>
      </w:r>
      <w:r w:rsidR="00744829">
        <w:t xml:space="preserve">Advisory and Warning </w:t>
      </w:r>
      <w:r w:rsidR="008B6D83">
        <w:t xml:space="preserve">alert </w:t>
      </w:r>
      <w:r w:rsidR="00744829">
        <w:t xml:space="preserve">levels. A conservative assumption </w:t>
      </w:r>
      <w:r w:rsidR="00E94B80">
        <w:t xml:space="preserve">was used </w:t>
      </w:r>
      <w:r w:rsidR="008B6D83">
        <w:t xml:space="preserve">in the </w:t>
      </w:r>
      <w:r w:rsidR="00764881">
        <w:t xml:space="preserve">model </w:t>
      </w:r>
      <w:r w:rsidR="008B6D83">
        <w:t xml:space="preserve">simulations </w:t>
      </w:r>
      <w:r w:rsidR="00744829">
        <w:t xml:space="preserve">that the earthquakes have a </w:t>
      </w:r>
      <w:r w:rsidR="00AE640E">
        <w:t xml:space="preserve">depth of 20 km and a </w:t>
      </w:r>
      <w:r w:rsidR="00744829">
        <w:t xml:space="preserve">shallow thrust mechanism </w:t>
      </w:r>
      <w:r w:rsidR="00E94B80">
        <w:t>with</w:t>
      </w:r>
      <w:r w:rsidR="00744829">
        <w:t xml:space="preserve"> </w:t>
      </w:r>
      <w:r w:rsidR="00E94B80">
        <w:t>a strike parallel to the trench</w:t>
      </w:r>
      <w:r w:rsidR="00AE640E">
        <w:t xml:space="preserve">. </w:t>
      </w:r>
    </w:p>
    <w:p w:rsidR="001B0E64" w:rsidRDefault="001B0E64" w:rsidP="006657C0"/>
    <w:p w:rsidR="00744829" w:rsidRDefault="00744829">
      <w:r>
        <w:br w:type="page"/>
      </w:r>
    </w:p>
    <w:p w:rsidR="00744829" w:rsidRDefault="00744829">
      <w:pPr>
        <w:rPr>
          <w:b/>
        </w:rPr>
      </w:pPr>
    </w:p>
    <w:p w:rsidR="00764881" w:rsidRDefault="00764881" w:rsidP="00764881">
      <w:r>
        <w:t xml:space="preserve">For any earthquake located within three hours tsunami travel time of </w:t>
      </w:r>
      <w:r w:rsidR="00F53FF4">
        <w:t>Guam, Rota, Tinian, and Saipan</w:t>
      </w:r>
      <w:r>
        <w:t xml:space="preserve"> and having a preliminary magnitude of 6.5 or greater, the initial level of alert issued by PTWC for </w:t>
      </w:r>
      <w:r w:rsidR="00F53FF4">
        <w:t>Guam, Rota, Tinian, and Saipan</w:t>
      </w:r>
      <w:r>
        <w:t xml:space="preserve"> will be determined by the following criteria.  </w:t>
      </w:r>
      <w:r w:rsidR="00F607CD">
        <w:t xml:space="preserve">The three-hour timing boundary for issuing an immediate alert is based on it generally requiring immediate action in that short of a time frame to save lives should the threat materialize.  </w:t>
      </w:r>
    </w:p>
    <w:p w:rsidR="00764881" w:rsidRDefault="00764881" w:rsidP="00764881"/>
    <w:p w:rsidR="00AE640E" w:rsidRDefault="00AE640E" w:rsidP="00AE640E">
      <w:pPr>
        <w:pStyle w:val="ListParagraph"/>
        <w:numPr>
          <w:ilvl w:val="0"/>
          <w:numId w:val="7"/>
        </w:numPr>
        <w:spacing w:before="120"/>
        <w:contextualSpacing w:val="0"/>
      </w:pPr>
      <w:r>
        <w:t xml:space="preserve">If the earthquake is within 186 miles (300 km) of Guam, Rota, Tinian, and Saipan, has a preliminary depth less than 62 miles (100 km) and has a preliminary magnitude of 7.1 or greater then a </w:t>
      </w:r>
      <w:r w:rsidRPr="001D5BC5">
        <w:rPr>
          <w:b/>
          <w:i/>
        </w:rPr>
        <w:t>warning</w:t>
      </w:r>
      <w:r>
        <w:t xml:space="preserve"> will be issued.</w:t>
      </w:r>
    </w:p>
    <w:p w:rsidR="00AE640E" w:rsidRDefault="00AE640E" w:rsidP="00AE640E">
      <w:pPr>
        <w:pStyle w:val="ListParagraph"/>
        <w:numPr>
          <w:ilvl w:val="0"/>
          <w:numId w:val="7"/>
        </w:numPr>
        <w:spacing w:before="120"/>
        <w:contextualSpacing w:val="0"/>
      </w:pPr>
      <w:r>
        <w:t xml:space="preserve">If the earthquake is within 186 miles (300 km) of Guam, Rota, Tinian, and Saipan, has a preliminary depth less than 62 miles (100 km) and has a preliminary magnitude of 6.7 or greater but less than 7.1 then an </w:t>
      </w:r>
      <w:r>
        <w:rPr>
          <w:b/>
          <w:i/>
        </w:rPr>
        <w:t>advisory</w:t>
      </w:r>
      <w:r>
        <w:t xml:space="preserve"> will be issued.</w:t>
      </w:r>
    </w:p>
    <w:p w:rsidR="008C225F" w:rsidRDefault="008C225F" w:rsidP="008C225F">
      <w:pPr>
        <w:pStyle w:val="ListParagraph"/>
        <w:numPr>
          <w:ilvl w:val="0"/>
          <w:numId w:val="7"/>
        </w:numPr>
        <w:spacing w:before="120"/>
        <w:contextualSpacing w:val="0"/>
      </w:pPr>
      <w:r>
        <w:t xml:space="preserve">If the earthquake is </w:t>
      </w:r>
      <w:r w:rsidR="0049513F">
        <w:t>between 186 miles (300 km) and</w:t>
      </w:r>
      <w:r>
        <w:t xml:space="preserve"> 621 miles (1000 km) of Guam, Rota, Tinian, and Saipan, has a preliminary depth less than 62 miles (100 km) and has a preliminary magnitude of 7.6 or greater then a </w:t>
      </w:r>
      <w:r w:rsidRPr="001D5BC5">
        <w:rPr>
          <w:b/>
          <w:i/>
        </w:rPr>
        <w:t>warning</w:t>
      </w:r>
      <w:r>
        <w:t xml:space="preserve"> will be issued.</w:t>
      </w:r>
    </w:p>
    <w:p w:rsidR="008C225F" w:rsidRDefault="008C225F" w:rsidP="008C225F">
      <w:pPr>
        <w:pStyle w:val="ListParagraph"/>
        <w:numPr>
          <w:ilvl w:val="0"/>
          <w:numId w:val="7"/>
        </w:numPr>
        <w:spacing w:before="120"/>
        <w:contextualSpacing w:val="0"/>
      </w:pPr>
      <w:r>
        <w:t xml:space="preserve">If the earthquake is </w:t>
      </w:r>
      <w:r w:rsidR="0049513F">
        <w:t>between 186 miles (300 km) and</w:t>
      </w:r>
      <w:r>
        <w:t xml:space="preserve"> 621 miles (1000 km) of Guam, Rota, Tinian, and Saipan, has a preliminary depth less than 62 miles (100 km) and has a preliminary magnitude of 7.</w:t>
      </w:r>
      <w:r w:rsidR="0049513F">
        <w:t>1</w:t>
      </w:r>
      <w:r>
        <w:t xml:space="preserve"> or greater but less than 7.6 then an </w:t>
      </w:r>
      <w:r>
        <w:rPr>
          <w:b/>
          <w:i/>
        </w:rPr>
        <w:t>advisory</w:t>
      </w:r>
      <w:r>
        <w:t xml:space="preserve"> will be issued.</w:t>
      </w:r>
    </w:p>
    <w:p w:rsidR="008C225F" w:rsidRDefault="008C225F" w:rsidP="008C225F">
      <w:pPr>
        <w:pStyle w:val="ListParagraph"/>
        <w:numPr>
          <w:ilvl w:val="0"/>
          <w:numId w:val="7"/>
        </w:numPr>
        <w:spacing w:before="120"/>
        <w:contextualSpacing w:val="0"/>
      </w:pPr>
      <w:r>
        <w:t xml:space="preserve">If the earthquake is more than 621 miles (1000 km) from Guam, Rota, Tinian, and Saipan, has a preliminary depth less than 62 miles (100 km) and the preliminary magnitude of 7.9 or greater then a </w:t>
      </w:r>
      <w:r w:rsidRPr="001D5BC5">
        <w:rPr>
          <w:b/>
          <w:i/>
        </w:rPr>
        <w:t>warning</w:t>
      </w:r>
      <w:r>
        <w:t xml:space="preserve"> will be issued.</w:t>
      </w:r>
    </w:p>
    <w:p w:rsidR="008C225F" w:rsidRDefault="008C225F" w:rsidP="008C225F">
      <w:pPr>
        <w:pStyle w:val="ListParagraph"/>
        <w:numPr>
          <w:ilvl w:val="0"/>
          <w:numId w:val="7"/>
        </w:numPr>
        <w:spacing w:before="120"/>
        <w:contextualSpacing w:val="0"/>
      </w:pPr>
      <w:r>
        <w:t>If the earthquake is more than 621 miles (1000 km) from Guam, Rota, Tinian, and Saipan, has a preliminary depth less than 62 miles (100 km) and the preliminary magnitude of 7.</w:t>
      </w:r>
      <w:r w:rsidR="0049513F">
        <w:t>6</w:t>
      </w:r>
      <w:r>
        <w:t xml:space="preserve"> or greater but less than 7.9 then an </w:t>
      </w:r>
      <w:r>
        <w:rPr>
          <w:b/>
          <w:i/>
        </w:rPr>
        <w:t>advisory</w:t>
      </w:r>
      <w:r>
        <w:t xml:space="preserve"> will be issued.</w:t>
      </w:r>
    </w:p>
    <w:p w:rsidR="00764881" w:rsidRDefault="00764881" w:rsidP="00764881">
      <w:pPr>
        <w:pStyle w:val="ListParagraph"/>
        <w:numPr>
          <w:ilvl w:val="0"/>
          <w:numId w:val="7"/>
        </w:numPr>
        <w:spacing w:before="120"/>
        <w:contextualSpacing w:val="0"/>
      </w:pPr>
      <w:r>
        <w:t xml:space="preserve">If the earthquake has a preliminary depth less than </w:t>
      </w:r>
      <w:r w:rsidR="000E0B18">
        <w:t>62 miles (</w:t>
      </w:r>
      <w:r>
        <w:t>100 km</w:t>
      </w:r>
      <w:r w:rsidR="000E0B18">
        <w:t>)</w:t>
      </w:r>
      <w:r>
        <w:t xml:space="preserve"> with preliminary magnitude of 6.5 or greater but does meet any of the criteria above for an advisory or warning, then only an </w:t>
      </w:r>
      <w:r w:rsidRPr="001D5BC5">
        <w:rPr>
          <w:b/>
          <w:i/>
        </w:rPr>
        <w:t>information</w:t>
      </w:r>
      <w:r>
        <w:t xml:space="preserve"> </w:t>
      </w:r>
      <w:r w:rsidRPr="001D5BC5">
        <w:rPr>
          <w:b/>
          <w:i/>
        </w:rPr>
        <w:t>statement</w:t>
      </w:r>
      <w:r>
        <w:t xml:space="preserve"> will be issued indicating no tsunami threat.</w:t>
      </w:r>
    </w:p>
    <w:p w:rsidR="00764881" w:rsidRDefault="00764881" w:rsidP="00764881">
      <w:pPr>
        <w:pStyle w:val="ListParagraph"/>
        <w:numPr>
          <w:ilvl w:val="0"/>
          <w:numId w:val="7"/>
        </w:numPr>
        <w:spacing w:before="120"/>
        <w:contextualSpacing w:val="0"/>
      </w:pPr>
      <w:r>
        <w:t xml:space="preserve">If the preliminary earthquake depth is greater than or equal to </w:t>
      </w:r>
      <w:r w:rsidR="000E0B18">
        <w:t>62 miles (</w:t>
      </w:r>
      <w:r>
        <w:t>100 km</w:t>
      </w:r>
      <w:r w:rsidR="000E0B18">
        <w:t>)</w:t>
      </w:r>
      <w:r>
        <w:t xml:space="preserve"> and the preliminary earthquake magnitude is greater than or equal to 6.5, then only an </w:t>
      </w:r>
      <w:r w:rsidRPr="001D5BC5">
        <w:rPr>
          <w:b/>
          <w:i/>
        </w:rPr>
        <w:t>information statement</w:t>
      </w:r>
      <w:r>
        <w:t xml:space="preserve"> will be issued indicating no tsunami threat from a deep earthquake.</w:t>
      </w:r>
    </w:p>
    <w:p w:rsidR="00764881" w:rsidRDefault="00764881" w:rsidP="00764881"/>
    <w:p w:rsidR="00764881" w:rsidRDefault="008C225F" w:rsidP="00764881">
      <w:r>
        <w:t>These procedures are</w:t>
      </w:r>
      <w:r w:rsidR="000E0B18">
        <w:t xml:space="preserve"> </w:t>
      </w:r>
      <w:r w:rsidR="00764881">
        <w:t>consistent with current procedures used in PTWC’s Pacific and Caribbean international products, with the e</w:t>
      </w:r>
      <w:r>
        <w:t>xception of adding magnitude</w:t>
      </w:r>
      <w:r w:rsidR="00764881">
        <w:t xml:space="preserve"> criteria for tsunami ad</w:t>
      </w:r>
      <w:r>
        <w:t>visories</w:t>
      </w:r>
      <w:r w:rsidR="00764881">
        <w:t xml:space="preserve">.  Some flexibility may be </w:t>
      </w:r>
      <w:r w:rsidR="001D5BC5">
        <w:t>used</w:t>
      </w:r>
      <w:r w:rsidR="00764881">
        <w:t xml:space="preserve"> by the PTWC duty staff in applying these criteria based upon their assessment of the accuracy </w:t>
      </w:r>
      <w:r w:rsidR="001D5BC5">
        <w:t>of the earthquake parameters,</w:t>
      </w:r>
      <w:r w:rsidR="00764881">
        <w:t xml:space="preserve"> earthquake slowness indicative of increased tsunamigenic potential</w:t>
      </w:r>
      <w:r w:rsidR="001D5BC5">
        <w:t>, and other factors such as the proximity to the three-hour</w:t>
      </w:r>
      <w:r w:rsidR="000C787C">
        <w:t xml:space="preserve"> timing boundary</w:t>
      </w:r>
      <w:r w:rsidR="00764881">
        <w:t>.</w:t>
      </w:r>
    </w:p>
    <w:p w:rsidR="001D5BC5" w:rsidRDefault="001D5BC5">
      <w:pPr>
        <w:rPr>
          <w:b/>
          <w:caps/>
        </w:rPr>
      </w:pPr>
      <w:r>
        <w:rPr>
          <w:b/>
          <w:caps/>
        </w:rPr>
        <w:br w:type="page"/>
      </w:r>
    </w:p>
    <w:p w:rsidR="00124667" w:rsidRPr="00DA1560" w:rsidRDefault="00674AE0" w:rsidP="00DA1560">
      <w:pPr>
        <w:spacing w:before="120"/>
        <w:rPr>
          <w:b/>
          <w:caps/>
        </w:rPr>
      </w:pPr>
      <w:r w:rsidRPr="00DA1560">
        <w:rPr>
          <w:b/>
          <w:caps/>
        </w:rPr>
        <w:lastRenderedPageBreak/>
        <w:t xml:space="preserve">Tsunami Threat Criteria for </w:t>
      </w:r>
      <w:r w:rsidR="00BE3DB1" w:rsidRPr="00DA1560">
        <w:rPr>
          <w:b/>
          <w:caps/>
        </w:rPr>
        <w:t xml:space="preserve">Subsequent </w:t>
      </w:r>
      <w:r w:rsidRPr="00DA1560">
        <w:rPr>
          <w:b/>
          <w:caps/>
        </w:rPr>
        <w:t>Levels of Alert</w:t>
      </w:r>
    </w:p>
    <w:p w:rsidR="00674AE0" w:rsidRDefault="00674AE0" w:rsidP="006657C0"/>
    <w:p w:rsidR="00674AE0" w:rsidRDefault="00674AE0" w:rsidP="006657C0">
      <w:r>
        <w:t xml:space="preserve">The tsunami threat to </w:t>
      </w:r>
      <w:r w:rsidR="00F53FF4">
        <w:t>Guam, Rota, Tinian, and Saipan</w:t>
      </w:r>
      <w:r>
        <w:t xml:space="preserve"> from any </w:t>
      </w:r>
      <w:r w:rsidR="00730158">
        <w:t xml:space="preserve">earthquake or any </w:t>
      </w:r>
      <w:r>
        <w:t xml:space="preserve">potential </w:t>
      </w:r>
      <w:r w:rsidR="003E269D">
        <w:t xml:space="preserve">or observed </w:t>
      </w:r>
      <w:r>
        <w:t xml:space="preserve">tsunami will be continuously evaluated by PTWC based upon all available data and information that </w:t>
      </w:r>
      <w:r w:rsidR="0026685E">
        <w:t>will typically</w:t>
      </w:r>
      <w:r>
        <w:t xml:space="preserve"> include the seismic parameters, sea level readings, </w:t>
      </w:r>
      <w:r w:rsidR="0026685E">
        <w:t xml:space="preserve">historical data, </w:t>
      </w:r>
      <w:r>
        <w:t xml:space="preserve">tsunami reports, and </w:t>
      </w:r>
      <w:r w:rsidR="005A3920">
        <w:t xml:space="preserve">one or more </w:t>
      </w:r>
      <w:r w:rsidR="00073C72">
        <w:t>numerical simulat</w:t>
      </w:r>
      <w:r w:rsidR="0026685E">
        <w:t xml:space="preserve">ions </w:t>
      </w:r>
      <w:r w:rsidR="00073C72">
        <w:t xml:space="preserve">constrained by </w:t>
      </w:r>
      <w:r w:rsidR="003E269D">
        <w:t xml:space="preserve">some of </w:t>
      </w:r>
      <w:r w:rsidR="00073C72">
        <w:t xml:space="preserve">that information.  Taking into account </w:t>
      </w:r>
      <w:r w:rsidR="0026685E">
        <w:t xml:space="preserve">the </w:t>
      </w:r>
      <w:r w:rsidR="005A3920">
        <w:t xml:space="preserve">various </w:t>
      </w:r>
      <w:r w:rsidR="00073C72">
        <w:t>uncertainties</w:t>
      </w:r>
      <w:r w:rsidR="005A3920">
        <w:t>,</w:t>
      </w:r>
      <w:r w:rsidR="0026685E">
        <w:t xml:space="preserve"> and </w:t>
      </w:r>
      <w:r w:rsidR="004B5691">
        <w:t xml:space="preserve">in general </w:t>
      </w:r>
      <w:r w:rsidR="0026685E">
        <w:t xml:space="preserve">leaning towards </w:t>
      </w:r>
      <w:r w:rsidR="0064402A">
        <w:t>being</w:t>
      </w:r>
      <w:r w:rsidR="0026685E">
        <w:t xml:space="preserve"> conservative, a</w:t>
      </w:r>
      <w:r w:rsidR="00073C72">
        <w:t xml:space="preserve"> forecast </w:t>
      </w:r>
      <w:r w:rsidR="0026685E">
        <w:t xml:space="preserve">will be made </w:t>
      </w:r>
      <w:r w:rsidR="005A3920">
        <w:t xml:space="preserve">by PTWC duty personnel </w:t>
      </w:r>
      <w:r w:rsidR="0026685E">
        <w:t xml:space="preserve">for </w:t>
      </w:r>
      <w:r w:rsidR="00F53FF4">
        <w:t>Guam, Rota, Tinian, and Saipan</w:t>
      </w:r>
      <w:r w:rsidR="0026685E">
        <w:t xml:space="preserve"> </w:t>
      </w:r>
      <w:r w:rsidR="004B5691">
        <w:t>and the appropriate product issued using</w:t>
      </w:r>
      <w:r w:rsidR="0026685E">
        <w:t xml:space="preserve"> the following criteria:</w:t>
      </w:r>
    </w:p>
    <w:p w:rsidR="0026685E" w:rsidRDefault="0026685E" w:rsidP="006657C0"/>
    <w:p w:rsidR="005A3920" w:rsidRDefault="005A3920" w:rsidP="006657C0"/>
    <w:tbl>
      <w:tblPr>
        <w:tblStyle w:val="TableGrid"/>
        <w:tblW w:w="0" w:type="auto"/>
        <w:jc w:val="center"/>
        <w:tblLook w:val="04A0" w:firstRow="1" w:lastRow="0" w:firstColumn="1" w:lastColumn="0" w:noHBand="0" w:noVBand="1"/>
      </w:tblPr>
      <w:tblGrid>
        <w:gridCol w:w="1110"/>
        <w:gridCol w:w="5371"/>
      </w:tblGrid>
      <w:tr w:rsidR="004B5691" w:rsidRPr="004B5691" w:rsidTr="004B5691">
        <w:trPr>
          <w:jc w:val="center"/>
        </w:trPr>
        <w:tc>
          <w:tcPr>
            <w:tcW w:w="0" w:type="auto"/>
          </w:tcPr>
          <w:p w:rsidR="003E269D" w:rsidRDefault="004B5691" w:rsidP="004B5691">
            <w:pPr>
              <w:jc w:val="center"/>
              <w:rPr>
                <w:b/>
              </w:rPr>
            </w:pPr>
            <w:r>
              <w:rPr>
                <w:b/>
              </w:rPr>
              <w:t>Alert</w:t>
            </w:r>
          </w:p>
          <w:p w:rsidR="004B5691" w:rsidRPr="004B5691" w:rsidRDefault="004B5691" w:rsidP="004B5691">
            <w:pPr>
              <w:jc w:val="center"/>
              <w:rPr>
                <w:b/>
              </w:rPr>
            </w:pPr>
            <w:r w:rsidRPr="004B5691">
              <w:rPr>
                <w:b/>
              </w:rPr>
              <w:t>Level</w:t>
            </w:r>
          </w:p>
        </w:tc>
        <w:tc>
          <w:tcPr>
            <w:tcW w:w="0" w:type="auto"/>
          </w:tcPr>
          <w:p w:rsidR="0015236E" w:rsidRDefault="004B5691" w:rsidP="004B5691">
            <w:pPr>
              <w:jc w:val="center"/>
              <w:rPr>
                <w:b/>
              </w:rPr>
            </w:pPr>
            <w:r w:rsidRPr="004B5691">
              <w:rPr>
                <w:b/>
              </w:rPr>
              <w:t xml:space="preserve">Maximum Expected Rise </w:t>
            </w:r>
            <w:r w:rsidR="003E269D">
              <w:rPr>
                <w:b/>
              </w:rPr>
              <w:t>of</w:t>
            </w:r>
            <w:r w:rsidRPr="004B5691">
              <w:rPr>
                <w:b/>
              </w:rPr>
              <w:t xml:space="preserve"> Sea </w:t>
            </w:r>
            <w:r w:rsidR="003E269D">
              <w:rPr>
                <w:b/>
              </w:rPr>
              <w:t xml:space="preserve">Level </w:t>
            </w:r>
          </w:p>
          <w:p w:rsidR="003E269D" w:rsidRPr="004B5691" w:rsidRDefault="004B5691" w:rsidP="0015236E">
            <w:pPr>
              <w:jc w:val="center"/>
              <w:rPr>
                <w:b/>
              </w:rPr>
            </w:pPr>
            <w:r w:rsidRPr="004B5691">
              <w:rPr>
                <w:b/>
              </w:rPr>
              <w:t xml:space="preserve">above the Tide </w:t>
            </w:r>
            <w:r w:rsidR="003E269D">
              <w:rPr>
                <w:b/>
              </w:rPr>
              <w:t xml:space="preserve">in </w:t>
            </w:r>
            <w:r w:rsidR="00F53FF4">
              <w:rPr>
                <w:b/>
              </w:rPr>
              <w:t>Guam, Rota, Tinian, and Saipan</w:t>
            </w:r>
          </w:p>
        </w:tc>
      </w:tr>
      <w:tr w:rsidR="004B5691" w:rsidRPr="004B5691" w:rsidTr="004B5691">
        <w:trPr>
          <w:jc w:val="center"/>
        </w:trPr>
        <w:tc>
          <w:tcPr>
            <w:tcW w:w="0" w:type="auto"/>
          </w:tcPr>
          <w:p w:rsidR="004B5691" w:rsidRPr="004B5691" w:rsidRDefault="004B5691" w:rsidP="004B5691">
            <w:pPr>
              <w:jc w:val="center"/>
            </w:pPr>
            <w:r w:rsidRPr="004B5691">
              <w:t>None</w:t>
            </w:r>
          </w:p>
        </w:tc>
        <w:tc>
          <w:tcPr>
            <w:tcW w:w="0" w:type="auto"/>
          </w:tcPr>
          <w:p w:rsidR="004B5691" w:rsidRPr="004B5691" w:rsidRDefault="004B5691" w:rsidP="004B5691">
            <w:pPr>
              <w:jc w:val="center"/>
            </w:pPr>
            <w:r w:rsidRPr="004B5691">
              <w:t>0 to 1</w:t>
            </w:r>
            <w:r w:rsidR="00040E51">
              <w:t xml:space="preserve"> </w:t>
            </w:r>
            <w:proofErr w:type="spellStart"/>
            <w:r w:rsidRPr="004B5691">
              <w:t>ft</w:t>
            </w:r>
            <w:proofErr w:type="spellEnd"/>
            <w:r w:rsidRPr="004B5691">
              <w:t xml:space="preserve"> (0 to 0.3</w:t>
            </w:r>
            <w:r w:rsidR="00040E51">
              <w:t xml:space="preserve"> </w:t>
            </w:r>
            <w:r w:rsidRPr="004B5691">
              <w:t>m)</w:t>
            </w:r>
          </w:p>
        </w:tc>
      </w:tr>
      <w:tr w:rsidR="004B5691" w:rsidRPr="004B5691" w:rsidTr="004B5691">
        <w:trPr>
          <w:jc w:val="center"/>
        </w:trPr>
        <w:tc>
          <w:tcPr>
            <w:tcW w:w="0" w:type="auto"/>
          </w:tcPr>
          <w:p w:rsidR="004B5691" w:rsidRPr="004B5691" w:rsidRDefault="004B5691" w:rsidP="004B5691">
            <w:pPr>
              <w:jc w:val="center"/>
            </w:pPr>
            <w:r w:rsidRPr="004B5691">
              <w:t>Advisory</w:t>
            </w:r>
          </w:p>
        </w:tc>
        <w:tc>
          <w:tcPr>
            <w:tcW w:w="0" w:type="auto"/>
          </w:tcPr>
          <w:p w:rsidR="004B5691" w:rsidRPr="004B5691" w:rsidRDefault="004B5691" w:rsidP="004B5691">
            <w:pPr>
              <w:jc w:val="center"/>
            </w:pPr>
            <w:r w:rsidRPr="004B5691">
              <w:t>1 to 3</w:t>
            </w:r>
            <w:r w:rsidR="005A3920">
              <w:t>.3</w:t>
            </w:r>
            <w:r w:rsidRPr="004B5691">
              <w:t xml:space="preserve"> </w:t>
            </w:r>
            <w:proofErr w:type="spellStart"/>
            <w:r w:rsidRPr="004B5691">
              <w:t>ft</w:t>
            </w:r>
            <w:proofErr w:type="spellEnd"/>
            <w:r w:rsidRPr="004B5691">
              <w:t xml:space="preserve"> (</w:t>
            </w:r>
            <w:r w:rsidR="005A3920">
              <w:t>0.3</w:t>
            </w:r>
            <w:r w:rsidRPr="004B5691">
              <w:t xml:space="preserve"> to 1</w:t>
            </w:r>
            <w:r w:rsidR="00040E51">
              <w:t xml:space="preserve"> </w:t>
            </w:r>
            <w:r w:rsidRPr="004B5691">
              <w:t>m)</w:t>
            </w:r>
          </w:p>
        </w:tc>
      </w:tr>
      <w:tr w:rsidR="004B5691" w:rsidRPr="004B5691" w:rsidTr="004B5691">
        <w:trPr>
          <w:jc w:val="center"/>
        </w:trPr>
        <w:tc>
          <w:tcPr>
            <w:tcW w:w="0" w:type="auto"/>
          </w:tcPr>
          <w:p w:rsidR="004B5691" w:rsidRPr="004B5691" w:rsidRDefault="004B5691" w:rsidP="004B5691">
            <w:pPr>
              <w:jc w:val="center"/>
            </w:pPr>
            <w:r w:rsidRPr="004B5691">
              <w:t>Warning</w:t>
            </w:r>
          </w:p>
        </w:tc>
        <w:tc>
          <w:tcPr>
            <w:tcW w:w="0" w:type="auto"/>
          </w:tcPr>
          <w:p w:rsidR="004B5691" w:rsidRPr="004B5691" w:rsidRDefault="005A3920" w:rsidP="004B5691">
            <w:pPr>
              <w:jc w:val="center"/>
            </w:pPr>
            <w:r>
              <w:t>&gt;</w:t>
            </w:r>
            <w:r w:rsidR="00040E51">
              <w:t xml:space="preserve"> </w:t>
            </w:r>
            <w:r w:rsidR="004B5691">
              <w:t>3</w:t>
            </w:r>
            <w:r>
              <w:t xml:space="preserve">.3 </w:t>
            </w:r>
            <w:proofErr w:type="spellStart"/>
            <w:r>
              <w:t>ft</w:t>
            </w:r>
            <w:proofErr w:type="spellEnd"/>
            <w:r>
              <w:t xml:space="preserve"> ( &gt;</w:t>
            </w:r>
            <w:r w:rsidR="00040E51">
              <w:t xml:space="preserve"> </w:t>
            </w:r>
            <w:r w:rsidR="004B5691">
              <w:t>1</w:t>
            </w:r>
            <w:r w:rsidR="00040E51">
              <w:t xml:space="preserve"> </w:t>
            </w:r>
            <w:r w:rsidR="004B5691" w:rsidRPr="004B5691">
              <w:t>m)</w:t>
            </w:r>
          </w:p>
        </w:tc>
      </w:tr>
    </w:tbl>
    <w:p w:rsidR="00124667" w:rsidRDefault="00124667" w:rsidP="006657C0">
      <w:pPr>
        <w:spacing w:before="120"/>
      </w:pPr>
    </w:p>
    <w:p w:rsidR="005A3920" w:rsidRDefault="005A3920" w:rsidP="006657C0">
      <w:pPr>
        <w:spacing w:before="120"/>
      </w:pPr>
      <w:r>
        <w:t>Alert levels may increase as</w:t>
      </w:r>
      <w:r w:rsidR="007B2C97">
        <w:t xml:space="preserve"> an event evolves if</w:t>
      </w:r>
      <w:r>
        <w:t xml:space="preserve"> </w:t>
      </w:r>
      <w:r w:rsidR="007B2C97">
        <w:t>information is</w:t>
      </w:r>
      <w:r>
        <w:t xml:space="preserve"> received </w:t>
      </w:r>
      <w:r w:rsidR="007B2C97">
        <w:t>that justifies</w:t>
      </w:r>
      <w:r>
        <w:t xml:space="preserve"> such an increase</w:t>
      </w:r>
      <w:r w:rsidR="007B2C97">
        <w:t>. Alert levels will not be lowered</w:t>
      </w:r>
      <w:r>
        <w:t xml:space="preserve"> </w:t>
      </w:r>
      <w:r w:rsidR="007B2C97">
        <w:t xml:space="preserve">in advance of impact </w:t>
      </w:r>
      <w:r>
        <w:t xml:space="preserve">except in the case where </w:t>
      </w:r>
      <w:r w:rsidR="007B2C97">
        <w:t>an</w:t>
      </w:r>
      <w:r>
        <w:t xml:space="preserve"> </w:t>
      </w:r>
      <w:r w:rsidR="007B2C97">
        <w:t xml:space="preserve">updated </w:t>
      </w:r>
      <w:r>
        <w:t xml:space="preserve">evaluation </w:t>
      </w:r>
      <w:r w:rsidR="007B2C97">
        <w:t>has very high level of confidence</w:t>
      </w:r>
      <w:r>
        <w:t xml:space="preserve"> </w:t>
      </w:r>
      <w:r w:rsidR="007B2C97">
        <w:t xml:space="preserve">and there is a clear benefit to </w:t>
      </w:r>
      <w:r w:rsidR="0064402A">
        <w:t xml:space="preserve">immediately </w:t>
      </w:r>
      <w:r w:rsidR="007B2C97">
        <w:t xml:space="preserve">lowering the alert.  Alert levels may be lowered after impact as conditions warrant until cancellation. </w:t>
      </w:r>
    </w:p>
    <w:p w:rsidR="00BE3DB1" w:rsidRDefault="00BE3DB1" w:rsidP="006657C0">
      <w:pPr>
        <w:spacing w:before="120"/>
      </w:pPr>
    </w:p>
    <w:p w:rsidR="00BE3DB1" w:rsidRPr="00DA1560" w:rsidRDefault="00BE3DB1" w:rsidP="00DA1560">
      <w:pPr>
        <w:rPr>
          <w:b/>
          <w:caps/>
        </w:rPr>
      </w:pPr>
      <w:r w:rsidRPr="00DA1560">
        <w:rPr>
          <w:b/>
          <w:caps/>
        </w:rPr>
        <w:t>Earthquake Location Description</w:t>
      </w:r>
    </w:p>
    <w:p w:rsidR="00BE3DB1" w:rsidRDefault="00BE3DB1"/>
    <w:p w:rsidR="00BE3DB1" w:rsidRDefault="00BE3DB1" w:rsidP="006657C0">
      <w:r>
        <w:t>For earthquakes located further than</w:t>
      </w:r>
      <w:r w:rsidR="000A6D64">
        <w:t xml:space="preserve"> 186 miles</w:t>
      </w:r>
      <w:r>
        <w:t xml:space="preserve"> </w:t>
      </w:r>
      <w:r w:rsidR="000A6D64">
        <w:t>(</w:t>
      </w:r>
      <w:r>
        <w:t>300</w:t>
      </w:r>
      <w:r w:rsidR="000A6D64">
        <w:t xml:space="preserve"> </w:t>
      </w:r>
      <w:r>
        <w:t>km</w:t>
      </w:r>
      <w:r w:rsidR="000A6D64">
        <w:t>)</w:t>
      </w:r>
      <w:r>
        <w:t xml:space="preserve"> from any of </w:t>
      </w:r>
      <w:r w:rsidR="00F53FF4">
        <w:t xml:space="preserve">islands of Guam or CNMI then </w:t>
      </w:r>
      <w:r>
        <w:t>the Flynn-</w:t>
      </w:r>
      <w:proofErr w:type="spellStart"/>
      <w:r>
        <w:t>Engdahl</w:t>
      </w:r>
      <w:proofErr w:type="spellEnd"/>
      <w:r>
        <w:t xml:space="preserve"> global region names are used:</w:t>
      </w:r>
    </w:p>
    <w:p w:rsidR="00BE3DB1" w:rsidRDefault="00BE3DB1" w:rsidP="006657C0"/>
    <w:p w:rsidR="00BE3DB1" w:rsidRDefault="00AF2963" w:rsidP="006657C0">
      <w:pPr>
        <w:ind w:left="720"/>
      </w:pPr>
      <w:hyperlink r:id="rId10" w:history="1">
        <w:r w:rsidR="00BE3DB1" w:rsidRPr="006C4E23">
          <w:rPr>
            <w:rStyle w:val="Hyperlink"/>
          </w:rPr>
          <w:t>http://earthquake.usgs.gov/learn/topics/flinn_engdahl.php</w:t>
        </w:r>
      </w:hyperlink>
    </w:p>
    <w:p w:rsidR="00BE3DB1" w:rsidRDefault="00BE3DB1"/>
    <w:p w:rsidR="00BE3DB1" w:rsidRDefault="00BE3DB1">
      <w:r>
        <w:t xml:space="preserve">For earthquakes located within </w:t>
      </w:r>
      <w:r w:rsidR="000A6D64">
        <w:t>186 miles (</w:t>
      </w:r>
      <w:r>
        <w:t>300</w:t>
      </w:r>
      <w:r w:rsidR="000A6D64">
        <w:t xml:space="preserve"> </w:t>
      </w:r>
      <w:r>
        <w:t>km</w:t>
      </w:r>
      <w:r w:rsidR="000A6D64">
        <w:t>)</w:t>
      </w:r>
      <w:r>
        <w:t xml:space="preserve"> of any of the </w:t>
      </w:r>
      <w:r w:rsidR="00F53FF4">
        <w:t>sixteen islands that make up</w:t>
      </w:r>
      <w:r>
        <w:t xml:space="preserve"> </w:t>
      </w:r>
      <w:r w:rsidR="00F53FF4">
        <w:t>Guam and CNMI</w:t>
      </w:r>
      <w:r>
        <w:t>, the location name will reference th</w:t>
      </w:r>
      <w:r w:rsidR="00F53FF4">
        <w:t>e nearest island</w:t>
      </w:r>
      <w:r>
        <w:t xml:space="preserve"> by the following scheme:</w:t>
      </w:r>
    </w:p>
    <w:p w:rsidR="00BE3DB1" w:rsidRDefault="00BE3DB1"/>
    <w:p w:rsidR="00BE3DB1" w:rsidRDefault="00BE3DB1" w:rsidP="00BE3DB1">
      <w:pPr>
        <w:pStyle w:val="ListParagraph"/>
        <w:numPr>
          <w:ilvl w:val="0"/>
          <w:numId w:val="8"/>
        </w:numPr>
      </w:pPr>
      <w:r>
        <w:t xml:space="preserve">If the epicenter is within </w:t>
      </w:r>
      <w:r w:rsidR="000A6D64">
        <w:t>6 miles (</w:t>
      </w:r>
      <w:r>
        <w:t>10 km</w:t>
      </w:r>
      <w:r w:rsidR="000A6D64">
        <w:t>)</w:t>
      </w:r>
      <w:r>
        <w:t xml:space="preserve"> of the coast of the nearest island, the name will reference that island as follows: “in the</w:t>
      </w:r>
      <w:r w:rsidR="0057254F">
        <w:t xml:space="preserve"> vicinity of </w:t>
      </w:r>
      <w:r w:rsidR="00F53FF4">
        <w:t>Guam</w:t>
      </w:r>
      <w:r w:rsidR="0057254F">
        <w:t>” or “in the vicinity of</w:t>
      </w:r>
      <w:r>
        <w:t xml:space="preserve"> </w:t>
      </w:r>
      <w:r w:rsidR="00F53FF4">
        <w:t>Pagan</w:t>
      </w:r>
      <w:r>
        <w:t>”.</w:t>
      </w:r>
    </w:p>
    <w:p w:rsidR="00BE3DB1" w:rsidRDefault="00BE3DB1" w:rsidP="006657C0">
      <w:pPr>
        <w:ind w:left="360"/>
      </w:pPr>
    </w:p>
    <w:p w:rsidR="00BE3DB1" w:rsidRDefault="00BE3DB1" w:rsidP="00BE3DB1">
      <w:pPr>
        <w:pStyle w:val="ListParagraph"/>
        <w:numPr>
          <w:ilvl w:val="0"/>
          <w:numId w:val="8"/>
        </w:numPr>
      </w:pPr>
      <w:r>
        <w:t xml:space="preserve">If the epicenter is further than </w:t>
      </w:r>
      <w:r w:rsidR="000A6D64">
        <w:t>6 miles (</w:t>
      </w:r>
      <w:r>
        <w:t>10 km</w:t>
      </w:r>
      <w:r w:rsidR="000A6D64">
        <w:t>)</w:t>
      </w:r>
      <w:r>
        <w:t xml:space="preserve"> from the nearest island, then the name will reference that island with a distance and direction as follows:  “about </w:t>
      </w:r>
      <w:r w:rsidR="0057254F">
        <w:t>91 miles</w:t>
      </w:r>
      <w:r>
        <w:t xml:space="preserve"> </w:t>
      </w:r>
      <w:r w:rsidR="00F53FF4">
        <w:t>northwest</w:t>
      </w:r>
      <w:r w:rsidR="0057254F">
        <w:t xml:space="preserve"> of </w:t>
      </w:r>
      <w:proofErr w:type="spellStart"/>
      <w:r w:rsidR="00F53FF4">
        <w:t>Agrihan</w:t>
      </w:r>
      <w:proofErr w:type="spellEnd"/>
      <w:r>
        <w:t xml:space="preserve">” or “about </w:t>
      </w:r>
      <w:r w:rsidR="0057254F">
        <w:t>48 miles</w:t>
      </w:r>
      <w:r>
        <w:t xml:space="preserve"> south of </w:t>
      </w:r>
      <w:r w:rsidR="00F53FF4">
        <w:t>Guam</w:t>
      </w:r>
      <w:r>
        <w:t>”.</w:t>
      </w:r>
    </w:p>
    <w:p w:rsidR="007649BB" w:rsidRDefault="007649BB">
      <w:pPr>
        <w:rPr>
          <w:b/>
        </w:rPr>
      </w:pPr>
    </w:p>
    <w:p w:rsidR="001D5BC5" w:rsidRDefault="001D5BC5">
      <w:pPr>
        <w:rPr>
          <w:b/>
          <w:caps/>
        </w:rPr>
      </w:pPr>
      <w:r>
        <w:rPr>
          <w:b/>
          <w:caps/>
        </w:rPr>
        <w:br w:type="page"/>
      </w:r>
    </w:p>
    <w:p w:rsidR="007649BB" w:rsidRPr="00DA1560" w:rsidRDefault="007649BB" w:rsidP="00DA1560">
      <w:pPr>
        <w:spacing w:before="120"/>
        <w:rPr>
          <w:b/>
          <w:caps/>
        </w:rPr>
      </w:pPr>
      <w:r w:rsidRPr="00DA1560">
        <w:rPr>
          <w:b/>
          <w:caps/>
        </w:rPr>
        <w:lastRenderedPageBreak/>
        <w:t>Forecast Points</w:t>
      </w:r>
    </w:p>
    <w:p w:rsidR="007649BB" w:rsidRDefault="007649BB"/>
    <w:p w:rsidR="007649BB" w:rsidRDefault="007649BB">
      <w:r>
        <w:t>The following is a list of the forecast points referenced whenever a Watch, Advisory, or Warning is issued.  For each of these points, the estimated time of arrival of the first tsunami wave is given in the product.</w:t>
      </w:r>
    </w:p>
    <w:p w:rsidR="007649BB" w:rsidRDefault="007649BB"/>
    <w:tbl>
      <w:tblPr>
        <w:tblStyle w:val="TableGrid"/>
        <w:tblW w:w="0" w:type="auto"/>
        <w:jc w:val="center"/>
        <w:tblLook w:val="04A0" w:firstRow="1" w:lastRow="0" w:firstColumn="1" w:lastColumn="0" w:noHBand="0" w:noVBand="1"/>
      </w:tblPr>
      <w:tblGrid>
        <w:gridCol w:w="2303"/>
        <w:gridCol w:w="1123"/>
        <w:gridCol w:w="1470"/>
        <w:gridCol w:w="1683"/>
      </w:tblGrid>
      <w:tr w:rsidR="003B3B21" w:rsidRPr="003B3B21" w:rsidTr="008314D4">
        <w:trPr>
          <w:jc w:val="center"/>
        </w:trPr>
        <w:tc>
          <w:tcPr>
            <w:tcW w:w="0" w:type="auto"/>
          </w:tcPr>
          <w:p w:rsidR="003B3B21" w:rsidRPr="003B3B21" w:rsidRDefault="003B3B21" w:rsidP="003B3B21">
            <w:pPr>
              <w:jc w:val="center"/>
              <w:rPr>
                <w:rFonts w:eastAsia="Times New Roman"/>
                <w:b/>
              </w:rPr>
            </w:pPr>
            <w:r w:rsidRPr="003B3B21">
              <w:rPr>
                <w:rFonts w:eastAsia="Times New Roman"/>
                <w:b/>
              </w:rPr>
              <w:t>LOCATION</w:t>
            </w:r>
          </w:p>
        </w:tc>
        <w:tc>
          <w:tcPr>
            <w:tcW w:w="0" w:type="auto"/>
          </w:tcPr>
          <w:p w:rsidR="003B3B21" w:rsidRPr="003B3B21" w:rsidRDefault="003B3B21" w:rsidP="003B3B21">
            <w:pPr>
              <w:jc w:val="center"/>
              <w:rPr>
                <w:rFonts w:eastAsia="Times New Roman"/>
                <w:b/>
              </w:rPr>
            </w:pPr>
            <w:r w:rsidRPr="003B3B21">
              <w:rPr>
                <w:rFonts w:eastAsia="Times New Roman"/>
                <w:b/>
              </w:rPr>
              <w:t>ISLAND</w:t>
            </w:r>
          </w:p>
        </w:tc>
        <w:tc>
          <w:tcPr>
            <w:tcW w:w="0" w:type="auto"/>
          </w:tcPr>
          <w:p w:rsidR="003B3B21" w:rsidRPr="003B3B21" w:rsidRDefault="003B3B21" w:rsidP="003B3B21">
            <w:pPr>
              <w:jc w:val="center"/>
              <w:rPr>
                <w:rFonts w:eastAsia="Times New Roman"/>
                <w:b/>
              </w:rPr>
            </w:pPr>
            <w:r w:rsidRPr="003B3B21">
              <w:rPr>
                <w:rFonts w:eastAsia="Times New Roman"/>
                <w:b/>
              </w:rPr>
              <w:t>LATITUDE</w:t>
            </w:r>
          </w:p>
        </w:tc>
        <w:tc>
          <w:tcPr>
            <w:tcW w:w="0" w:type="auto"/>
          </w:tcPr>
          <w:p w:rsidR="003B3B21" w:rsidRPr="003B3B21" w:rsidRDefault="003B3B21" w:rsidP="003B3B21">
            <w:pPr>
              <w:jc w:val="center"/>
              <w:rPr>
                <w:rFonts w:eastAsia="Times New Roman"/>
                <w:b/>
              </w:rPr>
            </w:pPr>
            <w:r w:rsidRPr="003B3B21">
              <w:rPr>
                <w:rFonts w:eastAsia="Times New Roman"/>
                <w:b/>
              </w:rPr>
              <w:t>LONGITUDE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INARAJAN</w:t>
            </w:r>
          </w:p>
        </w:tc>
        <w:tc>
          <w:tcPr>
            <w:tcW w:w="0" w:type="auto"/>
          </w:tcPr>
          <w:p w:rsidR="008314D4" w:rsidRPr="008314D4" w:rsidRDefault="008314D4" w:rsidP="00C2687C">
            <w:pPr>
              <w:rPr>
                <w:rFonts w:eastAsia="Times New Roman"/>
              </w:rPr>
            </w:pPr>
            <w:r w:rsidRPr="00EC28FD">
              <w:rPr>
                <w:rFonts w:eastAsia="Times New Roman"/>
              </w:rPr>
              <w:t>GUAM</w:t>
            </w:r>
          </w:p>
        </w:tc>
        <w:tc>
          <w:tcPr>
            <w:tcW w:w="0" w:type="auto"/>
          </w:tcPr>
          <w:p w:rsidR="008314D4" w:rsidRPr="008314D4" w:rsidRDefault="008314D4" w:rsidP="008314D4">
            <w:pPr>
              <w:jc w:val="center"/>
              <w:rPr>
                <w:rFonts w:eastAsia="Times New Roman"/>
              </w:rPr>
            </w:pPr>
            <w:r w:rsidRPr="00EC28FD">
              <w:rPr>
                <w:rFonts w:eastAsia="Times New Roman"/>
              </w:rPr>
              <w:t>13.274</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144.753</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APRA</w:t>
            </w:r>
            <w:r>
              <w:rPr>
                <w:rFonts w:eastAsia="Times New Roman"/>
              </w:rPr>
              <w:t xml:space="preserve"> </w:t>
            </w:r>
            <w:r w:rsidRPr="00EC28FD">
              <w:rPr>
                <w:rFonts w:eastAsia="Times New Roman"/>
              </w:rPr>
              <w:t>HARBOR</w:t>
            </w:r>
          </w:p>
        </w:tc>
        <w:tc>
          <w:tcPr>
            <w:tcW w:w="0" w:type="auto"/>
          </w:tcPr>
          <w:p w:rsidR="008314D4" w:rsidRPr="008314D4" w:rsidRDefault="008314D4" w:rsidP="00C2687C">
            <w:pPr>
              <w:rPr>
                <w:rFonts w:eastAsia="Times New Roman"/>
              </w:rPr>
            </w:pPr>
            <w:r w:rsidRPr="00EC28FD">
              <w:rPr>
                <w:rFonts w:eastAsia="Times New Roman"/>
              </w:rPr>
              <w:t>GUAM</w:t>
            </w:r>
          </w:p>
        </w:tc>
        <w:tc>
          <w:tcPr>
            <w:tcW w:w="0" w:type="auto"/>
          </w:tcPr>
          <w:p w:rsidR="008314D4" w:rsidRPr="008314D4" w:rsidRDefault="008314D4" w:rsidP="008314D4">
            <w:pPr>
              <w:jc w:val="center"/>
              <w:rPr>
                <w:rFonts w:eastAsia="Times New Roman"/>
              </w:rPr>
            </w:pPr>
            <w:r w:rsidRPr="00EC28FD">
              <w:rPr>
                <w:rFonts w:eastAsia="Times New Roman"/>
              </w:rPr>
              <w:t>13.454</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144.620</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PATI</w:t>
            </w:r>
            <w:r>
              <w:rPr>
                <w:rFonts w:eastAsia="Times New Roman"/>
              </w:rPr>
              <w:t xml:space="preserve"> </w:t>
            </w:r>
            <w:r w:rsidRPr="00EC28FD">
              <w:rPr>
                <w:rFonts w:eastAsia="Times New Roman"/>
              </w:rPr>
              <w:t>POINT</w:t>
            </w:r>
          </w:p>
        </w:tc>
        <w:tc>
          <w:tcPr>
            <w:tcW w:w="0" w:type="auto"/>
          </w:tcPr>
          <w:p w:rsidR="008314D4" w:rsidRPr="008314D4" w:rsidRDefault="008314D4" w:rsidP="00C2687C">
            <w:pPr>
              <w:rPr>
                <w:rFonts w:eastAsia="Times New Roman"/>
              </w:rPr>
            </w:pPr>
            <w:r w:rsidRPr="00EC28FD">
              <w:rPr>
                <w:rFonts w:eastAsia="Times New Roman"/>
              </w:rPr>
              <w:t>GUAM</w:t>
            </w:r>
          </w:p>
        </w:tc>
        <w:tc>
          <w:tcPr>
            <w:tcW w:w="0" w:type="auto"/>
          </w:tcPr>
          <w:p w:rsidR="008314D4" w:rsidRPr="008314D4" w:rsidRDefault="008314D4" w:rsidP="008314D4">
            <w:pPr>
              <w:jc w:val="center"/>
              <w:rPr>
                <w:rFonts w:eastAsia="Times New Roman"/>
              </w:rPr>
            </w:pPr>
            <w:r w:rsidRPr="00EC28FD">
              <w:rPr>
                <w:rFonts w:eastAsia="Times New Roman"/>
              </w:rPr>
              <w:t>13.603</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144.962</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PAGO</w:t>
            </w:r>
            <w:r>
              <w:rPr>
                <w:rFonts w:eastAsia="Times New Roman"/>
              </w:rPr>
              <w:t xml:space="preserve"> </w:t>
            </w:r>
            <w:r w:rsidRPr="00EC28FD">
              <w:rPr>
                <w:rFonts w:eastAsia="Times New Roman"/>
              </w:rPr>
              <w:t>BAY</w:t>
            </w:r>
          </w:p>
        </w:tc>
        <w:tc>
          <w:tcPr>
            <w:tcW w:w="0" w:type="auto"/>
          </w:tcPr>
          <w:p w:rsidR="008314D4" w:rsidRPr="008314D4" w:rsidRDefault="008314D4" w:rsidP="00C2687C">
            <w:pPr>
              <w:rPr>
                <w:rFonts w:eastAsia="Times New Roman"/>
              </w:rPr>
            </w:pPr>
            <w:r w:rsidRPr="00EC28FD">
              <w:rPr>
                <w:rFonts w:eastAsia="Times New Roman"/>
              </w:rPr>
              <w:t>GUAM</w:t>
            </w:r>
          </w:p>
        </w:tc>
        <w:tc>
          <w:tcPr>
            <w:tcW w:w="0" w:type="auto"/>
          </w:tcPr>
          <w:p w:rsidR="008314D4" w:rsidRPr="008314D4" w:rsidRDefault="008314D4" w:rsidP="008314D4">
            <w:pPr>
              <w:jc w:val="center"/>
              <w:rPr>
                <w:rFonts w:eastAsia="Times New Roman"/>
              </w:rPr>
            </w:pPr>
            <w:r w:rsidRPr="00EC28FD">
              <w:rPr>
                <w:rFonts w:eastAsia="Times New Roman"/>
              </w:rPr>
              <w:t>13.417</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144.791</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SONGSONG</w:t>
            </w:r>
          </w:p>
        </w:tc>
        <w:tc>
          <w:tcPr>
            <w:tcW w:w="0" w:type="auto"/>
          </w:tcPr>
          <w:p w:rsidR="008314D4" w:rsidRPr="008314D4" w:rsidRDefault="003B3B21" w:rsidP="00C2687C">
            <w:pPr>
              <w:rPr>
                <w:rFonts w:eastAsia="Times New Roman"/>
              </w:rPr>
            </w:pPr>
            <w:r>
              <w:rPr>
                <w:rFonts w:eastAsia="Times New Roman"/>
              </w:rPr>
              <w:t>ROTA</w:t>
            </w:r>
          </w:p>
        </w:tc>
        <w:tc>
          <w:tcPr>
            <w:tcW w:w="0" w:type="auto"/>
          </w:tcPr>
          <w:p w:rsidR="008314D4" w:rsidRPr="008314D4" w:rsidRDefault="008314D4" w:rsidP="008314D4">
            <w:pPr>
              <w:jc w:val="center"/>
              <w:rPr>
                <w:rFonts w:eastAsia="Times New Roman"/>
              </w:rPr>
            </w:pPr>
            <w:r w:rsidRPr="00EC28FD">
              <w:rPr>
                <w:rFonts w:eastAsia="Times New Roman"/>
              </w:rPr>
              <w:t>14.115</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145.118</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ARATSU</w:t>
            </w:r>
            <w:r>
              <w:rPr>
                <w:rFonts w:eastAsia="Times New Roman"/>
              </w:rPr>
              <w:t xml:space="preserve"> </w:t>
            </w:r>
            <w:r w:rsidRPr="00EC28FD">
              <w:rPr>
                <w:rFonts w:eastAsia="Times New Roman"/>
              </w:rPr>
              <w:t>BAY</w:t>
            </w:r>
          </w:p>
        </w:tc>
        <w:tc>
          <w:tcPr>
            <w:tcW w:w="0" w:type="auto"/>
          </w:tcPr>
          <w:p w:rsidR="008314D4" w:rsidRPr="008314D4" w:rsidRDefault="003B3B21" w:rsidP="00C2687C">
            <w:pPr>
              <w:rPr>
                <w:rFonts w:eastAsia="Times New Roman"/>
              </w:rPr>
            </w:pPr>
            <w:r>
              <w:rPr>
                <w:rFonts w:eastAsia="Times New Roman"/>
              </w:rPr>
              <w:t>ROTA</w:t>
            </w:r>
          </w:p>
        </w:tc>
        <w:tc>
          <w:tcPr>
            <w:tcW w:w="0" w:type="auto"/>
          </w:tcPr>
          <w:p w:rsidR="008314D4" w:rsidRPr="008314D4" w:rsidRDefault="008314D4" w:rsidP="008314D4">
            <w:pPr>
              <w:jc w:val="center"/>
              <w:rPr>
                <w:rFonts w:eastAsia="Times New Roman"/>
              </w:rPr>
            </w:pPr>
            <w:r w:rsidRPr="00EC28FD">
              <w:rPr>
                <w:rFonts w:eastAsia="Times New Roman"/>
              </w:rPr>
              <w:t>14.144</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145.243</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MOCHON</w:t>
            </w:r>
            <w:r>
              <w:rPr>
                <w:rFonts w:eastAsia="Times New Roman"/>
              </w:rPr>
              <w:t xml:space="preserve"> </w:t>
            </w:r>
            <w:r w:rsidRPr="00EC28FD">
              <w:rPr>
                <w:rFonts w:eastAsia="Times New Roman"/>
              </w:rPr>
              <w:t>BEACH</w:t>
            </w:r>
          </w:p>
        </w:tc>
        <w:tc>
          <w:tcPr>
            <w:tcW w:w="0" w:type="auto"/>
          </w:tcPr>
          <w:p w:rsidR="008314D4" w:rsidRPr="008314D4" w:rsidRDefault="003B3B21" w:rsidP="00C2687C">
            <w:pPr>
              <w:rPr>
                <w:rFonts w:eastAsia="Times New Roman"/>
              </w:rPr>
            </w:pPr>
            <w:r>
              <w:rPr>
                <w:rFonts w:eastAsia="Times New Roman"/>
              </w:rPr>
              <w:t>ROTA</w:t>
            </w:r>
          </w:p>
        </w:tc>
        <w:tc>
          <w:tcPr>
            <w:tcW w:w="0" w:type="auto"/>
          </w:tcPr>
          <w:p w:rsidR="008314D4" w:rsidRPr="008314D4" w:rsidRDefault="008314D4" w:rsidP="008314D4">
            <w:pPr>
              <w:jc w:val="center"/>
              <w:rPr>
                <w:rFonts w:eastAsia="Times New Roman"/>
              </w:rPr>
            </w:pPr>
            <w:r w:rsidRPr="00EC28FD">
              <w:rPr>
                <w:rFonts w:eastAsia="Times New Roman"/>
              </w:rPr>
              <w:t>14.202</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145.257</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SAN</w:t>
            </w:r>
            <w:r>
              <w:rPr>
                <w:rFonts w:eastAsia="Times New Roman"/>
              </w:rPr>
              <w:t xml:space="preserve"> </w:t>
            </w:r>
            <w:r w:rsidRPr="00EC28FD">
              <w:rPr>
                <w:rFonts w:eastAsia="Times New Roman"/>
              </w:rPr>
              <w:t>JOSE</w:t>
            </w:r>
          </w:p>
        </w:tc>
        <w:tc>
          <w:tcPr>
            <w:tcW w:w="0" w:type="auto"/>
          </w:tcPr>
          <w:p w:rsidR="008314D4" w:rsidRPr="008314D4" w:rsidRDefault="003B3B21" w:rsidP="00C2687C">
            <w:pPr>
              <w:rPr>
                <w:rFonts w:eastAsia="Times New Roman"/>
              </w:rPr>
            </w:pPr>
            <w:r>
              <w:rPr>
                <w:rFonts w:eastAsia="Times New Roman"/>
              </w:rPr>
              <w:t>TINIAN</w:t>
            </w:r>
          </w:p>
        </w:tc>
        <w:tc>
          <w:tcPr>
            <w:tcW w:w="0" w:type="auto"/>
          </w:tcPr>
          <w:p w:rsidR="008314D4" w:rsidRPr="008314D4" w:rsidRDefault="008314D4" w:rsidP="008314D4">
            <w:pPr>
              <w:jc w:val="center"/>
              <w:rPr>
                <w:rFonts w:eastAsia="Times New Roman"/>
              </w:rPr>
            </w:pPr>
            <w:r w:rsidRPr="00EC28FD">
              <w:rPr>
                <w:rFonts w:eastAsia="Times New Roman"/>
              </w:rPr>
              <w:t>14.960</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145.623</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LONG</w:t>
            </w:r>
            <w:r>
              <w:rPr>
                <w:rFonts w:eastAsia="Times New Roman"/>
              </w:rPr>
              <w:t xml:space="preserve"> </w:t>
            </w:r>
            <w:r w:rsidRPr="00EC28FD">
              <w:rPr>
                <w:rFonts w:eastAsia="Times New Roman"/>
              </w:rPr>
              <w:t>BEACH</w:t>
            </w:r>
          </w:p>
        </w:tc>
        <w:tc>
          <w:tcPr>
            <w:tcW w:w="0" w:type="auto"/>
          </w:tcPr>
          <w:p w:rsidR="008314D4" w:rsidRPr="008314D4" w:rsidRDefault="003B3B21" w:rsidP="00C2687C">
            <w:pPr>
              <w:rPr>
                <w:rFonts w:eastAsia="Times New Roman"/>
              </w:rPr>
            </w:pPr>
            <w:r>
              <w:rPr>
                <w:rFonts w:eastAsia="Times New Roman"/>
              </w:rPr>
              <w:t>TINIAN</w:t>
            </w:r>
          </w:p>
        </w:tc>
        <w:tc>
          <w:tcPr>
            <w:tcW w:w="0" w:type="auto"/>
          </w:tcPr>
          <w:p w:rsidR="008314D4" w:rsidRPr="008314D4" w:rsidRDefault="008314D4" w:rsidP="008314D4">
            <w:pPr>
              <w:jc w:val="center"/>
              <w:rPr>
                <w:rFonts w:eastAsia="Times New Roman"/>
              </w:rPr>
            </w:pPr>
            <w:r w:rsidRPr="00EC28FD">
              <w:rPr>
                <w:rFonts w:eastAsia="Times New Roman"/>
              </w:rPr>
              <w:t>15.034</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145.657</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CHULU</w:t>
            </w:r>
            <w:r>
              <w:rPr>
                <w:rFonts w:eastAsia="Times New Roman"/>
              </w:rPr>
              <w:t xml:space="preserve"> </w:t>
            </w:r>
            <w:r w:rsidRPr="00EC28FD">
              <w:rPr>
                <w:rFonts w:eastAsia="Times New Roman"/>
              </w:rPr>
              <w:t>BEACH</w:t>
            </w:r>
          </w:p>
        </w:tc>
        <w:tc>
          <w:tcPr>
            <w:tcW w:w="0" w:type="auto"/>
          </w:tcPr>
          <w:p w:rsidR="008314D4" w:rsidRPr="008314D4" w:rsidRDefault="003B3B21" w:rsidP="00C2687C">
            <w:pPr>
              <w:rPr>
                <w:rFonts w:eastAsia="Times New Roman"/>
              </w:rPr>
            </w:pPr>
            <w:r>
              <w:rPr>
                <w:rFonts w:eastAsia="Times New Roman"/>
              </w:rPr>
              <w:t>TINIAN</w:t>
            </w:r>
          </w:p>
        </w:tc>
        <w:tc>
          <w:tcPr>
            <w:tcW w:w="0" w:type="auto"/>
          </w:tcPr>
          <w:p w:rsidR="008314D4" w:rsidRPr="008314D4" w:rsidRDefault="008314D4" w:rsidP="008314D4">
            <w:pPr>
              <w:jc w:val="center"/>
              <w:rPr>
                <w:rFonts w:eastAsia="Times New Roman"/>
              </w:rPr>
            </w:pPr>
            <w:r w:rsidRPr="00EC28FD">
              <w:rPr>
                <w:rFonts w:eastAsia="Times New Roman"/>
              </w:rPr>
              <w:t>15.073</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145.614</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GARAPAN</w:t>
            </w:r>
          </w:p>
        </w:tc>
        <w:tc>
          <w:tcPr>
            <w:tcW w:w="0" w:type="auto"/>
          </w:tcPr>
          <w:p w:rsidR="008314D4" w:rsidRPr="008314D4" w:rsidRDefault="003B3B21" w:rsidP="00C2687C">
            <w:pPr>
              <w:rPr>
                <w:rFonts w:eastAsia="Times New Roman"/>
              </w:rPr>
            </w:pPr>
            <w:r>
              <w:rPr>
                <w:rFonts w:eastAsia="Times New Roman"/>
              </w:rPr>
              <w:t>SAIPAN</w:t>
            </w:r>
          </w:p>
        </w:tc>
        <w:tc>
          <w:tcPr>
            <w:tcW w:w="0" w:type="auto"/>
          </w:tcPr>
          <w:p w:rsidR="008314D4" w:rsidRPr="008314D4" w:rsidRDefault="008314D4" w:rsidP="008314D4">
            <w:pPr>
              <w:jc w:val="center"/>
              <w:rPr>
                <w:rFonts w:eastAsia="Times New Roman"/>
              </w:rPr>
            </w:pPr>
            <w:r w:rsidRPr="00EC28FD">
              <w:rPr>
                <w:rFonts w:eastAsia="Times New Roman"/>
              </w:rPr>
              <w:t>15.214</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145.699</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MAGICIENNE</w:t>
            </w:r>
            <w:r>
              <w:rPr>
                <w:rFonts w:eastAsia="Times New Roman"/>
              </w:rPr>
              <w:t xml:space="preserve"> </w:t>
            </w:r>
            <w:r w:rsidR="003B3B21">
              <w:rPr>
                <w:rFonts w:eastAsia="Times New Roman"/>
              </w:rPr>
              <w:t>BAY</w:t>
            </w:r>
          </w:p>
        </w:tc>
        <w:tc>
          <w:tcPr>
            <w:tcW w:w="0" w:type="auto"/>
          </w:tcPr>
          <w:p w:rsidR="008314D4" w:rsidRPr="008314D4" w:rsidRDefault="003B3B21" w:rsidP="00C2687C">
            <w:pPr>
              <w:rPr>
                <w:rFonts w:eastAsia="Times New Roman"/>
              </w:rPr>
            </w:pPr>
            <w:r>
              <w:rPr>
                <w:rFonts w:eastAsia="Times New Roman"/>
              </w:rPr>
              <w:t>SAIPAN</w:t>
            </w:r>
          </w:p>
        </w:tc>
        <w:tc>
          <w:tcPr>
            <w:tcW w:w="0" w:type="auto"/>
          </w:tcPr>
          <w:p w:rsidR="008314D4" w:rsidRPr="008314D4" w:rsidRDefault="008314D4" w:rsidP="008314D4">
            <w:pPr>
              <w:jc w:val="center"/>
              <w:rPr>
                <w:rFonts w:eastAsia="Times New Roman"/>
              </w:rPr>
            </w:pPr>
            <w:r w:rsidRPr="00EC28FD">
              <w:rPr>
                <w:rFonts w:eastAsia="Times New Roman"/>
              </w:rPr>
              <w:t>15.145</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145.756</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WING</w:t>
            </w:r>
            <w:r>
              <w:rPr>
                <w:rFonts w:eastAsia="Times New Roman"/>
              </w:rPr>
              <w:t xml:space="preserve"> </w:t>
            </w:r>
            <w:r w:rsidRPr="00EC28FD">
              <w:rPr>
                <w:rFonts w:eastAsia="Times New Roman"/>
              </w:rPr>
              <w:t>BEACH</w:t>
            </w:r>
          </w:p>
        </w:tc>
        <w:tc>
          <w:tcPr>
            <w:tcW w:w="0" w:type="auto"/>
          </w:tcPr>
          <w:p w:rsidR="008314D4" w:rsidRPr="008314D4" w:rsidRDefault="003B3B21" w:rsidP="00C2687C">
            <w:pPr>
              <w:rPr>
                <w:rFonts w:eastAsia="Times New Roman"/>
              </w:rPr>
            </w:pPr>
            <w:r>
              <w:rPr>
                <w:rFonts w:eastAsia="Times New Roman"/>
              </w:rPr>
              <w:t>SAIPAN</w:t>
            </w:r>
          </w:p>
        </w:tc>
        <w:tc>
          <w:tcPr>
            <w:tcW w:w="0" w:type="auto"/>
          </w:tcPr>
          <w:p w:rsidR="008314D4" w:rsidRPr="008314D4" w:rsidRDefault="008314D4" w:rsidP="008314D4">
            <w:pPr>
              <w:jc w:val="center"/>
              <w:rPr>
                <w:rFonts w:eastAsia="Times New Roman"/>
              </w:rPr>
            </w:pPr>
            <w:r w:rsidRPr="00EC28FD">
              <w:rPr>
                <w:rFonts w:eastAsia="Times New Roman"/>
              </w:rPr>
              <w:t>15.273</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145.791</w:t>
            </w:r>
            <w:r>
              <w:rPr>
                <w:rFonts w:eastAsia="Times New Roman"/>
              </w:rPr>
              <w:t>°E</w:t>
            </w:r>
          </w:p>
        </w:tc>
      </w:tr>
      <w:tr w:rsidR="008314D4" w:rsidRPr="008314D4" w:rsidTr="008314D4">
        <w:trPr>
          <w:jc w:val="center"/>
        </w:trPr>
        <w:tc>
          <w:tcPr>
            <w:tcW w:w="0" w:type="auto"/>
          </w:tcPr>
          <w:p w:rsidR="008314D4" w:rsidRPr="008314D4" w:rsidRDefault="008314D4" w:rsidP="00C2687C">
            <w:pPr>
              <w:rPr>
                <w:rFonts w:eastAsia="Times New Roman"/>
              </w:rPr>
            </w:pPr>
            <w:r w:rsidRPr="00EC28FD">
              <w:rPr>
                <w:rFonts w:eastAsia="Times New Roman"/>
              </w:rPr>
              <w:t>OBYAN</w:t>
            </w:r>
          </w:p>
        </w:tc>
        <w:tc>
          <w:tcPr>
            <w:tcW w:w="0" w:type="auto"/>
          </w:tcPr>
          <w:p w:rsidR="008314D4" w:rsidRPr="008314D4" w:rsidRDefault="003B3B21" w:rsidP="00C2687C">
            <w:pPr>
              <w:rPr>
                <w:rFonts w:eastAsia="Times New Roman"/>
              </w:rPr>
            </w:pPr>
            <w:r>
              <w:rPr>
                <w:rFonts w:eastAsia="Times New Roman"/>
              </w:rPr>
              <w:t>SAIPAN</w:t>
            </w:r>
          </w:p>
        </w:tc>
        <w:tc>
          <w:tcPr>
            <w:tcW w:w="0" w:type="auto"/>
          </w:tcPr>
          <w:p w:rsidR="008314D4" w:rsidRPr="008314D4" w:rsidRDefault="008314D4" w:rsidP="008314D4">
            <w:pPr>
              <w:jc w:val="center"/>
              <w:rPr>
                <w:rFonts w:eastAsia="Times New Roman"/>
              </w:rPr>
            </w:pPr>
            <w:r w:rsidRPr="00EC28FD">
              <w:rPr>
                <w:rFonts w:eastAsia="Times New Roman"/>
              </w:rPr>
              <w:t>15.103</w:t>
            </w:r>
            <w:r>
              <w:rPr>
                <w:rFonts w:eastAsia="Times New Roman"/>
              </w:rPr>
              <w:t>°N</w:t>
            </w:r>
          </w:p>
        </w:tc>
        <w:tc>
          <w:tcPr>
            <w:tcW w:w="0" w:type="auto"/>
          </w:tcPr>
          <w:p w:rsidR="008314D4" w:rsidRPr="008314D4" w:rsidRDefault="008314D4" w:rsidP="008314D4">
            <w:pPr>
              <w:jc w:val="center"/>
              <w:rPr>
                <w:rFonts w:eastAsia="Times New Roman"/>
              </w:rPr>
            </w:pPr>
            <w:r w:rsidRPr="00EC28FD">
              <w:rPr>
                <w:rFonts w:eastAsia="Times New Roman"/>
              </w:rPr>
              <w:t>145.727</w:t>
            </w:r>
            <w:r>
              <w:rPr>
                <w:rFonts w:eastAsia="Times New Roman"/>
              </w:rPr>
              <w:t>°E</w:t>
            </w:r>
          </w:p>
        </w:tc>
      </w:tr>
    </w:tbl>
    <w:p w:rsidR="007649BB" w:rsidRDefault="007649BB" w:rsidP="006657C0"/>
    <w:p w:rsidR="00DA1560" w:rsidRDefault="00DA1560" w:rsidP="00DA1560">
      <w:pPr>
        <w:rPr>
          <w:b/>
          <w:caps/>
        </w:rPr>
      </w:pPr>
    </w:p>
    <w:p w:rsidR="00D96D01" w:rsidRPr="00DA1560" w:rsidRDefault="007B2BA8" w:rsidP="00DA1560">
      <w:pPr>
        <w:rPr>
          <w:b/>
          <w:caps/>
        </w:rPr>
      </w:pPr>
      <w:r w:rsidRPr="00DA1560">
        <w:rPr>
          <w:b/>
          <w:caps/>
        </w:rPr>
        <w:t>Product Timing</w:t>
      </w:r>
    </w:p>
    <w:p w:rsidR="007B2BA8" w:rsidRDefault="007B2BA8" w:rsidP="00CD4BEA"/>
    <w:p w:rsidR="007B2BA8" w:rsidRDefault="00CD4BEA" w:rsidP="00CD4BEA">
      <w:r>
        <w:t>The initial product</w:t>
      </w:r>
      <w:r w:rsidR="007B2BA8">
        <w:t xml:space="preserve"> for a potentially tsunamigenic earthquake</w:t>
      </w:r>
      <w:r>
        <w:t xml:space="preserve"> will be issued as soon as the earthquake’s location, depth, and magnitude can be determined </w:t>
      </w:r>
      <w:r w:rsidR="004B0A53">
        <w:t xml:space="preserve">by PTWC </w:t>
      </w:r>
      <w:r>
        <w:t xml:space="preserve">with sufficient </w:t>
      </w:r>
      <w:r w:rsidR="004B0A53">
        <w:t>accuracy</w:t>
      </w:r>
      <w:r>
        <w:t xml:space="preserve"> to reasonably estimate its tsunamigenic potential.  The speed at which this occurs depends upon a number of factors, the most important of which is the density of real-time-reporting seismic stations in the vicinity of the earthquake.  This density varies considerably around the Pacific so that initial p</w:t>
      </w:r>
      <w:r w:rsidR="007C7983">
        <w:t>roducts may go out within</w:t>
      </w:r>
      <w:r>
        <w:t xml:space="preserve"> </w:t>
      </w:r>
      <w:r w:rsidR="00EA23B7">
        <w:t>two</w:t>
      </w:r>
      <w:r w:rsidR="007C7983">
        <w:t xml:space="preserve"> to five</w:t>
      </w:r>
      <w:r>
        <w:t xml:space="preserve"> minutes for an earthquake in Hawaii or California, but could take more than 10 minutes for an earthquake along the East Pacific Rise.  The speed of the initial product is most important for coasts located near the earthquake because a tsunami, if generated, may strike </w:t>
      </w:r>
      <w:r w:rsidR="00A76CE2">
        <w:t xml:space="preserve">those </w:t>
      </w:r>
      <w:r w:rsidR="004B0A53">
        <w:t>nearby</w:t>
      </w:r>
      <w:r>
        <w:t xml:space="preserve"> coasts within minutes.</w:t>
      </w:r>
    </w:p>
    <w:p w:rsidR="007C7983" w:rsidRDefault="007C7983" w:rsidP="00CD4BEA"/>
    <w:p w:rsidR="007C7983" w:rsidRDefault="008314D4" w:rsidP="00CD4BEA">
      <w:r>
        <w:t>There are only a few real time seismic stations in Guam and CNMI or otherwise nearby.  Earthquakes</w:t>
      </w:r>
      <w:r w:rsidR="004B0A53">
        <w:t xml:space="preserve"> near </w:t>
      </w:r>
      <w:r w:rsidR="00F53FF4">
        <w:t>Guam, Rota, Tinian, and Saipan</w:t>
      </w:r>
      <w:r w:rsidR="007C7983">
        <w:t xml:space="preserve"> </w:t>
      </w:r>
      <w:r>
        <w:t>require data from seismometers located in more than 1000 miles away to analyze.</w:t>
      </w:r>
      <w:r w:rsidR="004B0A53">
        <w:t xml:space="preserve"> </w:t>
      </w:r>
      <w:r w:rsidR="00EA23B7">
        <w:t xml:space="preserve">Consequently, </w:t>
      </w:r>
      <w:r w:rsidR="009C6433">
        <w:t xml:space="preserve">the initial </w:t>
      </w:r>
      <w:r>
        <w:t>product</w:t>
      </w:r>
      <w:r w:rsidR="009C6433">
        <w:t xml:space="preserve"> issued </w:t>
      </w:r>
      <w:r w:rsidR="00EA23B7">
        <w:t xml:space="preserve">for </w:t>
      </w:r>
      <w:r w:rsidR="00C9642A">
        <w:t>such earthquakes</w:t>
      </w:r>
      <w:r w:rsidR="009C6433">
        <w:t xml:space="preserve"> </w:t>
      </w:r>
      <w:r w:rsidR="00C9642A">
        <w:t>may take</w:t>
      </w:r>
      <w:r w:rsidR="009C6433">
        <w:t xml:space="preserve"> 10 minutes</w:t>
      </w:r>
      <w:r w:rsidR="00C9642A">
        <w:t xml:space="preserve"> or more</w:t>
      </w:r>
      <w:r w:rsidR="009C6433">
        <w:t>. For more distant events</w:t>
      </w:r>
      <w:r w:rsidR="00A76CE2">
        <w:t xml:space="preserve"> around the Pacific</w:t>
      </w:r>
      <w:r w:rsidR="009C6433">
        <w:t xml:space="preserve">, </w:t>
      </w:r>
      <w:r w:rsidR="00A76CE2">
        <w:t>the elapsed time is rarely more than 15 minutes.</w:t>
      </w:r>
    </w:p>
    <w:p w:rsidR="00A76CE2" w:rsidRDefault="00A76CE2" w:rsidP="00CD4BEA"/>
    <w:p w:rsidR="00D8698B" w:rsidRDefault="00D8698B" w:rsidP="00CD4BEA">
      <w:r>
        <w:t>For a Tsunami Information S</w:t>
      </w:r>
      <w:r w:rsidR="00B51902">
        <w:t>tatement</w:t>
      </w:r>
      <w:r>
        <w:t xml:space="preserve"> (TIS)</w:t>
      </w:r>
      <w:r w:rsidR="00B51902">
        <w:t xml:space="preserve"> indicating no threat to </w:t>
      </w:r>
      <w:r w:rsidR="00F53FF4">
        <w:t>Guam, Rota, Tinian, and Saipan</w:t>
      </w:r>
      <w:r w:rsidR="00B51902">
        <w:t xml:space="preserve"> only one product is usually issued</w:t>
      </w:r>
      <w:r>
        <w:t>.  A supplemental TIS may be issued at a later time, however, if there is something new to report</w:t>
      </w:r>
      <w:r w:rsidR="00C9642A">
        <w:t xml:space="preserve"> such as a significant change in the earthquake parameters or the observation of small tsunami waves</w:t>
      </w:r>
      <w:r>
        <w:t xml:space="preserve">.  </w:t>
      </w:r>
    </w:p>
    <w:p w:rsidR="00D8698B" w:rsidRDefault="00D8698B" w:rsidP="00CD4BEA"/>
    <w:p w:rsidR="00A76CE2" w:rsidRDefault="00D8698B" w:rsidP="00CD4BEA">
      <w:r>
        <w:lastRenderedPageBreak/>
        <w:t>For TIS with a potential threat, or for a Watch, Advisory, or Warning, s</w:t>
      </w:r>
      <w:r w:rsidR="00A76CE2">
        <w:t xml:space="preserve">ubsequent products will be issued at least once an hour, </w:t>
      </w:r>
      <w:r>
        <w:t>or</w:t>
      </w:r>
      <w:r w:rsidR="00A76CE2">
        <w:t xml:space="preserve"> more frequently if th</w:t>
      </w:r>
      <w:r>
        <w:t>ere is significant new information</w:t>
      </w:r>
      <w:r w:rsidR="00A76CE2">
        <w:t xml:space="preserve"> </w:t>
      </w:r>
      <w:r w:rsidR="005E7DC0">
        <w:t>to report</w:t>
      </w:r>
      <w:r w:rsidR="00A76CE2">
        <w:t xml:space="preserve">.  Products will continue to be issued </w:t>
      </w:r>
      <w:r>
        <w:t xml:space="preserve">at least hourly </w:t>
      </w:r>
      <w:r w:rsidR="00A76CE2">
        <w:t xml:space="preserve">until the threat to </w:t>
      </w:r>
      <w:r w:rsidR="00F53FF4">
        <w:t>Guam, Rota, Tinian, and Saipan</w:t>
      </w:r>
      <w:r w:rsidR="00A76CE2">
        <w:t xml:space="preserve"> has passed, either </w:t>
      </w:r>
      <w:r>
        <w:t xml:space="preserve">before impact </w:t>
      </w:r>
      <w:r w:rsidR="00A76CE2">
        <w:t xml:space="preserve">because </w:t>
      </w:r>
      <w:r w:rsidR="00EA23B7">
        <w:t>the</w:t>
      </w:r>
      <w:r>
        <w:t xml:space="preserve"> threat was downgraded, or after impact when the threat is over.</w:t>
      </w:r>
    </w:p>
    <w:p w:rsidR="00D8698B" w:rsidRDefault="00D8698B" w:rsidP="00CD4BEA"/>
    <w:p w:rsidR="001768E6" w:rsidRDefault="00EA23B7" w:rsidP="00CD4BEA">
      <w:r>
        <w:t xml:space="preserve">A cancellation supplement may also be issued after a significant tsunami to distribute a summary of tsunami observations, some of which may not have been </w:t>
      </w:r>
      <w:r w:rsidR="005E7DC0">
        <w:t xml:space="preserve">reported </w:t>
      </w:r>
      <w:r>
        <w:t>during the event.</w:t>
      </w:r>
    </w:p>
    <w:p w:rsidR="001D5BC5" w:rsidRDefault="001D5BC5" w:rsidP="00CD4BEA"/>
    <w:p w:rsidR="001D5BC5" w:rsidRDefault="001D5BC5" w:rsidP="00CD4BEA"/>
    <w:p w:rsidR="00D8698B" w:rsidRPr="001768E6" w:rsidRDefault="001768E6" w:rsidP="00CD4BEA">
      <w:pPr>
        <w:rPr>
          <w:b/>
          <w:caps/>
        </w:rPr>
      </w:pPr>
      <w:r w:rsidRPr="001768E6">
        <w:rPr>
          <w:b/>
          <w:caps/>
        </w:rPr>
        <w:t>Product Content</w:t>
      </w:r>
    </w:p>
    <w:p w:rsidR="001768E6" w:rsidRDefault="001768E6" w:rsidP="00CD4BEA"/>
    <w:p w:rsidR="001768E6" w:rsidRDefault="001768E6" w:rsidP="00CD4BEA">
      <w:r>
        <w:t xml:space="preserve">The products will have content divided into </w:t>
      </w:r>
      <w:r w:rsidR="00705784">
        <w:t xml:space="preserve">the </w:t>
      </w:r>
      <w:r w:rsidR="009862B8">
        <w:t>following lines and</w:t>
      </w:r>
      <w:r w:rsidR="003D5C3D">
        <w:t xml:space="preserve"> sections</w:t>
      </w:r>
      <w:r>
        <w:t>.</w:t>
      </w:r>
    </w:p>
    <w:p w:rsidR="001768E6" w:rsidRDefault="001768E6" w:rsidP="00CD4BEA"/>
    <w:p w:rsidR="001768E6" w:rsidRDefault="00705784" w:rsidP="003D5C3D">
      <w:pPr>
        <w:pStyle w:val="ListParagraph"/>
        <w:numPr>
          <w:ilvl w:val="0"/>
          <w:numId w:val="12"/>
        </w:numPr>
      </w:pPr>
      <w:r>
        <w:t>WMO Product</w:t>
      </w:r>
      <w:r w:rsidR="001768E6">
        <w:t xml:space="preserve"> ID </w:t>
      </w:r>
      <w:r w:rsidR="0000715F">
        <w:t>Line</w:t>
      </w:r>
    </w:p>
    <w:p w:rsidR="001768E6" w:rsidRDefault="001768E6" w:rsidP="003D5C3D">
      <w:pPr>
        <w:pStyle w:val="ListParagraph"/>
        <w:numPr>
          <w:ilvl w:val="0"/>
          <w:numId w:val="12"/>
        </w:numPr>
      </w:pPr>
      <w:r>
        <w:t>AWIPS Product ID</w:t>
      </w:r>
      <w:r w:rsidR="0000715F">
        <w:t xml:space="preserve"> Line</w:t>
      </w:r>
    </w:p>
    <w:p w:rsidR="001768E6" w:rsidRDefault="0000715F" w:rsidP="003D5C3D">
      <w:pPr>
        <w:pStyle w:val="ListParagraph"/>
        <w:numPr>
          <w:ilvl w:val="0"/>
          <w:numId w:val="12"/>
        </w:numPr>
      </w:pPr>
      <w:r>
        <w:t>UGC Code</w:t>
      </w:r>
      <w:r w:rsidR="001768E6">
        <w:t xml:space="preserve"> </w:t>
      </w:r>
      <w:r>
        <w:t>Line</w:t>
      </w:r>
      <w:r w:rsidR="003D5C3D">
        <w:t xml:space="preserve"> </w:t>
      </w:r>
      <w:r w:rsidR="00705784" w:rsidRPr="003D5C3D">
        <w:rPr>
          <w:vertAlign w:val="superscript"/>
        </w:rPr>
        <w:t>1</w:t>
      </w:r>
    </w:p>
    <w:p w:rsidR="001768E6" w:rsidRDefault="00705784" w:rsidP="003D5C3D">
      <w:pPr>
        <w:pStyle w:val="ListParagraph"/>
        <w:numPr>
          <w:ilvl w:val="0"/>
          <w:numId w:val="12"/>
        </w:numPr>
      </w:pPr>
      <w:r>
        <w:t>VTEC Code</w:t>
      </w:r>
      <w:r w:rsidR="0000715F">
        <w:t xml:space="preserve"> Line(</w:t>
      </w:r>
      <w:r>
        <w:t>s</w:t>
      </w:r>
      <w:r w:rsidR="0000715F">
        <w:t>)</w:t>
      </w:r>
      <w:r w:rsidR="003D5C3D" w:rsidRPr="003D5C3D">
        <w:rPr>
          <w:vertAlign w:val="superscript"/>
        </w:rPr>
        <w:t xml:space="preserve"> 1</w:t>
      </w:r>
    </w:p>
    <w:p w:rsidR="0000715F" w:rsidRDefault="0000715F" w:rsidP="003D5C3D">
      <w:pPr>
        <w:pStyle w:val="ListParagraph"/>
        <w:numPr>
          <w:ilvl w:val="0"/>
          <w:numId w:val="12"/>
        </w:numPr>
      </w:pPr>
      <w:r>
        <w:t>Broadcast Instruction Line</w:t>
      </w:r>
      <w:r w:rsidR="003D5C3D">
        <w:t xml:space="preserve"> </w:t>
      </w:r>
      <w:r w:rsidR="003D5C3D" w:rsidRPr="003D5C3D">
        <w:rPr>
          <w:vertAlign w:val="superscript"/>
        </w:rPr>
        <w:t>1</w:t>
      </w:r>
    </w:p>
    <w:p w:rsidR="0000715F" w:rsidRDefault="0000715F" w:rsidP="003D5C3D">
      <w:pPr>
        <w:pStyle w:val="ListParagraph"/>
        <w:numPr>
          <w:ilvl w:val="0"/>
          <w:numId w:val="12"/>
        </w:numPr>
      </w:pPr>
      <w:r>
        <w:t>Product Type Line</w:t>
      </w:r>
    </w:p>
    <w:p w:rsidR="0000715F" w:rsidRDefault="0000715F" w:rsidP="003D5C3D">
      <w:pPr>
        <w:pStyle w:val="ListParagraph"/>
        <w:numPr>
          <w:ilvl w:val="0"/>
          <w:numId w:val="12"/>
        </w:numPr>
      </w:pPr>
      <w:r>
        <w:t>Issuing Office Line</w:t>
      </w:r>
    </w:p>
    <w:p w:rsidR="0000715F" w:rsidRDefault="0000715F" w:rsidP="003D5C3D">
      <w:pPr>
        <w:pStyle w:val="ListParagraph"/>
        <w:numPr>
          <w:ilvl w:val="0"/>
          <w:numId w:val="12"/>
        </w:numPr>
      </w:pPr>
      <w:r>
        <w:t>Issuance Date/Time Line</w:t>
      </w:r>
    </w:p>
    <w:p w:rsidR="00705784" w:rsidRDefault="00705784" w:rsidP="003D5C3D">
      <w:pPr>
        <w:pStyle w:val="ListParagraph"/>
        <w:numPr>
          <w:ilvl w:val="0"/>
          <w:numId w:val="12"/>
        </w:numPr>
      </w:pPr>
      <w:r>
        <w:t>Product Headline</w:t>
      </w:r>
    </w:p>
    <w:p w:rsidR="0000715F" w:rsidRDefault="0000715F" w:rsidP="003D5C3D">
      <w:pPr>
        <w:pStyle w:val="ListParagraph"/>
        <w:numPr>
          <w:ilvl w:val="0"/>
          <w:numId w:val="12"/>
        </w:numPr>
      </w:pPr>
      <w:r>
        <w:t>Updates</w:t>
      </w:r>
      <w:r w:rsidR="003D5C3D">
        <w:t xml:space="preserve"> Section </w:t>
      </w:r>
      <w:r w:rsidR="003D5C3D" w:rsidRPr="003D5C3D">
        <w:rPr>
          <w:vertAlign w:val="superscript"/>
        </w:rPr>
        <w:t>2</w:t>
      </w:r>
    </w:p>
    <w:p w:rsidR="0000715F" w:rsidRDefault="0000715F" w:rsidP="003D5C3D">
      <w:pPr>
        <w:pStyle w:val="ListParagraph"/>
        <w:numPr>
          <w:ilvl w:val="0"/>
          <w:numId w:val="12"/>
        </w:numPr>
      </w:pPr>
      <w:r>
        <w:t>Potential Impacts</w:t>
      </w:r>
      <w:r w:rsidR="003D5C3D">
        <w:t xml:space="preserve"> Section </w:t>
      </w:r>
      <w:r w:rsidR="003D5C3D" w:rsidRPr="003D5C3D">
        <w:rPr>
          <w:vertAlign w:val="superscript"/>
        </w:rPr>
        <w:t>1</w:t>
      </w:r>
    </w:p>
    <w:p w:rsidR="0000715F" w:rsidRDefault="0000715F" w:rsidP="003D5C3D">
      <w:pPr>
        <w:pStyle w:val="ListParagraph"/>
        <w:numPr>
          <w:ilvl w:val="0"/>
          <w:numId w:val="12"/>
        </w:numPr>
      </w:pPr>
      <w:r>
        <w:t>Recommended Actions</w:t>
      </w:r>
      <w:r w:rsidR="003D5C3D">
        <w:t xml:space="preserve"> Section</w:t>
      </w:r>
    </w:p>
    <w:p w:rsidR="0000715F" w:rsidRDefault="0000715F" w:rsidP="003D5C3D">
      <w:pPr>
        <w:pStyle w:val="ListParagraph"/>
        <w:numPr>
          <w:ilvl w:val="0"/>
          <w:numId w:val="12"/>
        </w:numPr>
      </w:pPr>
      <w:r>
        <w:t>Estimated Times of Arrival</w:t>
      </w:r>
      <w:r w:rsidR="003D5C3D">
        <w:t xml:space="preserve"> Section </w:t>
      </w:r>
      <w:r w:rsidR="003D5C3D" w:rsidRPr="003D5C3D">
        <w:rPr>
          <w:vertAlign w:val="superscript"/>
        </w:rPr>
        <w:t>1</w:t>
      </w:r>
    </w:p>
    <w:p w:rsidR="0000715F" w:rsidRDefault="0000715F" w:rsidP="003D5C3D">
      <w:pPr>
        <w:pStyle w:val="ListParagraph"/>
        <w:numPr>
          <w:ilvl w:val="0"/>
          <w:numId w:val="12"/>
        </w:numPr>
      </w:pPr>
      <w:r>
        <w:t>Tsunami Observations</w:t>
      </w:r>
      <w:r w:rsidR="003D5C3D">
        <w:t xml:space="preserve"> Section </w:t>
      </w:r>
      <w:r w:rsidR="003D5C3D" w:rsidRPr="003D5C3D">
        <w:rPr>
          <w:vertAlign w:val="superscript"/>
        </w:rPr>
        <w:t>3</w:t>
      </w:r>
    </w:p>
    <w:p w:rsidR="0000715F" w:rsidRDefault="0000715F" w:rsidP="003D5C3D">
      <w:pPr>
        <w:pStyle w:val="ListParagraph"/>
        <w:numPr>
          <w:ilvl w:val="0"/>
          <w:numId w:val="12"/>
        </w:numPr>
      </w:pPr>
      <w:r>
        <w:t>Preliminary Earthquake Parameters</w:t>
      </w:r>
      <w:r w:rsidR="003D5C3D">
        <w:t xml:space="preserve"> Section</w:t>
      </w:r>
    </w:p>
    <w:p w:rsidR="00705784" w:rsidRDefault="003D5C3D" w:rsidP="003D5C3D">
      <w:pPr>
        <w:pStyle w:val="ListParagraph"/>
        <w:numPr>
          <w:ilvl w:val="0"/>
          <w:numId w:val="12"/>
        </w:numPr>
      </w:pPr>
      <w:r>
        <w:t>Next Update and Additional Information Section</w:t>
      </w:r>
    </w:p>
    <w:p w:rsidR="003D5C3D" w:rsidRDefault="003D5C3D" w:rsidP="003D5C3D"/>
    <w:p w:rsidR="003D5C3D" w:rsidRDefault="001058ED" w:rsidP="003D5C3D">
      <w:r w:rsidRPr="001058ED">
        <w:rPr>
          <w:vertAlign w:val="superscript"/>
        </w:rPr>
        <w:t>1</w:t>
      </w:r>
      <w:r>
        <w:t xml:space="preserve"> Line or Section is only in a Watch, Advisory or Warning.</w:t>
      </w:r>
    </w:p>
    <w:p w:rsidR="001058ED" w:rsidRDefault="001058ED" w:rsidP="003D5C3D">
      <w:r w:rsidRPr="001058ED">
        <w:rPr>
          <w:vertAlign w:val="superscript"/>
        </w:rPr>
        <w:t>2</w:t>
      </w:r>
      <w:r>
        <w:t xml:space="preserve"> Updates Section is only present if there is significant new information in the message.</w:t>
      </w:r>
    </w:p>
    <w:p w:rsidR="001058ED" w:rsidRDefault="001058ED" w:rsidP="003D5C3D">
      <w:r w:rsidRPr="001058ED">
        <w:rPr>
          <w:vertAlign w:val="superscript"/>
        </w:rPr>
        <w:t>3</w:t>
      </w:r>
      <w:r>
        <w:t xml:space="preserve"> Tsunami Observations Section is only present when there are observations to report.</w:t>
      </w:r>
    </w:p>
    <w:p w:rsidR="00F62F82" w:rsidRDefault="00F62F82">
      <w:pPr>
        <w:rPr>
          <w:b/>
          <w:caps/>
        </w:rPr>
      </w:pPr>
      <w:r>
        <w:rPr>
          <w:b/>
          <w:caps/>
        </w:rPr>
        <w:br w:type="page"/>
      </w:r>
    </w:p>
    <w:p w:rsidR="00EA23B7" w:rsidRPr="00DA1560" w:rsidRDefault="00EA23B7" w:rsidP="001058ED">
      <w:pPr>
        <w:rPr>
          <w:b/>
          <w:caps/>
        </w:rPr>
      </w:pPr>
      <w:r w:rsidRPr="00DA1560">
        <w:rPr>
          <w:b/>
          <w:caps/>
        </w:rPr>
        <w:lastRenderedPageBreak/>
        <w:t>Sample Products</w:t>
      </w:r>
    </w:p>
    <w:p w:rsidR="00EA23B7" w:rsidRDefault="00EA23B7" w:rsidP="00CD4BEA"/>
    <w:p w:rsidR="00EA23B7" w:rsidRDefault="001058ED" w:rsidP="00CD4BEA">
      <w:r>
        <w:t xml:space="preserve">On the </w:t>
      </w:r>
      <w:r w:rsidR="00482110">
        <w:t xml:space="preserve">following </w:t>
      </w:r>
      <w:r>
        <w:t xml:space="preserve">pages </w:t>
      </w:r>
      <w:r w:rsidR="00EA23B7">
        <w:t>are sample</w:t>
      </w:r>
      <w:r w:rsidR="00812160">
        <w:t>s of</w:t>
      </w:r>
      <w:r w:rsidR="00EA23B7">
        <w:t xml:space="preserve"> </w:t>
      </w:r>
      <w:r w:rsidR="00812160">
        <w:t xml:space="preserve">the various types of </w:t>
      </w:r>
      <w:r w:rsidR="006D203D">
        <w:t xml:space="preserve">PTWC domestic </w:t>
      </w:r>
      <w:r w:rsidR="00812160">
        <w:t xml:space="preserve">products </w:t>
      </w:r>
      <w:r w:rsidR="006D203D">
        <w:t xml:space="preserve">for </w:t>
      </w:r>
      <w:r w:rsidR="00F53FF4">
        <w:t>Guam, Rota, Tinian, and Saipan</w:t>
      </w:r>
      <w:r w:rsidR="006D203D">
        <w:t xml:space="preserve"> </w:t>
      </w:r>
      <w:r w:rsidR="00812160">
        <w:t xml:space="preserve">to show their general format </w:t>
      </w:r>
      <w:r w:rsidR="006D203D">
        <w:t>and</w:t>
      </w:r>
      <w:r w:rsidR="00812160">
        <w:t xml:space="preserve"> the type of information they contain.</w:t>
      </w:r>
      <w:r w:rsidR="00094FDC">
        <w:t xml:space="preserve">  They are not intended to simulate or otherwise represent </w:t>
      </w:r>
      <w:r w:rsidR="00257241">
        <w:t xml:space="preserve">the characteristics of </w:t>
      </w:r>
      <w:r w:rsidR="00094FDC">
        <w:t>any particular actual event or related threat.</w:t>
      </w:r>
    </w:p>
    <w:p w:rsidR="00812160" w:rsidRDefault="00812160" w:rsidP="00CD4BEA"/>
    <w:p w:rsidR="00C2687C" w:rsidRDefault="00C2687C" w:rsidP="00CD4BEA"/>
    <w:p w:rsidR="00130569" w:rsidRPr="00C2687C" w:rsidRDefault="00130569" w:rsidP="00C2687C">
      <w:pPr>
        <w:pBdr>
          <w:top w:val="single" w:sz="4" w:space="1" w:color="auto"/>
          <w:left w:val="single" w:sz="4" w:space="4" w:color="auto"/>
          <w:bottom w:val="single" w:sz="4" w:space="1" w:color="auto"/>
          <w:right w:val="single" w:sz="4" w:space="4" w:color="auto"/>
        </w:pBdr>
        <w:jc w:val="center"/>
        <w:rPr>
          <w:b/>
        </w:rPr>
      </w:pPr>
      <w:r w:rsidRPr="00C2687C">
        <w:rPr>
          <w:b/>
        </w:rPr>
        <w:t>Tsunami Seismic Information Statement</w:t>
      </w:r>
    </w:p>
    <w:p w:rsidR="00130569" w:rsidRDefault="00130569" w:rsidP="00130569">
      <w:pPr>
        <w:rPr>
          <w:b/>
          <w:u w:val="single"/>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ZCZC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SEGM70 PHEB 180810</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EQIGUM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SEISMIC INFORMATION STATEMENT NUMBER 1</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610 PM </w:t>
      </w:r>
      <w:r w:rsidR="009509EC">
        <w:rPr>
          <w:rFonts w:ascii="Courier New" w:hAnsi="Courier New" w:cs="Courier New"/>
          <w:sz w:val="16"/>
          <w:szCs w:val="16"/>
        </w:rPr>
        <w:t>CHST</w:t>
      </w:r>
      <w:r w:rsidRPr="00824C65">
        <w:rPr>
          <w:rFonts w:ascii="Courier New" w:hAnsi="Courier New" w:cs="Courier New"/>
          <w:sz w:val="16"/>
          <w:szCs w:val="16"/>
        </w:rPr>
        <w:t xml:space="preserve"> FRI JUL 18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...NO TSUNAMI THREAT FROM A NEARBY EARTHQUAKE...</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5.9 OCCURRED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ABOUT 50 MILES SOUTHEAST OF TINIAN AT 601 PM </w:t>
      </w:r>
      <w:r w:rsidR="009509EC">
        <w:rPr>
          <w:rFonts w:ascii="Courier New" w:hAnsi="Courier New" w:cs="Courier New"/>
          <w:sz w:val="16"/>
          <w:szCs w:val="16"/>
        </w:rPr>
        <w:t>CHST</w:t>
      </w:r>
      <w:r w:rsidRPr="00824C65">
        <w:rPr>
          <w:rFonts w:ascii="Courier New" w:hAnsi="Courier New" w:cs="Courier New"/>
          <w:sz w:val="16"/>
          <w:szCs w:val="16"/>
        </w:rPr>
        <w:t xml:space="preserve"> ON FRIDAY</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JULY 18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BASED ON ALL AVAILABLE DATA... THERE IS NO TSUNAMI THREAT TO</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GUAM... ROTA... TINIAN OR SAIPAN FROM THIS EARTHQUAKE.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SOME AREAS MAY HAVE EXPERIENCED SHAKING.</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NO ACTION IS REQUIRED.</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NO TSUNAMI IMPACTS ARE EXPECTED.</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5.9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601 PM </w:t>
      </w:r>
      <w:r w:rsidR="009509EC">
        <w:rPr>
          <w:rFonts w:ascii="Courier New" w:hAnsi="Courier New" w:cs="Courier New"/>
          <w:sz w:val="16"/>
          <w:szCs w:val="16"/>
        </w:rPr>
        <w:t>CHST</w:t>
      </w:r>
      <w:r w:rsidRPr="00824C65">
        <w:rPr>
          <w:rFonts w:ascii="Courier New" w:hAnsi="Courier New" w:cs="Courier New"/>
          <w:sz w:val="16"/>
          <w:szCs w:val="16"/>
        </w:rPr>
        <w:t xml:space="preserve"> JUL 18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14.4 </w:t>
      </w:r>
      <w:proofErr w:type="gramStart"/>
      <w:r w:rsidRPr="00824C65">
        <w:rPr>
          <w:rFonts w:ascii="Courier New" w:hAnsi="Courier New" w:cs="Courier New"/>
          <w:sz w:val="16"/>
          <w:szCs w:val="16"/>
        </w:rPr>
        <w:t>NORTH  146.2</w:t>
      </w:r>
      <w:proofErr w:type="gramEnd"/>
      <w:r w:rsidRPr="00824C65">
        <w:rPr>
          <w:rFonts w:ascii="Courier New" w:hAnsi="Courier New" w:cs="Courier New"/>
          <w:sz w:val="16"/>
          <w:szCs w:val="16"/>
        </w:rPr>
        <w:t xml:space="preserve"> EAST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15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ABOUT 50 MILES SOUTHEAST OF TINIAN</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THIS WILL BE THE ONLY STATEMENT ISSUED FOR THIS EVENT UNLESS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ADDITIONAL DATA ARE RECEIVED OR THE SITUATION CHANGES.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C2687C" w:rsidP="00C2687C">
      <w:pPr>
        <w:pStyle w:val="PlainText"/>
        <w:rPr>
          <w:rFonts w:ascii="Courier New" w:hAnsi="Courier New" w:cs="Courier New"/>
        </w:rPr>
      </w:pPr>
    </w:p>
    <w:p w:rsidR="00C2687C" w:rsidRDefault="00812160" w:rsidP="00C2687C">
      <w:pPr>
        <w:pBdr>
          <w:top w:val="single" w:sz="4" w:space="1" w:color="auto"/>
          <w:left w:val="single" w:sz="4" w:space="4" w:color="auto"/>
          <w:bottom w:val="single" w:sz="4" w:space="1" w:color="auto"/>
          <w:right w:val="single" w:sz="4" w:space="4" w:color="auto"/>
        </w:pBdr>
        <w:jc w:val="center"/>
        <w:rPr>
          <w:b/>
        </w:rPr>
      </w:pPr>
      <w:r w:rsidRPr="00C2687C">
        <w:rPr>
          <w:b/>
        </w:rPr>
        <w:t>Tsunami Information Statement – No Threat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ZCZC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WEGM42 PHEB 180837</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TIBGUM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INFORMATION STATEMENT NUMBER 1</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 xml:space="preserve">637 PM </w:t>
      </w:r>
      <w:r w:rsidR="009509EC">
        <w:rPr>
          <w:rFonts w:ascii="Courier New" w:hAnsi="Courier New" w:cs="Courier New"/>
          <w:sz w:val="16"/>
          <w:szCs w:val="16"/>
        </w:rPr>
        <w:t>CHST</w:t>
      </w:r>
      <w:r w:rsidRPr="00824C65">
        <w:rPr>
          <w:rFonts w:ascii="Courier New" w:hAnsi="Courier New" w:cs="Courier New"/>
          <w:sz w:val="16"/>
          <w:szCs w:val="16"/>
        </w:rPr>
        <w:t xml:space="preserve"> FRI JUL 18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...NO TSUNAMI THREAT FROM A DISTANT EARTHQUAKE...</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6.8 OCCURRED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TONGA ISLANDS AT 601 PM </w:t>
      </w:r>
      <w:r w:rsidR="009509EC">
        <w:rPr>
          <w:rFonts w:ascii="Courier New" w:hAnsi="Courier New" w:cs="Courier New"/>
          <w:sz w:val="16"/>
          <w:szCs w:val="16"/>
        </w:rPr>
        <w:t>CHST</w:t>
      </w:r>
      <w:r w:rsidRPr="00824C65">
        <w:rPr>
          <w:rFonts w:ascii="Courier New" w:hAnsi="Courier New" w:cs="Courier New"/>
          <w:sz w:val="16"/>
          <w:szCs w:val="16"/>
        </w:rPr>
        <w:t xml:space="preserve"> ON FRIDAY JULY 18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BASED ON ALL AVAILABLE DATA... THERE IS NO TSUNAMI THREAT TO</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GUAM... ROTA... TINIAN OR SAIPAN FROM THIS EARTHQUAKE.</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NO ACTION IS REQUIRED.</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NO TSUNAMI IMPACTS ARE EXPECTED.</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6.8</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601 PM </w:t>
      </w:r>
      <w:r w:rsidR="009509EC">
        <w:rPr>
          <w:rFonts w:ascii="Courier New" w:hAnsi="Courier New" w:cs="Courier New"/>
          <w:sz w:val="16"/>
          <w:szCs w:val="16"/>
        </w:rPr>
        <w:t>CHST</w:t>
      </w:r>
      <w:r w:rsidRPr="00824C65">
        <w:rPr>
          <w:rFonts w:ascii="Courier New" w:hAnsi="Courier New" w:cs="Courier New"/>
          <w:sz w:val="16"/>
          <w:szCs w:val="16"/>
        </w:rPr>
        <w:t xml:space="preserve"> JUL 18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19.2 </w:t>
      </w:r>
      <w:proofErr w:type="gramStart"/>
      <w:r w:rsidRPr="00824C65">
        <w:rPr>
          <w:rFonts w:ascii="Courier New" w:hAnsi="Courier New" w:cs="Courier New"/>
          <w:sz w:val="16"/>
          <w:szCs w:val="16"/>
        </w:rPr>
        <w:t>SOUTH  173.2</w:t>
      </w:r>
      <w:proofErr w:type="gramEnd"/>
      <w:r w:rsidRPr="00824C65">
        <w:rPr>
          <w:rFonts w:ascii="Courier New" w:hAnsi="Courier New" w:cs="Courier New"/>
          <w:sz w:val="16"/>
          <w:szCs w:val="16"/>
        </w:rPr>
        <w:t xml:space="preserve"> WEST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15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TONGA</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THIS WILL BE THE ONLY STATEMENT ISSUED FOR THIS EVENT UNLESS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ADDITIONAL DATA ARE RECEIVED OR THE SITUATION CHANGES.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Pr="00824C65" w:rsidRDefault="00C2687C" w:rsidP="00C2687C">
      <w:pPr>
        <w:pStyle w:val="PlainText"/>
        <w:rPr>
          <w:rFonts w:ascii="Courier New" w:hAnsi="Courier New" w:cs="Courier New"/>
          <w:sz w:val="16"/>
          <w:szCs w:val="16"/>
        </w:rPr>
      </w:pPr>
    </w:p>
    <w:p w:rsidR="00C2687C" w:rsidRDefault="006657C0" w:rsidP="00C2687C">
      <w:pPr>
        <w:pBdr>
          <w:top w:val="single" w:sz="4" w:space="1" w:color="auto"/>
          <w:left w:val="single" w:sz="4" w:space="4" w:color="auto"/>
          <w:bottom w:val="single" w:sz="4" w:space="1" w:color="auto"/>
          <w:right w:val="single" w:sz="4" w:space="4" w:color="auto"/>
        </w:pBdr>
        <w:jc w:val="center"/>
        <w:rPr>
          <w:b/>
        </w:rPr>
      </w:pPr>
      <w:r w:rsidRPr="00C2687C">
        <w:rPr>
          <w:b/>
        </w:rPr>
        <w:t>Tsunami Information Statement – Potential Threat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ZCZC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WEGM42 PHEB 180840</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TIBGUM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INFORMATION STATEMENT NUMBER 1</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640 PM </w:t>
      </w:r>
      <w:r w:rsidR="009509EC">
        <w:rPr>
          <w:rFonts w:ascii="Courier New" w:hAnsi="Courier New" w:cs="Courier New"/>
          <w:sz w:val="16"/>
          <w:szCs w:val="16"/>
        </w:rPr>
        <w:t>CHST</w:t>
      </w:r>
      <w:r w:rsidRPr="00824C65">
        <w:rPr>
          <w:rFonts w:ascii="Courier New" w:hAnsi="Courier New" w:cs="Courier New"/>
          <w:sz w:val="16"/>
          <w:szCs w:val="16"/>
        </w:rPr>
        <w:t xml:space="preserve"> FRI JUL 18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...POSSIBLE TSUNAMI THREAT FROM A DISTANT EARTHQUAKE...</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8.2 OCCURRED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TONGA ISLANDS AT 611 PM </w:t>
      </w:r>
      <w:r w:rsidR="009509EC">
        <w:rPr>
          <w:rFonts w:ascii="Courier New" w:hAnsi="Courier New" w:cs="Courier New"/>
          <w:sz w:val="16"/>
          <w:szCs w:val="16"/>
        </w:rPr>
        <w:t>CHST</w:t>
      </w:r>
      <w:r w:rsidRPr="00824C65">
        <w:rPr>
          <w:rFonts w:ascii="Courier New" w:hAnsi="Courier New" w:cs="Courier New"/>
          <w:sz w:val="16"/>
          <w:szCs w:val="16"/>
        </w:rPr>
        <w:t xml:space="preserve"> ON FRIDAY JULY 18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TSUNAMI THREAT TO GUAM... ROTA... TINIAN AND SAIPAN FROM</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THIS EARTHQUAKE IS STILL UNDER INVESTIGATION.</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STAY ALERT FOR FURTHER INFORMATION.  THERE IS THE POSSIBILITY</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THAT A TSUNAMI WATCH... ADVISORY... OR WARNING COULD BE ISSUED</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LATER FOR GUAM... ROTA... TINIAN AND SAIPAN.</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POTENTIAL TSUNAMI IMPACTS ARE STILL BEING EVALUATED.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 xml:space="preserve">  * IF THERE IS A TSUNAMI THREAT TO GUAM... ROTA... TINIAN AND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SAIPAN... THE EARLIEST IMPACTS WOULD BE AROUND 201 AM </w:t>
      </w:r>
      <w:r w:rsidR="009509EC">
        <w:rPr>
          <w:rFonts w:ascii="Courier New" w:hAnsi="Courier New" w:cs="Courier New"/>
          <w:sz w:val="16"/>
          <w:szCs w:val="16"/>
        </w:rPr>
        <w:t>CHST</w:t>
      </w:r>
      <w:r w:rsidRPr="00824C65">
        <w:rPr>
          <w:rFonts w:ascii="Courier New" w:hAnsi="Courier New" w:cs="Courier New"/>
          <w:sz w:val="16"/>
          <w:szCs w:val="16"/>
        </w:rPr>
        <w:t xml:space="preserve"> 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SATURDAY JULY 19 2014.</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8.2</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611 PM </w:t>
      </w:r>
      <w:r w:rsidR="009509EC">
        <w:rPr>
          <w:rFonts w:ascii="Courier New" w:hAnsi="Courier New" w:cs="Courier New"/>
          <w:sz w:val="16"/>
          <w:szCs w:val="16"/>
        </w:rPr>
        <w:t>CHST</w:t>
      </w:r>
      <w:r w:rsidRPr="00824C65">
        <w:rPr>
          <w:rFonts w:ascii="Courier New" w:hAnsi="Courier New" w:cs="Courier New"/>
          <w:sz w:val="16"/>
          <w:szCs w:val="16"/>
        </w:rPr>
        <w:t xml:space="preserve"> JUL 18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19.2 </w:t>
      </w:r>
      <w:proofErr w:type="gramStart"/>
      <w:r w:rsidRPr="00824C65">
        <w:rPr>
          <w:rFonts w:ascii="Courier New" w:hAnsi="Courier New" w:cs="Courier New"/>
          <w:sz w:val="16"/>
          <w:szCs w:val="16"/>
        </w:rPr>
        <w:t>SOUTH  173.2</w:t>
      </w:r>
      <w:proofErr w:type="gramEnd"/>
      <w:r w:rsidRPr="00824C65">
        <w:rPr>
          <w:rFonts w:ascii="Courier New" w:hAnsi="Courier New" w:cs="Courier New"/>
          <w:sz w:val="16"/>
          <w:szCs w:val="16"/>
        </w:rPr>
        <w:t xml:space="preserve"> WEST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15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TONGA</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NEXT MESSAGE WILL BE ISSUED IN ONE HOUR... OR SOONER IF</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SITUATION WARRANTS.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824C65" w:rsidRPr="00824C65" w:rsidRDefault="00824C65" w:rsidP="00C2687C">
      <w:pPr>
        <w:pStyle w:val="PlainText"/>
        <w:rPr>
          <w:rFonts w:ascii="Courier New" w:hAnsi="Courier New" w:cs="Courier New"/>
          <w:sz w:val="16"/>
          <w:szCs w:val="16"/>
        </w:rPr>
      </w:pPr>
    </w:p>
    <w:p w:rsidR="00C2687C" w:rsidRDefault="00CB2DDD" w:rsidP="00C2687C">
      <w:pPr>
        <w:pBdr>
          <w:top w:val="single" w:sz="4" w:space="1" w:color="auto"/>
          <w:left w:val="single" w:sz="4" w:space="4" w:color="auto"/>
          <w:bottom w:val="single" w:sz="4" w:space="1" w:color="auto"/>
          <w:right w:val="single" w:sz="4" w:space="4" w:color="auto"/>
        </w:pBdr>
        <w:jc w:val="center"/>
        <w:rPr>
          <w:b/>
        </w:rPr>
      </w:pPr>
      <w:r w:rsidRPr="00C2687C">
        <w:rPr>
          <w:b/>
        </w:rPr>
        <w:t xml:space="preserve">Tsunami </w:t>
      </w:r>
      <w:r w:rsidR="0057254F" w:rsidRPr="00C2687C">
        <w:rPr>
          <w:b/>
        </w:rPr>
        <w:t>Advisory</w:t>
      </w:r>
      <w:r w:rsidRPr="00C2687C">
        <w:rPr>
          <w:b/>
        </w:rPr>
        <w:t xml:space="preserve"> </w:t>
      </w:r>
      <w:r w:rsidR="0057254F" w:rsidRPr="00C2687C">
        <w:rPr>
          <w:b/>
        </w:rPr>
        <w:t>Message – Nearby Event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ZCZC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WEGM40 PHEB 190301</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GUZ001&gt;004-190501-</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/O.NEW.PHEB.TS.Y.0001.140719T0301Z-000000T0000Z/</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BULLETIN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MESSAGE NUMBER 1</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101 PM CHST SAT JUL 19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...A TSUNAMI ADVISORY IS NOW IN EFFECT FOR GUAM AND CNMI...</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7.8 OCCURRED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SHIKOKU, JAPAN AT 1253 PM CHST ON SATURDAY JULY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 HAZARDOUS TSUNAMI MAY HAVE BEEN GENERATED BY THIS NEARBY</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 THAT COULD SOON IMPACT NEARBY COASTS.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MONITORING IS UNDERWAY TO EVALUATE THE TSUNAMI THREAT.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BASED ON ALL AVAILABLE DATA... THERE IS A THREAT TO GUAM...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ROTA... TINIAN AND SAIPAN OF SEA LEVEL FLUCTUATIONS AND STRONG</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OCEAN CURRENTS THAT COULD BE A HAZARD ALONG BEACHES...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HARBORS... AND IN COASTAL WATERS.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EARLIEST ESTIMATED TIME THAT HAZARDOUS SEA LEVEL</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FLUCTUATIONS AND STRONG OCEAN CURRENTS MAY BEGIN IN GUAM...</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ROTA... TINIAN OR SAIPAN IS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357 PM CHST ON SATURDAY JULY 19 2014</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PERSONS IN OR NEAR THE OCEAN ALONG THE COASTS OF GUAM...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ROTA... TINIAN... AND SAIPAN SHOULD MOVE IMMEDIATELY OUT OF</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WATER AND AWAY FROM BEACHES AND HARBORS.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DO NOT RETURN TO EVACUATED AREAS UNTIL THE ALL CLEAR IS GIVEN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BY LOCAL AUTHORITIES.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FOLLOW INSTRUCTIONS AS THEY ARE GIVEN BY GOVERNMENT AGENCIES.</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ESTIMATED TIMES OF ARRIVAL</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ESTIMATED TIMES OF ARRIVAL -ETA- OF THE INITIAL TSUNAMI WAVE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ARE GIVEN BELOW. ACTUAL ARRIVAL TIMES MAY DIFFER AND THE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INITIAL WAVE MAY NOT BE THE LARGEST. A TSUNAMI IS A SERIES OF</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WAVES AND THE TIME BETWEEN WAVES CAN BE FIVE MINUTES TO ONE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HOUR.</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 xml:space="preserve">    LOCATION            REGION    COORDINATES     </w:t>
      </w:r>
      <w:proofErr w:type="gramStart"/>
      <w:r w:rsidRPr="00824C65">
        <w:rPr>
          <w:rFonts w:ascii="Courier New" w:hAnsi="Courier New" w:cs="Courier New"/>
          <w:sz w:val="16"/>
          <w:szCs w:val="16"/>
        </w:rPr>
        <w:t>ETA(</w:t>
      </w:r>
      <w:proofErr w:type="gramEnd"/>
      <w:r w:rsidRPr="00824C65">
        <w:rPr>
          <w:rFonts w:ascii="Courier New" w:hAnsi="Courier New" w:cs="Courier New"/>
          <w:sz w:val="16"/>
          <w:szCs w:val="16"/>
        </w:rPr>
        <w:t>CHST)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CHULU BEACH         TINIAN    15.1N 145.6E    357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SAN JOSE            TINIAN    15.0N 145.6E    357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LONG BEACH          TINIAN    15.0N 145.7E    358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SONGSONG            ROTA      14.1N 145.1E    400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OBYAN               SAIPAN    15.1N 145.7E    400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MOCHON BEACH        ROTA      14.2N 145.3E    400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ARATSU BAY          ROTA      14.1N 145.2E    401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GARAPAN             SAIPAN    15.2N 145.7E    401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MAGICIENNE BAY      SAIPAN    15.1N 145.8E    402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APRA HARBOR         GUAM      13.5N 144.6E    402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WING BEACH          SAIPAN    15.3N 145.8E    402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PATI POINT          GUAM      13.6N 145.0E    404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PAGO BAY            GUAM      13.4N 144.8E    405 PM 07/19</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INARAJAN            GUAM      13.3N 144.8E    406 PM 07/19</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SEA LEVEL FLUCTUATIONS THAT ARE GENERALLY NO MORE THAN 3 FEET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ABOVE AND BELOW THE TIDE LEVEL.</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MINOR FLOODING OF BEACH AND HARBOR AREAS.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STRONG AND UNUSUAL OCEAN CURRENTS IN HARBORS... BAYS... AND</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OTHER NEAR SHORE WATERS.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HAZARD IS FORECAST TO BEGIN AROUND 357 PM CHST 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SATURDAY JULY 19 AND IT CAN PERSIST FOR MANY HOURS OR LONGER.</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7.8</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1253 PM CHST JUL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32.0 </w:t>
      </w:r>
      <w:proofErr w:type="gramStart"/>
      <w:r w:rsidRPr="00824C65">
        <w:rPr>
          <w:rFonts w:ascii="Courier New" w:hAnsi="Courier New" w:cs="Courier New"/>
          <w:sz w:val="16"/>
          <w:szCs w:val="16"/>
        </w:rPr>
        <w:t>NORTH  133.7</w:t>
      </w:r>
      <w:proofErr w:type="gramEnd"/>
      <w:r w:rsidRPr="00824C65">
        <w:rPr>
          <w:rFonts w:ascii="Courier New" w:hAnsi="Courier New" w:cs="Courier New"/>
          <w:sz w:val="16"/>
          <w:szCs w:val="16"/>
        </w:rPr>
        <w:t xml:space="preserve"> EAST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6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w:t>
      </w:r>
      <w:proofErr w:type="gramStart"/>
      <w:r w:rsidRPr="00824C65">
        <w:rPr>
          <w:rFonts w:ascii="Courier New" w:hAnsi="Courier New" w:cs="Courier New"/>
          <w:sz w:val="16"/>
          <w:szCs w:val="16"/>
        </w:rPr>
        <w:t>SHIKOKU  JAPAN</w:t>
      </w:r>
      <w:proofErr w:type="gramEnd"/>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NEXT MESSAGE WILL BE ISSUED IN THIRTY MINUTES... OR</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SOONER IF THE SITUATION WARRANTS.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A2FE5" w:rsidRDefault="008A2FE5" w:rsidP="00543024">
      <w:pPr>
        <w:pStyle w:val="PlainText"/>
        <w:rPr>
          <w:rFonts w:ascii="Courier New" w:hAnsi="Courier New" w:cs="Courier New"/>
          <w:sz w:val="18"/>
          <w:szCs w:val="18"/>
        </w:rPr>
      </w:pPr>
    </w:p>
    <w:p w:rsidR="00C2687C" w:rsidRDefault="008A2FE5" w:rsidP="00C2687C">
      <w:pPr>
        <w:pBdr>
          <w:top w:val="single" w:sz="4" w:space="1" w:color="auto"/>
          <w:left w:val="single" w:sz="4" w:space="4" w:color="auto"/>
          <w:bottom w:val="single" w:sz="4" w:space="1" w:color="auto"/>
          <w:right w:val="single" w:sz="4" w:space="4" w:color="auto"/>
        </w:pBdr>
        <w:jc w:val="center"/>
        <w:rPr>
          <w:b/>
        </w:rPr>
      </w:pPr>
      <w:r w:rsidRPr="00C2687C">
        <w:rPr>
          <w:b/>
        </w:rPr>
        <w:t>Tsunami Warning Message – Nearby Event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ZCZC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WEGM40 PHEB 190518</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GUZ001&gt;004-190718-</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/O.NEW.PHEB.TS.W.0001.140719T0518Z-000000T0000Z/</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BULLETIN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MESSAGE NUMBER 1</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318 PM CHST SAT JUL 19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...A TSUNAMI WARNING IS NOW IN EFFECT FOR GUAM AND CNMI...</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8.3 OCCURRED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SHIKOKU, JAPAN AT 308 PM CHST ON SATURDAY JULY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 HAZARDOUS TSUNAMI MAY HAVE BEEN GENERATED BY THIS NEARBY</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 THAT COULD SOON IMPACT NEARBY COASTS.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MONITORING IS UNDERWAY TO EVALUATE THE TSUNAMI THREAT.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BASED ON ALL AVAILABLE DATA... THERE IS THE THREAT OF</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 xml:space="preserve">    HAZARDOUS TSUNAMI WAVES FLOODING LOW-LYING COASTAL AREAS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GUAM... ROTA... TINIAN AND SAIPAN.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EARLIEST ESTIMATED TIME THAT TSUNAMI WAVE ACTIVITY MAY</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BEGIN WITHIN GUAM... ROTA... TINIAN OR SAIPAN IS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612 PM CHST ON SATURDAY JULY 19 2014</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PERSONS LOCATED IN LOW-LYING AREAS ALONG COASTS OF GUAM...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ROTA... TINIAN... AND SAIPAN SHOULD MOVE IMMEDIATELY INLAND OR</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TO HIGH GROUND OR TO THE FOURTH FLOOR AND ABOVE IN A STEEL OR</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CONCRETE BUILDING.</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TO AVOID TRAFFIC GRIDLOCK... CONSIDER WALKING OUT OF THE </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EVACUATION ZONE.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PERSONS LOCATED OUTSIDE THE EVACUATION ZONE SHOULD LIMIT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TRAVEL TO PREVENT CONGESTION OF EVACUATION ROUTES.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LIMIT TELEPHONE AND CELL PHONE USAGE SO THOSE SYSTEMS DO NOT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BECOME OVERLOADED.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DO NOT RETURN TO EVACUATED AREAS UNTIL THE ALL CLEAR IS GIVEN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BY LOCAL AUTHORITIES.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FOLLOW INSTRUCTIONS AS THEY ARE GIVEN BY GOVERNMENT AGENCIES.</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ESTIMATED TIMES OF ARRIVAL</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ESTIMATED TIMES OF ARRIVAL -ETA- OF THE INITIAL TSUNAMI WAVE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ARE GIVEN BELOW. ACTUAL ARRIVAL TIMES MAY DIFFER AND THE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INITIAL WAVE MAY NOT BE THE LARGEST. A TSUNAMI IS A SERIES OF</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WAVES AND THE TIME BETWEEN WAVES CAN BE FIVE MINUTES TO ONE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HOUR.</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LOCATION            REGION    COORDINATES     </w:t>
      </w:r>
      <w:proofErr w:type="gramStart"/>
      <w:r w:rsidRPr="00824C65">
        <w:rPr>
          <w:rFonts w:ascii="Courier New" w:hAnsi="Courier New" w:cs="Courier New"/>
          <w:sz w:val="16"/>
          <w:szCs w:val="16"/>
        </w:rPr>
        <w:t>ETA(</w:t>
      </w:r>
      <w:proofErr w:type="gramEnd"/>
      <w:r w:rsidRPr="00824C65">
        <w:rPr>
          <w:rFonts w:ascii="Courier New" w:hAnsi="Courier New" w:cs="Courier New"/>
          <w:sz w:val="16"/>
          <w:szCs w:val="16"/>
        </w:rPr>
        <w:t>CHST)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CHULU BEACH         TINIAN    15.1N 145.6E    612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SAN JOSE            TINIAN    15.0N 145.6E    612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LONG BEACH          TINIAN    15.0N 145.7E    613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SONGSONG            ROTA      14.1N 145.1E    615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OBYAN               SAIPAN    15.1N 145.7E    615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MOCHON BEACH        ROTA      14.2N 145.3E    615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ARATSU BAY          ROTA      14.1N 145.2E    616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GARAPAN             SAIPAN    15.2N 145.7E    616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MAGICIENNE BAY      SAIPAN    15.1N 145.8E    617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APRA HARBOR         GUAM      13.5N 144.6E    617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WING BEACH          SAIPAN    15.3N 145.8E    617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PATI POINT          GUAM      13.6N 145.0E    619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PAGO BAY            GUAM      13.4N 144.8E    620 PM 07/19</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INARAJAN            GUAM      13.3N 144.8E    621 PM 07/19</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SEA LEVEL FLUCTUATIONS THAT ARE 3 FEET OR MORE ABOVE AND</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BELOW THE TIDE LEVEL ALONG SOME OR ALL COASTS.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REPEATED FLOODING AND DRAINING OF LOW-LYING COASTAL AREAS.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DESTRUCTION OF SMALLER COASTAL STRUCTURES.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RAPIDLY FLOWING FLOOD WATER FILLED WITH HAZARDOUS DEBRIS.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SECONDARY HAZARDS THAT MAY INCLUDE DOWNED POWER LINES...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FIRES... AND HAZARDOUS MATERIAL SPILLS.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HAZARD IS FORECAST TO BEGIN AROUND 612 PM CHST 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SATURDAY JULY 19 AND IT CAN PERSIST FOR MANY HOURS OR LONGER.</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8.3</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308 PM CHST JUL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32.0 </w:t>
      </w:r>
      <w:proofErr w:type="gramStart"/>
      <w:r w:rsidRPr="00824C65">
        <w:rPr>
          <w:rFonts w:ascii="Courier New" w:hAnsi="Courier New" w:cs="Courier New"/>
          <w:sz w:val="16"/>
          <w:szCs w:val="16"/>
        </w:rPr>
        <w:t>NORTH  133.7</w:t>
      </w:r>
      <w:proofErr w:type="gramEnd"/>
      <w:r w:rsidRPr="00824C65">
        <w:rPr>
          <w:rFonts w:ascii="Courier New" w:hAnsi="Courier New" w:cs="Courier New"/>
          <w:sz w:val="16"/>
          <w:szCs w:val="16"/>
        </w:rPr>
        <w:t xml:space="preserve"> EAST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6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w:t>
      </w:r>
      <w:proofErr w:type="gramStart"/>
      <w:r w:rsidRPr="00824C65">
        <w:rPr>
          <w:rFonts w:ascii="Courier New" w:hAnsi="Courier New" w:cs="Courier New"/>
          <w:sz w:val="16"/>
          <w:szCs w:val="16"/>
        </w:rPr>
        <w:t>SHIKOKU  JAPAN</w:t>
      </w:r>
      <w:proofErr w:type="gramEnd"/>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NEXT MESSAGE WILL BE ISSUED IN THIRTY MINUTES... OR</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SOONER IF THE SITUATION WARRANTS.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Pr="00824C65" w:rsidRDefault="00C2687C" w:rsidP="00C2687C">
      <w:pPr>
        <w:pStyle w:val="PlainText"/>
        <w:rPr>
          <w:rFonts w:ascii="Courier New" w:hAnsi="Courier New" w:cs="Courier New"/>
          <w:sz w:val="16"/>
          <w:szCs w:val="16"/>
        </w:rPr>
      </w:pPr>
    </w:p>
    <w:p w:rsidR="00C2687C" w:rsidRDefault="00184FF4" w:rsidP="00C2687C">
      <w:pPr>
        <w:pBdr>
          <w:top w:val="single" w:sz="4" w:space="1" w:color="auto"/>
          <w:left w:val="single" w:sz="4" w:space="4" w:color="auto"/>
          <w:bottom w:val="single" w:sz="4" w:space="1" w:color="auto"/>
          <w:right w:val="single" w:sz="4" w:space="4" w:color="auto"/>
        </w:pBdr>
        <w:jc w:val="center"/>
        <w:rPr>
          <w:b/>
        </w:rPr>
      </w:pPr>
      <w:r w:rsidRPr="00C2687C">
        <w:rPr>
          <w:b/>
        </w:rPr>
        <w:t xml:space="preserve">Tsunami </w:t>
      </w:r>
      <w:r w:rsidR="00EE4CC9" w:rsidRPr="00C2687C">
        <w:rPr>
          <w:b/>
        </w:rPr>
        <w:t xml:space="preserve">Warning </w:t>
      </w:r>
      <w:r w:rsidR="008678C6" w:rsidRPr="00C2687C">
        <w:rPr>
          <w:b/>
        </w:rPr>
        <w:t>Cancellation</w:t>
      </w:r>
      <w:r w:rsidRPr="00C2687C">
        <w:rPr>
          <w:b/>
        </w:rPr>
        <w:t xml:space="preserve"> Message – Nearby Event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ZCZC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WEGM40 PHEB 191244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GUZ001&gt;004-191444-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/O.CAN.PHEB.TS.W.0000.000000T0000Z-000000T0000Z/</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BULLETIN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MESSAGE NUMBER 7</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1044 PM CHST SAT JUL 19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...THE TSUNAMI WARNING IS NOW CANCELLED FOR GUAM AND CNMI...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IN THIS MESSAGE ARE REVISED ALERTS.</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8.1 OCCURRED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SHIKOKU, JAPAN AT 208 PM CHST ON SATURDAY JULY 19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 TSUNAMI WAS GENERATED BY THIS EARTHQUAKE.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ALL AVAILABLE DATA NOW INDICATE THAT THE TSUNAMI THREAT HAS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PASSED ALTHOUGH SMALL SEA LEVEL FLUCTUATIONS MAY CONTINUE.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BASED ON ALL AVAILABLE DATA... THERE IS NO FURTHER TSUNAMI</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THREAT TO GUAM... ROTA... TINIAN OR SAIPAN FROM THIS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 ALTHOUGH MINOR SEA LEVEL FLUCTUATIONS MAY CONTINUE.</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DO NOT RETURN TO EVACUATED AREAS UNTIL THE ALL CLEAR IS GIVEN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BY LOCAL AUTHORITIES.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FOLLOW INSTRUCTIONS AS THEY ARE GIVEN BY GOVERNMENT AGENCIES.</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OBSERVATIONS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FOLLOWING ARE TSUNAMI WAVE OBSERVATIONS FROM COASTAL</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AND/OR DEEP-OCEAN SEA LEVEL GAUGES AT THE INDICATED LOCATIONS.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MAXIMUM TSUNAMI HEIGHT IS MEASURED WITH RESPECT TO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TIDE LEVEL.</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GAUGE      TIME OF   MAXIMUM     WAVE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COORDINATES   MEASURE   TSUNAMI   PERIOD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GAUGE LOCATION        LAT   LON    (CHST)     HEIGHT    (MIN)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PAGO BAY GUAM US     13.4N 144.8E   609 PM   0.5FT/ </w:t>
      </w:r>
      <w:proofErr w:type="gramStart"/>
      <w:r w:rsidRPr="00824C65">
        <w:rPr>
          <w:rFonts w:ascii="Courier New" w:hAnsi="Courier New" w:cs="Courier New"/>
          <w:sz w:val="16"/>
          <w:szCs w:val="16"/>
        </w:rPr>
        <w:t>0.1M  22</w:t>
      </w:r>
      <w:proofErr w:type="gramEnd"/>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APRA HARBOR GUAM </w:t>
      </w:r>
      <w:proofErr w:type="gramStart"/>
      <w:r w:rsidRPr="00824C65">
        <w:rPr>
          <w:rFonts w:ascii="Courier New" w:hAnsi="Courier New" w:cs="Courier New"/>
          <w:sz w:val="16"/>
          <w:szCs w:val="16"/>
        </w:rPr>
        <w:t>US  13.4N</w:t>
      </w:r>
      <w:proofErr w:type="gramEnd"/>
      <w:r w:rsidRPr="00824C65">
        <w:rPr>
          <w:rFonts w:ascii="Courier New" w:hAnsi="Courier New" w:cs="Courier New"/>
          <w:sz w:val="16"/>
          <w:szCs w:val="16"/>
        </w:rPr>
        <w:t xml:space="preserve"> 144.7E   617 PM   1.0FT/ 0.3M  18</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SAIPAN US            15.2N 145.7E   626 PM   0.6FT/ </w:t>
      </w:r>
      <w:proofErr w:type="gramStart"/>
      <w:r w:rsidRPr="00824C65">
        <w:rPr>
          <w:rFonts w:ascii="Courier New" w:hAnsi="Courier New" w:cs="Courier New"/>
          <w:sz w:val="16"/>
          <w:szCs w:val="16"/>
        </w:rPr>
        <w:t>0.2M  16</w:t>
      </w:r>
      <w:proofErr w:type="gramEnd"/>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CHICHIJIMA JP        27.1N 142.2E   557 PM   0.8FT/ </w:t>
      </w:r>
      <w:proofErr w:type="gramStart"/>
      <w:r w:rsidRPr="00824C65">
        <w:rPr>
          <w:rFonts w:ascii="Courier New" w:hAnsi="Courier New" w:cs="Courier New"/>
          <w:sz w:val="16"/>
          <w:szCs w:val="16"/>
        </w:rPr>
        <w:t>0.2M  28</w:t>
      </w:r>
      <w:proofErr w:type="gramEnd"/>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KUSHIMOTO JP         33.5N 135.8E   614 PM   0.8FT/ </w:t>
      </w:r>
      <w:proofErr w:type="gramStart"/>
      <w:r w:rsidRPr="00824C65">
        <w:rPr>
          <w:rFonts w:ascii="Courier New" w:hAnsi="Courier New" w:cs="Courier New"/>
          <w:sz w:val="16"/>
          <w:szCs w:val="16"/>
        </w:rPr>
        <w:t>0.3M  16</w:t>
      </w:r>
      <w:proofErr w:type="gramEnd"/>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MINOR SEA LEVEL FLUCTUATIONS OF UP TO 1 FOOT ABOVE AND BELOW</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TIDE LEVEL MAY CONTINUE OVER THE NEXT FEW HOURS.</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8.1</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208 PM CHST JUL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32.0 </w:t>
      </w:r>
      <w:proofErr w:type="gramStart"/>
      <w:r w:rsidRPr="00824C65">
        <w:rPr>
          <w:rFonts w:ascii="Courier New" w:hAnsi="Courier New" w:cs="Courier New"/>
          <w:sz w:val="16"/>
          <w:szCs w:val="16"/>
        </w:rPr>
        <w:t>NORTH  133.7</w:t>
      </w:r>
      <w:proofErr w:type="gramEnd"/>
      <w:r w:rsidRPr="00824C65">
        <w:rPr>
          <w:rFonts w:ascii="Courier New" w:hAnsi="Courier New" w:cs="Courier New"/>
          <w:sz w:val="16"/>
          <w:szCs w:val="16"/>
        </w:rPr>
        <w:t xml:space="preserve"> EAST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6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w:t>
      </w:r>
      <w:proofErr w:type="gramStart"/>
      <w:r w:rsidRPr="00824C65">
        <w:rPr>
          <w:rFonts w:ascii="Courier New" w:hAnsi="Courier New" w:cs="Courier New"/>
          <w:sz w:val="16"/>
          <w:szCs w:val="16"/>
        </w:rPr>
        <w:t>SHIKOKU  JAPAN</w:t>
      </w:r>
      <w:proofErr w:type="gramEnd"/>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THIS WILL BE THE FINAL STATEMENT ISSUED FOR THIS EVENT UNLESS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NEW INFORMATION IS RECEIVED OR THE SITUATION CHANGES.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Pr="00824C65" w:rsidRDefault="00C2687C" w:rsidP="00C2687C">
      <w:pPr>
        <w:pStyle w:val="PlainText"/>
        <w:rPr>
          <w:rFonts w:ascii="Courier New" w:hAnsi="Courier New" w:cs="Courier New"/>
          <w:sz w:val="16"/>
          <w:szCs w:val="16"/>
        </w:rPr>
      </w:pPr>
    </w:p>
    <w:p w:rsidR="00C2687C" w:rsidRDefault="008678C6" w:rsidP="00C2687C">
      <w:pPr>
        <w:pBdr>
          <w:top w:val="single" w:sz="4" w:space="1" w:color="auto"/>
          <w:left w:val="single" w:sz="4" w:space="4" w:color="auto"/>
          <w:bottom w:val="single" w:sz="4" w:space="1" w:color="auto"/>
          <w:right w:val="single" w:sz="4" w:space="4" w:color="auto"/>
        </w:pBdr>
        <w:jc w:val="center"/>
        <w:rPr>
          <w:b/>
        </w:rPr>
      </w:pPr>
      <w:r w:rsidRPr="00C2687C">
        <w:rPr>
          <w:b/>
        </w:rPr>
        <w:t>Tsunami Watch Message – Distant Event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ZCZC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WEGM40 PHEB 190549</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GUZ001&gt;004-190749-</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/O.NEW.PHEB.TS.A.0001.140719T0549Z-000000T0000Z/</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BULLETIN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MESSAGE NUMBER 1</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349 PM CHST SAT JUL 19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...A TSUNAMI WATCH IS NOW IN EFFECT FOR GUAM AND CNMI...</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8.4 OCCURRED 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NEAR ISLANDS, ALEUTIAN ISLANDS, ALASKA AT 343 PM CHST 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SATURDAY JULY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TSUNAMI THREAT TO GUAM... ROTA... TINIAN AND SAIPAN FROM</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THIS EARTHQUAKE IS STILL BEING EVALUATED.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IF A TSUNAMI THREAT EXISTS... THE EARLIEST ESTIMATED ARRIVAL</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TIME OF TSUNAMI WAVES WITHIN GUAM... ROTA... TINIAN OR SAIPAN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WOULD BE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926 PM CHST ON SATURDAY JULY 19 2014</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STAY ALERT FOR FURTHER INFORMATION. THE TSUNAMI WATCH COULD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BE ELEVATED TO AN ADVISORY OR WARNING.</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CONSIDER YOUR COURSE OF ACTION IF A TSUNAMI ADVISORY OR</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WARNING IS ISSUED.</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ESTIMATED TIMES OF ARRIVAL</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ESTIMATED TIMES OF ARRIVAL -ETA- OF THE INITIAL TSUNAMI WAVE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ARE GIVEN BELOW. ACTUAL ARRIVAL TIMES MAY DIFFER AND THE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INITIAL WAVE MAY NOT BE THE LARGEST. A TSUNAMI IS A SERIES OF</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WAVES AND THE TIME BETWEEN WAVES CAN BE FIVE MINUTES TO ONE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HOUR.</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LOCATION            REGION    COORDINATES     </w:t>
      </w:r>
      <w:proofErr w:type="gramStart"/>
      <w:r w:rsidRPr="00824C65">
        <w:rPr>
          <w:rFonts w:ascii="Courier New" w:hAnsi="Courier New" w:cs="Courier New"/>
          <w:sz w:val="16"/>
          <w:szCs w:val="16"/>
        </w:rPr>
        <w:t>ETA(</w:t>
      </w:r>
      <w:proofErr w:type="gramEnd"/>
      <w:r w:rsidRPr="00824C65">
        <w:rPr>
          <w:rFonts w:ascii="Courier New" w:hAnsi="Courier New" w:cs="Courier New"/>
          <w:sz w:val="16"/>
          <w:szCs w:val="16"/>
        </w:rPr>
        <w:t>CHST)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CHULU BEACH         TINIAN    15.1N 145.6E    512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SAN JOSE            TINIAN    15.0N 145.6E    512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LONG BEACH          TINIAN    15.0N 145.7E    513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SONGSONG            ROTA      14.1N 145.1E    515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OBYAN               SAIPAN    15.1N 145.7E    515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MOCHON BEACH        ROTA      14.2N 145.3E    515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ARATSU BAY          ROTA      14.1N 145.2E    516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GARAPAN             SAIPAN    15.2N 145.7E    516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MAGICIENNE BAY      SAIPAN    15.1N 145.8E    517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APRA HARBOR         GUAM      13.5N 144.6E    517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WING BEACH          SAIPAN    15.3N 145.8E    517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PATI POINT          GUAM      13.6N 145.0E    519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PAGO BAY            GUAM      13.4N 144.8E    520 PM 07/19</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INARAJAN            GUAM      13.3N 144.8E    521 PM 07/19</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POTENTIAL TSUNAMI IMPACTS ARE STILL BEING EVALUATED.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IF THERE IS A TSUNAMI THREAT TO GUAM... ROTA... TINIAN AND</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SAIPAN... THE EARLIEST IMPACTS WOULD BE AROUND 926 PM CHST 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SATURDAY JULY 19 2014.</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8.4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343 PM CHST JUL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52.5 </w:t>
      </w:r>
      <w:proofErr w:type="gramStart"/>
      <w:r w:rsidRPr="00824C65">
        <w:rPr>
          <w:rFonts w:ascii="Courier New" w:hAnsi="Courier New" w:cs="Courier New"/>
          <w:sz w:val="16"/>
          <w:szCs w:val="16"/>
        </w:rPr>
        <w:t>NORTH  169.9</w:t>
      </w:r>
      <w:proofErr w:type="gramEnd"/>
      <w:r w:rsidRPr="00824C65">
        <w:rPr>
          <w:rFonts w:ascii="Courier New" w:hAnsi="Courier New" w:cs="Courier New"/>
          <w:sz w:val="16"/>
          <w:szCs w:val="16"/>
        </w:rPr>
        <w:t xml:space="preserve"> EAST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6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NEAR </w:t>
      </w:r>
      <w:proofErr w:type="gramStart"/>
      <w:r w:rsidRPr="00824C65">
        <w:rPr>
          <w:rFonts w:ascii="Courier New" w:hAnsi="Courier New" w:cs="Courier New"/>
          <w:sz w:val="16"/>
          <w:szCs w:val="16"/>
        </w:rPr>
        <w:t>ISLANDS  ALEUTIAN</w:t>
      </w:r>
      <w:proofErr w:type="gramEnd"/>
      <w:r w:rsidRPr="00824C65">
        <w:rPr>
          <w:rFonts w:ascii="Courier New" w:hAnsi="Courier New" w:cs="Courier New"/>
          <w:sz w:val="16"/>
          <w:szCs w:val="16"/>
        </w:rPr>
        <w:t xml:space="preserve"> ISLANDS  ALASKA</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NEXT MESSAGE WILL BE ISSUED IN ONE HOUR... OR SOONER IF</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SITUATION WARRANTS.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Pr="00824C65" w:rsidRDefault="00C2687C" w:rsidP="00C2687C">
      <w:pPr>
        <w:pStyle w:val="PlainText"/>
        <w:rPr>
          <w:rFonts w:ascii="Courier New" w:hAnsi="Courier New" w:cs="Courier New"/>
          <w:sz w:val="16"/>
          <w:szCs w:val="16"/>
        </w:rPr>
      </w:pPr>
    </w:p>
    <w:p w:rsidR="00C2687C" w:rsidRDefault="008678C6" w:rsidP="00C2687C">
      <w:pPr>
        <w:pBdr>
          <w:top w:val="single" w:sz="4" w:space="1" w:color="auto"/>
          <w:left w:val="single" w:sz="4" w:space="4" w:color="auto"/>
          <w:bottom w:val="single" w:sz="4" w:space="1" w:color="auto"/>
          <w:right w:val="single" w:sz="4" w:space="4" w:color="auto"/>
        </w:pBdr>
        <w:jc w:val="center"/>
        <w:rPr>
          <w:b/>
        </w:rPr>
      </w:pPr>
      <w:r w:rsidRPr="00C2687C">
        <w:rPr>
          <w:b/>
        </w:rPr>
        <w:t>Tsunami Advisory Message – Distant Event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ZCZC</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WEGM40 PHEB 190827</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TSUGUM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GUZ001&gt;004-191027-</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/O.CAN.PHEB.TS.A.0000.000000T0000Z-000000T0000Z/</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/O.NEW.PHEB.TS.Y.0001.140719T0827Z-000000T0000Z/</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BULLETIN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TSUNAMI MESSAGE NUMBER 2</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NWS PACIFIC TSUNAMI WARNING CENTER EWA BEACH HI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627 PM CHST SAT JUL 19 2014</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...A TSUNAMI ADVISORY IS NOW IN EFFECT FOR GUAM AND CNMI...</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IN THIS MESSAGE ARE REVISED ALERTS.</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AUDIENCE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EMERGENCY MANAGERS... MEDIA... GENERAL PUBLIC</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EVALUATION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AN EARTHQUAKE WITH A PRELIMINARY MAGNITUDE OF 8.4 OCCURRED IN</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NEAR ISLANDS, ALEUTIAN ISLANDS, ALASKA AT 343 PM CHST 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SATURDAY JULY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BASED ON ALL AVAILABLE DATA... THERE IS A THREAT TO GUAM...</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ROTA... TINIAN AND SAIPAN OF SEA LEVEL FLUCTUATIONS AND STRONG</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OCEAN CURRENTS THAT COULD BE A HAZARD ALONG BEACHES... IN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HARBORS... AND IN COASTAL WATERS.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EARLIEST ESTIMATED TIME THAT HAZARDOUS SEA LEVEL</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FLUCTUATIONS AND STRONG OCEAN CURRENTS MAY BEGIN IN GUAM...</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ROTA... TINIAN OR SAIPAN IS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926 PM CHST ON SATURDAY JULY 19 2014</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RECOMMENDED ACTIONS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PERSONS IN THE OCEAN SHOULD GET OUT OF THE WATER. PERSONS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NEAR THE OCEAN SHOULD MOVE AWAY FROM BEACHES AND HARBORS.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FOLLOW INSTRUCTIONS AS THEY ARE GIVEN BY GOVERNMENT AGENCIES.</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ESTIMATED TIMES OF ARRIVAL</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ESTIMATED TIMES OF ARRIVAL -ETA- OF THE INITIAL TSUNAMI WAVE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ARE GIVEN BELOW. ACTUAL ARRIVAL TIMES MAY DIFFER AND THE</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INITIAL WAVE MAY NOT BE THE LARGEST. A TSUNAMI IS A SERIES OF</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WAVES AND THE TIME BETWEEN WAVES CAN BE FIVE MINUTES TO ONE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lastRenderedPageBreak/>
        <w:t xml:space="preserve">    HOUR.</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LOCATION            REGION    COORDINATES     </w:t>
      </w:r>
      <w:proofErr w:type="gramStart"/>
      <w:r w:rsidRPr="00824C65">
        <w:rPr>
          <w:rFonts w:ascii="Courier New" w:hAnsi="Courier New" w:cs="Courier New"/>
          <w:sz w:val="16"/>
          <w:szCs w:val="16"/>
        </w:rPr>
        <w:t>ETA(</w:t>
      </w:r>
      <w:proofErr w:type="gramEnd"/>
      <w:r w:rsidRPr="00824C65">
        <w:rPr>
          <w:rFonts w:ascii="Courier New" w:hAnsi="Courier New" w:cs="Courier New"/>
          <w:sz w:val="16"/>
          <w:szCs w:val="16"/>
        </w:rPr>
        <w:t>CHST)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LONG BEACH          TINIAN    15.0N 145.7E    926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SAN JOSE            TINIAN    15.0N 145.6E    926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OBYAN               SAIPAN    15.1N 145.7E    927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CHULU BEACH         TINIAN    15.1N 145.6E    927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MAGICIENNE BAY      SAIPAN    15.1N 145.8E    928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WING BEACH          SAIPAN    15.3N 145.8E    928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GARAPAN             SAIPAN    15.2N 145.7E    930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MOCHON BEACH        ROTA      14.2N 145.3E    933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ARATSU BAY          ROTA      14.1N 145.2E    934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SONGSONG            ROTA      14.1N 145.1E    936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PATI POINT          GUAM      13.6N 145.0E    940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INARAJAN            GUAM      13.3N 144.8E    943 PM 07/19</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PAGO BAY            GUAM      13.4N 144.8E    944 PM 07/19</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APRA HARBOR         GUAM      13.5N 144.6E    947 PM 07/19</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POTENTIAL IMPACTS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SEA LEVEL FLUCTUATIONS THAT ARE GENERALLY NO MORE THAN 3 FEET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ABOVE AND BELOW THE TIDE LEVEL.</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MINOR FLOODING OF BEACH AND HARBOR AREAS.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STRONG AND UNUSUAL OCEAN CURRENTS IN HARBORS... BAYS... AND</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OTHER NEAR SHORE WATERS.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HAZARD IS FORECAST TO BEGIN AROUND 926 PM CHST 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SATURDAY JULY 19 AND IT CAN PERSIST FOR MANY HOURS OR LONGER.</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PRELIMINARY EARTHQUAKE PARAMETERS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MAGNITUDE      8.4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ORIGIN TIME    343 PM CHST JUL 19 2014</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COORDINATES    52.5 </w:t>
      </w:r>
      <w:proofErr w:type="gramStart"/>
      <w:r w:rsidRPr="00824C65">
        <w:rPr>
          <w:rFonts w:ascii="Courier New" w:hAnsi="Courier New" w:cs="Courier New"/>
          <w:sz w:val="16"/>
          <w:szCs w:val="16"/>
        </w:rPr>
        <w:t>NORTH  169.9</w:t>
      </w:r>
      <w:proofErr w:type="gramEnd"/>
      <w:r w:rsidRPr="00824C65">
        <w:rPr>
          <w:rFonts w:ascii="Courier New" w:hAnsi="Courier New" w:cs="Courier New"/>
          <w:sz w:val="16"/>
          <w:szCs w:val="16"/>
        </w:rPr>
        <w:t xml:space="preserve"> EAST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DEPTH          6 MILES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LOCATION       NEAR </w:t>
      </w:r>
      <w:proofErr w:type="gramStart"/>
      <w:r w:rsidRPr="00824C65">
        <w:rPr>
          <w:rFonts w:ascii="Courier New" w:hAnsi="Courier New" w:cs="Courier New"/>
          <w:sz w:val="16"/>
          <w:szCs w:val="16"/>
        </w:rPr>
        <w:t>ISLANDS  ALEUTIAN</w:t>
      </w:r>
      <w:proofErr w:type="gramEnd"/>
      <w:r w:rsidRPr="00824C65">
        <w:rPr>
          <w:rFonts w:ascii="Courier New" w:hAnsi="Courier New" w:cs="Courier New"/>
          <w:sz w:val="16"/>
          <w:szCs w:val="16"/>
        </w:rPr>
        <w:t xml:space="preserve"> ISLANDS  ALASKA</w:t>
      </w:r>
    </w:p>
    <w:p w:rsidR="00824C65" w:rsidRPr="00824C65" w:rsidRDefault="00824C65" w:rsidP="00C2687C">
      <w:pPr>
        <w:pStyle w:val="PlainText"/>
        <w:rPr>
          <w:rFonts w:ascii="Courier New" w:hAnsi="Courier New" w:cs="Courier New"/>
          <w:sz w:val="16"/>
          <w:szCs w:val="16"/>
        </w:rPr>
      </w:pP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NEXT UPDATE AND ADDITIONAL INFORMATION</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THE NEXT MESSAGE WILL BE ISSUED IN ONE HOUR... OR SOONER IF</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THE SITUATION WARRANTS.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FURTHER INFORMATION ABOUT THIS EVENT MAY BE FOUND ON THE</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INTERNET AT PTWC.WEATHER.GOV AND AT WWW.TSUNAMI.GOV.</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 AUTHORITATIVE INFORMATION ABOUT THE EARTHQUAKE FROM THE U.S.</w:t>
      </w:r>
    </w:p>
    <w:p w:rsidR="00824C65" w:rsidRPr="00824C65"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GEOLOGICAL SURVEY CAN BE FOUND ON THE INTERNET AT</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 xml:space="preserve">    EARTHQUAKE.USGS.GOV/EARTHQUAKES -ALL LOWERCASE LETTERS-.</w:t>
      </w:r>
    </w:p>
    <w:p w:rsidR="00C2687C" w:rsidRDefault="00824C65" w:rsidP="00C2687C">
      <w:pPr>
        <w:pStyle w:val="PlainText"/>
        <w:rPr>
          <w:rFonts w:ascii="Courier New" w:hAnsi="Courier New" w:cs="Courier New"/>
          <w:sz w:val="16"/>
          <w:szCs w:val="16"/>
        </w:rPr>
      </w:pPr>
      <w:r w:rsidRPr="00824C65">
        <w:rPr>
          <w:rFonts w:ascii="Courier New" w:hAnsi="Courier New" w:cs="Courier New"/>
          <w:sz w:val="16"/>
          <w:szCs w:val="16"/>
        </w:rPr>
        <w:t>$$</w:t>
      </w:r>
    </w:p>
    <w:p w:rsidR="00C2687C" w:rsidRDefault="00C2687C" w:rsidP="00C2687C">
      <w:pPr>
        <w:pStyle w:val="PlainText"/>
        <w:rPr>
          <w:rFonts w:ascii="Courier New" w:hAnsi="Courier New" w:cs="Courier New"/>
        </w:rPr>
      </w:pPr>
    </w:p>
    <w:p w:rsidR="00C2687C" w:rsidRDefault="008678C6" w:rsidP="00C2687C">
      <w:pPr>
        <w:pBdr>
          <w:top w:val="single" w:sz="4" w:space="1" w:color="auto"/>
          <w:left w:val="single" w:sz="4" w:space="4" w:color="auto"/>
          <w:bottom w:val="single" w:sz="4" w:space="1" w:color="auto"/>
          <w:right w:val="single" w:sz="4" w:space="4" w:color="auto"/>
        </w:pBdr>
        <w:jc w:val="center"/>
        <w:rPr>
          <w:b/>
        </w:rPr>
      </w:pPr>
      <w:r w:rsidRPr="00C2687C">
        <w:rPr>
          <w:b/>
        </w:rPr>
        <w:t>Tsunami Warning Message – Distant Event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ZCZC</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WEGM40 PHEB 190927</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TSUGUM</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GUZ001&gt;004-191127-</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/O.CAN.PHEB.TS.Y.0000.000000T0000Z-000000T0000Z/</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/O.NEW.PHEB.TS.W.0001.140719T0927Z-000000T0000Z/</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BULLETIN</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TSUNAMI MESSAGE NUMBER 3</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NWS PACIFIC TSUNAMI WARNING CENTER EWA BEACH HI</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727 PM CHST SAT JUL 19 2014</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...A TSUNAMI WARNING IS NOW IN EFFECT FOR GUAM AND CNMI...</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IN THIS MESSAGE ARE REVISED ALERTS.</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AUDIENCE</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EMERGENCY MANAGERS... MEDIA... GENERAL PUBLIC</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EVALUATION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AN EARTHQUAKE WITH A PRELIMINARY MAGNITUDE OF 8.4 OCCURRED IN</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THE NEAR ISLANDS, ALEUTIAN ISLANDS, ALASKA AT 343 PM CHST ON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SATURDAY JULY 19 2014.</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lastRenderedPageBreak/>
        <w:t xml:space="preserve">  * BASED ON ALL AVAILABLE DATA... THERE IS THE THREAT OF</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HAZARDOUS TSUNAMI WAVES FLOODING LOW-LYING COASTAL AREAS IN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GUAM... ROTA... TINIAN AND SAIPAN.</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THE EARLIEST ESTIMATED TIME THAT TSUNAMI WAVE ACTIVITY MAY</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BEGIN WITHIN GUAM... ROTA... TINIAN OR SAIPAN IS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926 PM CHST ON SATURDAY JULY 19 2014</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RECOMMENDED ACTIONS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STAY ALERT FOR SIREN SOUNDINGS OR EMERGENCY ALERT SYSTEM</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BROADCASTS INDICATING THAT A TSUNAMI EVACUATION HAS BEEN</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ORDERED. EVACUATION INSTRUCTIONS FROM GUAM AND CNMI EMERGENCY</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MANAGEMENT AGENCIES WILL BE BROADCAST OVER LOCAL RADIO AND</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TELEVISION STATIONS.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IF AN EVACUATION IS UNDERWAY... MOVE INLAND TO GET OUTSIDE OF</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THE EVACUATION ZONE OR MOVE TO THE THIRD FLOOR AND ABOVE IN A</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CONCRETE BUILDING OF SIX STORIES OR MORE. TO AVOID TRAFFIC</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GRIDLOCK... CONSIDER WALKING OUT OF THE EVACUATION ZONE.</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PERSONS LOCATED OUTSIDE THE EVACUATION ZONE SHOULD LIMIT</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TRAVEL TO PREVENT CONGESTION OF EVACUATION ROUTES.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LIMIT TELEPHONE AND CELL PHONE USAGE SO THOSE SYSTEMS DO NOT</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BECOME OVERLOADED.</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ESTIMATED TIMES OF ARRIVAL</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ESTIMATED TIMES OF ARRIVAL -ETA- OF THE INITIAL TSUNAMI WAVE</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ARE GIVEN BELOW. ACTUAL ARRIVAL TIMES MAY DIFFER AND THE</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INITIAL WAVE MAY NOT BE THE LARGEST. A TSUNAMI IS A SERIES OF</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WAVES AND THE TIME BETWEEN WAVES CAN BE FIVE MINUTES TO ONE</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HOUR.</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LOCATION            REGION    COORDINATES     </w:t>
      </w:r>
      <w:proofErr w:type="gramStart"/>
      <w:r w:rsidRPr="00C2687C">
        <w:rPr>
          <w:rFonts w:ascii="Courier New" w:hAnsi="Courier New" w:cs="Courier New"/>
          <w:sz w:val="16"/>
          <w:szCs w:val="16"/>
        </w:rPr>
        <w:t>ETA(</w:t>
      </w:r>
      <w:proofErr w:type="gramEnd"/>
      <w:r w:rsidRPr="00C2687C">
        <w:rPr>
          <w:rFonts w:ascii="Courier New" w:hAnsi="Courier New" w:cs="Courier New"/>
          <w:sz w:val="16"/>
          <w:szCs w:val="16"/>
        </w:rPr>
        <w:t>CHST)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LONG BEACH          TINIAN    15.0N 145.7E    926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SAN JOSE            TINIAN    15.0N 145.6E    926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OBYAN               SAIPAN    15.1N 145.7E    927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CHULU BEACH         TINIAN    15.1N 145.6E    927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MAGICIENNE BAY      SAIPAN    15.1N 145.8E    928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WING BEACH          SAIPAN    15.3N 145.8E    928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GARAPAN             SAIPAN    15.2N 145.7E    930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MOCHON BEACH        ROTA      14.2N 145.3E    933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ARATSU BAY          ROTA      14.1N 145.2E    934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SONGSONG            ROTA      14.1N 145.1E    936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PATI POINT          GUAM      13.6N 145.0E    940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INARAJAN            GUAM      13.3N 144.8E    943 PM 07/19</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PAGO BAY            GUAM      13.4N 144.8E    944 PM 07/19</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APRA HARBOR         GUAM      13.5N 144.6E    947 PM 07/19</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POTENTIAL IMPACTS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SEA LEVEL FLUCTUATIONS THAT ARE 3 FEET OR MORE ABOVE AND</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BELOW THE TIDE LEVEL ALONG SOME OR ALL COASTS.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REPEATED FLOODING AND DRAINING OF LOW-LYING COASTAL AREAS.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DESTRUCTION OF SMALLER COASTAL STRUCTURES.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RAPIDLY FLOWING FLOOD WATER FILLED WITH HAZARDOUS DEBRIS.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SECONDARY HAZARDS THAT MAY INCLUDE DOWNED POWER LINES...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FIRES... AND HAZARDOUS MATERIAL SPILLS.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THE HAZARD IS FORECAST TO BEGIN AROUND 926 PM CHST ON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SATURDAY JULY 19 AND IT CAN PERSIST FOR MANY HOURS OR LONGER.</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PRELIMINARY EARTHQUAKE PARAMETERS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MAGNITUDE      8.4</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ORIGIN TIME    343 PM CHST JUL 19 2014</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COORDINATES    52.5 </w:t>
      </w:r>
      <w:proofErr w:type="gramStart"/>
      <w:r w:rsidRPr="00C2687C">
        <w:rPr>
          <w:rFonts w:ascii="Courier New" w:hAnsi="Courier New" w:cs="Courier New"/>
          <w:sz w:val="16"/>
          <w:szCs w:val="16"/>
        </w:rPr>
        <w:t>NORTH  169.9</w:t>
      </w:r>
      <w:proofErr w:type="gramEnd"/>
      <w:r w:rsidRPr="00C2687C">
        <w:rPr>
          <w:rFonts w:ascii="Courier New" w:hAnsi="Courier New" w:cs="Courier New"/>
          <w:sz w:val="16"/>
          <w:szCs w:val="16"/>
        </w:rPr>
        <w:t xml:space="preserve"> EAST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DEPTH          6 MILES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LOCATION       NEAR </w:t>
      </w:r>
      <w:proofErr w:type="gramStart"/>
      <w:r w:rsidRPr="00C2687C">
        <w:rPr>
          <w:rFonts w:ascii="Courier New" w:hAnsi="Courier New" w:cs="Courier New"/>
          <w:sz w:val="16"/>
          <w:szCs w:val="16"/>
        </w:rPr>
        <w:t>ISLANDS  ALEUTIAN</w:t>
      </w:r>
      <w:proofErr w:type="gramEnd"/>
      <w:r w:rsidRPr="00C2687C">
        <w:rPr>
          <w:rFonts w:ascii="Courier New" w:hAnsi="Courier New" w:cs="Courier New"/>
          <w:sz w:val="16"/>
          <w:szCs w:val="16"/>
        </w:rPr>
        <w:t xml:space="preserve"> ISLANDS  ALASKA</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NEXT UPDATE AND ADDITIONAL INFORMATION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THE NEXT MESSAGE WILL BE ISSUED IN ONE HOUR... OR SOONER IF</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THE SITUATION WARRANTS.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lastRenderedPageBreak/>
        <w:t xml:space="preserve">  * FURTHER INFORMATION ABOUT THIS EVENT MAY BE FOUND ON THE</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INTERNET AT PTWC.WEATHER.GOV AND AT WWW.TSUNAMI.GOV.</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AUTHORITATIVE INFORMATION ABOUT THE EARTHQUAKE FROM THE U.S.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GEOLOGICAL SURVEY CAN BE FOUND ON THE INTERNET AT</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EARTHQUAKE.USGS.GOV/EARTHQUAKES -ALL LOWERCASE LETTERS-.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p>
    <w:p w:rsidR="00C2687C" w:rsidRDefault="008678C6" w:rsidP="00C2687C">
      <w:pPr>
        <w:pBdr>
          <w:top w:val="single" w:sz="4" w:space="1" w:color="auto"/>
          <w:left w:val="single" w:sz="4" w:space="4" w:color="auto"/>
          <w:bottom w:val="single" w:sz="4" w:space="1" w:color="auto"/>
          <w:right w:val="single" w:sz="4" w:space="4" w:color="auto"/>
        </w:pBdr>
        <w:jc w:val="center"/>
        <w:rPr>
          <w:b/>
        </w:rPr>
      </w:pPr>
      <w:r w:rsidRPr="00C2687C">
        <w:rPr>
          <w:b/>
        </w:rPr>
        <w:t>Tsunami Cancellation Message – Distant Event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ZCZC</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WEGM40 PHEB 191530</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TSUGUM</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GUZ001&gt;004-191730-</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BULLETIN</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TSUNAMI MESSAGE NUMBER 3</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NWS PACIFIC TSUNAMI WARNING CENTER EWA BEACH HI</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130 AM CHST SUN JUL 20 2014</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...THE TSUNAMI WARNING IS NOW CANCELLED FOR GUAM AND CNMI...</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AUDIENCE</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EMERGENCY MANAGERS... MEDIA... GENERAL PUBLIC</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EVALUATION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AN EARTHQUAKE WITH A PRELIMINARY MAGNITUDE OF 8.6 OCCURRED IN</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THE NEAR ISLANDS, ALEUTIAN ISLANDS, ALASKA AT 143 PM CHST ON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SATURDAY JULY 19 2014.</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BASED ON ALL AVAILABLE DATA... THERE IS NO FURTHER TSUNAMI</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THREAT TO GUAM... ROTA... TINIAN OR SAIPAN FROM THIS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EARTHQUAKE ALTHOUGH MINOR SEA LEVEL FLUCTUATIONS MAY CONTINUE.</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RECOMMENDED ACTIONS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FOLLOW INSTRUCTIONS AS THEY ARE GIVEN BY GOVERNMENT AGENCIES.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BE OBSERVANT AND EXERCISE NORMAL CAUTION IF YOU ARE NEAR OR</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IN THE OCEAN.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OTHERWISE... NO FURTHER ACTION IS REQUIRED.</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TSUNAMI OBSERVATIONS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THE FOLLOWING ARE TSUNAMI WAVE OBSERVATIONS FROM COASTAL</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AND/OR DEEP-OCEAN SEA LEVEL GAUGES AT THE INDICATED LOCATIONS.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THE MAXIMUM TSUNAMI HEIGHT IS MEASURED WITH RESPECT TO THE</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TIDE LEVEL.</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GAUGE      TIME OF   MAXIMUM     WAVE</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COORDINATES   MEASURE   TSUNAMI   PERIOD</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GAUGE LOCATION        LAT   LON    (CHST)     HEIGHT    (MIN)</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DART</w:t>
      </w:r>
      <w:r>
        <w:rPr>
          <w:rFonts w:ascii="Courier New" w:hAnsi="Courier New" w:cs="Courier New"/>
          <w:sz w:val="16"/>
          <w:szCs w:val="16"/>
        </w:rPr>
        <w:t xml:space="preserve"> 42414</w:t>
      </w:r>
      <w:r w:rsidRPr="00C2687C">
        <w:rPr>
          <w:rFonts w:ascii="Courier New" w:hAnsi="Courier New" w:cs="Courier New"/>
          <w:sz w:val="16"/>
          <w:szCs w:val="16"/>
        </w:rPr>
        <w:t xml:space="preserve">           48.9N 178.3E   657 PM   0.2FT/ </w:t>
      </w:r>
      <w:proofErr w:type="gramStart"/>
      <w:r w:rsidRPr="00C2687C">
        <w:rPr>
          <w:rFonts w:ascii="Courier New" w:hAnsi="Courier New" w:cs="Courier New"/>
          <w:sz w:val="16"/>
          <w:szCs w:val="16"/>
        </w:rPr>
        <w:t>0.1M  06</w:t>
      </w:r>
      <w:proofErr w:type="gramEnd"/>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PAGO BAY GUAM US     13.4N 144.8E   609 PM   0.5FT/ </w:t>
      </w:r>
      <w:proofErr w:type="gramStart"/>
      <w:r w:rsidRPr="00C2687C">
        <w:rPr>
          <w:rFonts w:ascii="Courier New" w:hAnsi="Courier New" w:cs="Courier New"/>
          <w:sz w:val="16"/>
          <w:szCs w:val="16"/>
        </w:rPr>
        <w:t>0.1M  22</w:t>
      </w:r>
      <w:proofErr w:type="gramEnd"/>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APRA HARBOR GUAM </w:t>
      </w:r>
      <w:proofErr w:type="gramStart"/>
      <w:r w:rsidRPr="00C2687C">
        <w:rPr>
          <w:rFonts w:ascii="Courier New" w:hAnsi="Courier New" w:cs="Courier New"/>
          <w:sz w:val="16"/>
          <w:szCs w:val="16"/>
        </w:rPr>
        <w:t>US  13.4N</w:t>
      </w:r>
      <w:proofErr w:type="gramEnd"/>
      <w:r w:rsidRPr="00C2687C">
        <w:rPr>
          <w:rFonts w:ascii="Courier New" w:hAnsi="Courier New" w:cs="Courier New"/>
          <w:sz w:val="16"/>
          <w:szCs w:val="16"/>
        </w:rPr>
        <w:t xml:space="preserve"> 144.7E   617 PM   1.0FT/ 0.3M  18</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SAIPAN US            15.2N 145.7E   626 PM   0.6FT/ </w:t>
      </w:r>
      <w:proofErr w:type="gramStart"/>
      <w:r w:rsidRPr="00C2687C">
        <w:rPr>
          <w:rFonts w:ascii="Courier New" w:hAnsi="Courier New" w:cs="Courier New"/>
          <w:sz w:val="16"/>
          <w:szCs w:val="16"/>
        </w:rPr>
        <w:t>0.2M  16</w:t>
      </w:r>
      <w:proofErr w:type="gramEnd"/>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CHICHIJIMA JP        27.1N 142.2E   557 PM   0.8FT/ </w:t>
      </w:r>
      <w:proofErr w:type="gramStart"/>
      <w:r w:rsidRPr="00C2687C">
        <w:rPr>
          <w:rFonts w:ascii="Courier New" w:hAnsi="Courier New" w:cs="Courier New"/>
          <w:sz w:val="16"/>
          <w:szCs w:val="16"/>
        </w:rPr>
        <w:t>0.2M  28</w:t>
      </w:r>
      <w:proofErr w:type="gramEnd"/>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KUSHIMOTO JP         33.5N 135.8E   614 PM   0.8FT/ </w:t>
      </w:r>
      <w:proofErr w:type="gramStart"/>
      <w:r w:rsidRPr="00C2687C">
        <w:rPr>
          <w:rFonts w:ascii="Courier New" w:hAnsi="Courier New" w:cs="Courier New"/>
          <w:sz w:val="16"/>
          <w:szCs w:val="16"/>
        </w:rPr>
        <w:t>0.3M  16</w:t>
      </w:r>
      <w:proofErr w:type="gramEnd"/>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POTENTIAL IMPACTS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MINOR SEA LEVEL FLUCTUATIONS OF UP TO 1 FOOT ABOVE AND BELOW</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THE TIDE LEVEL MAY CONTINUE OVER THE NEXT FEW HOURS.</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PRELIMINARY EARTHQUAKE PARAMETERS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MAGNITUDE      8.6</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ORIGIN TIME    143 PM CHST JUL 19 2014</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COORDINATES    52.5 </w:t>
      </w:r>
      <w:proofErr w:type="gramStart"/>
      <w:r w:rsidRPr="00C2687C">
        <w:rPr>
          <w:rFonts w:ascii="Courier New" w:hAnsi="Courier New" w:cs="Courier New"/>
          <w:sz w:val="16"/>
          <w:szCs w:val="16"/>
        </w:rPr>
        <w:t>NORTH  169.9</w:t>
      </w:r>
      <w:proofErr w:type="gramEnd"/>
      <w:r w:rsidRPr="00C2687C">
        <w:rPr>
          <w:rFonts w:ascii="Courier New" w:hAnsi="Courier New" w:cs="Courier New"/>
          <w:sz w:val="16"/>
          <w:szCs w:val="16"/>
        </w:rPr>
        <w:t xml:space="preserve"> EAST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DEPTH          6 MILES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LOCATION       NEAR </w:t>
      </w:r>
      <w:proofErr w:type="gramStart"/>
      <w:r w:rsidRPr="00C2687C">
        <w:rPr>
          <w:rFonts w:ascii="Courier New" w:hAnsi="Courier New" w:cs="Courier New"/>
          <w:sz w:val="16"/>
          <w:szCs w:val="16"/>
        </w:rPr>
        <w:t>ISLANDS  ALEUTIAN</w:t>
      </w:r>
      <w:proofErr w:type="gramEnd"/>
      <w:r w:rsidRPr="00C2687C">
        <w:rPr>
          <w:rFonts w:ascii="Courier New" w:hAnsi="Courier New" w:cs="Courier New"/>
          <w:sz w:val="16"/>
          <w:szCs w:val="16"/>
        </w:rPr>
        <w:t xml:space="preserve"> ISLANDS  ALASKA</w:t>
      </w:r>
    </w:p>
    <w:p w:rsidR="00C2687C" w:rsidRPr="00C2687C" w:rsidRDefault="00C2687C" w:rsidP="00C2687C">
      <w:pPr>
        <w:pStyle w:val="PlainText"/>
        <w:rPr>
          <w:rFonts w:ascii="Courier New" w:hAnsi="Courier New" w:cs="Courier New"/>
          <w:sz w:val="16"/>
          <w:szCs w:val="16"/>
        </w:rPr>
      </w:pP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NEXT UPDATE AND ADDITIONAL INFORMATION</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lastRenderedPageBreak/>
        <w:t>--------------------------------------</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THIS WILL BE THE FINAL STATEMENT ISSUED FOR THIS EVENT UNLESS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NEW INFORMATION IS RECEIVED OR THE SITUATION CHANGES.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FURTHER INFORMATION ABOUT THIS EVENT MAY BE FOUND ON THE</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INTERNET AT PTWC.WEATHER.GOV AND AT WWW.TSUNAMI.GOV.</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 AUTHORITATIVE INFORMATION ABOUT THE EARTHQUAKE FROM THE U.S.</w:t>
      </w:r>
    </w:p>
    <w:p w:rsidR="00C2687C" w:rsidRP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GEOLOGICAL SURVEY CAN BE FOUND ON THE INTERNET AT</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 xml:space="preserve">    EARTHQUAKE.USGS.GOV/EARTHQUAKES -ALL LOWERCASE LETTERS-.</w:t>
      </w:r>
    </w:p>
    <w:p w:rsidR="00C2687C" w:rsidRDefault="00C2687C" w:rsidP="00C2687C">
      <w:pPr>
        <w:pStyle w:val="PlainText"/>
        <w:rPr>
          <w:rFonts w:ascii="Courier New" w:hAnsi="Courier New" w:cs="Courier New"/>
          <w:sz w:val="16"/>
          <w:szCs w:val="16"/>
        </w:rPr>
      </w:pPr>
      <w:r w:rsidRPr="00C2687C">
        <w:rPr>
          <w:rFonts w:ascii="Courier New" w:hAnsi="Courier New" w:cs="Courier New"/>
          <w:sz w:val="16"/>
          <w:szCs w:val="16"/>
        </w:rPr>
        <w:t>$$</w:t>
      </w:r>
    </w:p>
    <w:p w:rsidR="008678C6" w:rsidRDefault="008678C6" w:rsidP="008678C6">
      <w:pPr>
        <w:pStyle w:val="PlainText"/>
        <w:rPr>
          <w:rFonts w:ascii="Courier New" w:hAnsi="Courier New" w:cs="Courier New"/>
        </w:rPr>
      </w:pPr>
    </w:p>
    <w:sectPr w:rsidR="008678C6">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963" w:rsidRDefault="00AF2963" w:rsidP="00A52B1C">
      <w:r>
        <w:separator/>
      </w:r>
    </w:p>
  </w:endnote>
  <w:endnote w:type="continuationSeparator" w:id="0">
    <w:p w:rsidR="00AF2963" w:rsidRDefault="00AF2963" w:rsidP="00A52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467148"/>
      <w:docPartObj>
        <w:docPartGallery w:val="Page Numbers (Bottom of Page)"/>
        <w:docPartUnique/>
      </w:docPartObj>
    </w:sdtPr>
    <w:sdtEndPr>
      <w:rPr>
        <w:noProof/>
      </w:rPr>
    </w:sdtEndPr>
    <w:sdtContent>
      <w:p w:rsidR="009509EC" w:rsidRDefault="009509EC">
        <w:pPr>
          <w:pStyle w:val="Footer"/>
          <w:jc w:val="center"/>
        </w:pPr>
        <w:r>
          <w:fldChar w:fldCharType="begin"/>
        </w:r>
        <w:r>
          <w:instrText xml:space="preserve"> PAGE   \* MERGEFORMAT </w:instrText>
        </w:r>
        <w:r>
          <w:fldChar w:fldCharType="separate"/>
        </w:r>
        <w:r w:rsidR="009F4F0F">
          <w:rPr>
            <w:noProof/>
          </w:rPr>
          <w:t>21</w:t>
        </w:r>
        <w:r>
          <w:rPr>
            <w:noProof/>
          </w:rPr>
          <w:fldChar w:fldCharType="end"/>
        </w:r>
      </w:p>
    </w:sdtContent>
  </w:sdt>
  <w:p w:rsidR="009509EC" w:rsidRDefault="00950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963" w:rsidRDefault="00AF2963" w:rsidP="00A52B1C">
      <w:r>
        <w:separator/>
      </w:r>
    </w:p>
  </w:footnote>
  <w:footnote w:type="continuationSeparator" w:id="0">
    <w:p w:rsidR="00AF2963" w:rsidRDefault="00AF2963" w:rsidP="00A52B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03"/>
    <w:multiLevelType w:val="hybridMultilevel"/>
    <w:tmpl w:val="52AE6996"/>
    <w:lvl w:ilvl="0" w:tplc="F092B084">
      <w:start w:val="133"/>
      <w:numFmt w:val="bullet"/>
      <w:lvlText w:val=""/>
      <w:lvlJc w:val="left"/>
      <w:pPr>
        <w:ind w:left="570" w:hanging="360"/>
      </w:pPr>
      <w:rPr>
        <w:rFonts w:ascii="Symbol" w:eastAsiaTheme="minorHAnsi" w:hAnsi="Symbol" w:cs="Courier New"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 w15:restartNumberingAfterBreak="0">
    <w:nsid w:val="17B66303"/>
    <w:multiLevelType w:val="hybridMultilevel"/>
    <w:tmpl w:val="F34EAC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B4D7D"/>
    <w:multiLevelType w:val="hybridMultilevel"/>
    <w:tmpl w:val="14CAF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A5369"/>
    <w:multiLevelType w:val="hybridMultilevel"/>
    <w:tmpl w:val="5A746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F1CC7"/>
    <w:multiLevelType w:val="hybridMultilevel"/>
    <w:tmpl w:val="968C1AEA"/>
    <w:lvl w:ilvl="0" w:tplc="9E1AED06">
      <w:start w:val="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50986"/>
    <w:multiLevelType w:val="hybridMultilevel"/>
    <w:tmpl w:val="603659E4"/>
    <w:lvl w:ilvl="0" w:tplc="ACC80C32">
      <w:start w:val="133"/>
      <w:numFmt w:val="bullet"/>
      <w:lvlText w:val=""/>
      <w:lvlJc w:val="left"/>
      <w:pPr>
        <w:ind w:left="675" w:hanging="360"/>
      </w:pPr>
      <w:rPr>
        <w:rFonts w:ascii="Symbol" w:eastAsiaTheme="minorHAnsi" w:hAnsi="Symbol" w:cs="Courier New"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6" w15:restartNumberingAfterBreak="0">
    <w:nsid w:val="43414CE7"/>
    <w:multiLevelType w:val="hybridMultilevel"/>
    <w:tmpl w:val="3A427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EC3523"/>
    <w:multiLevelType w:val="hybridMultilevel"/>
    <w:tmpl w:val="3A4278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A57CC4"/>
    <w:multiLevelType w:val="hybridMultilevel"/>
    <w:tmpl w:val="AF34F4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7530E"/>
    <w:multiLevelType w:val="hybridMultilevel"/>
    <w:tmpl w:val="D8C0D074"/>
    <w:lvl w:ilvl="0" w:tplc="9D9E405E">
      <w:start w:val="133"/>
      <w:numFmt w:val="decimal"/>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0" w15:restartNumberingAfterBreak="0">
    <w:nsid w:val="766C5F09"/>
    <w:multiLevelType w:val="hybridMultilevel"/>
    <w:tmpl w:val="F34EAC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7E74C8"/>
    <w:multiLevelType w:val="hybridMultilevel"/>
    <w:tmpl w:val="14CAF4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6D58CB"/>
    <w:multiLevelType w:val="hybridMultilevel"/>
    <w:tmpl w:val="F8C066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1"/>
  </w:num>
  <w:num w:numId="4">
    <w:abstractNumId w:val="2"/>
  </w:num>
  <w:num w:numId="5">
    <w:abstractNumId w:val="6"/>
  </w:num>
  <w:num w:numId="6">
    <w:abstractNumId w:val="7"/>
  </w:num>
  <w:num w:numId="7">
    <w:abstractNumId w:val="8"/>
  </w:num>
  <w:num w:numId="8">
    <w:abstractNumId w:val="12"/>
  </w:num>
  <w:num w:numId="9">
    <w:abstractNumId w:val="0"/>
  </w:num>
  <w:num w:numId="10">
    <w:abstractNumId w:val="5"/>
  </w:num>
  <w:num w:numId="11">
    <w:abstractNumId w:val="9"/>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95F"/>
    <w:rsid w:val="00003EFF"/>
    <w:rsid w:val="0000715F"/>
    <w:rsid w:val="00012D5A"/>
    <w:rsid w:val="00040E51"/>
    <w:rsid w:val="00073C72"/>
    <w:rsid w:val="00094FDC"/>
    <w:rsid w:val="000A6D64"/>
    <w:rsid w:val="000C787C"/>
    <w:rsid w:val="000E0B18"/>
    <w:rsid w:val="001058ED"/>
    <w:rsid w:val="00124667"/>
    <w:rsid w:val="00130569"/>
    <w:rsid w:val="0013362B"/>
    <w:rsid w:val="0015236E"/>
    <w:rsid w:val="001550EC"/>
    <w:rsid w:val="00166E21"/>
    <w:rsid w:val="001768E6"/>
    <w:rsid w:val="00184FF4"/>
    <w:rsid w:val="001B0E64"/>
    <w:rsid w:val="001D5BC5"/>
    <w:rsid w:val="001E3FB5"/>
    <w:rsid w:val="001E4CFF"/>
    <w:rsid w:val="002030C4"/>
    <w:rsid w:val="00206A64"/>
    <w:rsid w:val="00257241"/>
    <w:rsid w:val="0026685E"/>
    <w:rsid w:val="0029120D"/>
    <w:rsid w:val="002C453D"/>
    <w:rsid w:val="002D110E"/>
    <w:rsid w:val="00306B6F"/>
    <w:rsid w:val="0033267F"/>
    <w:rsid w:val="00346CA0"/>
    <w:rsid w:val="00363C4D"/>
    <w:rsid w:val="003B3A5B"/>
    <w:rsid w:val="003B3B21"/>
    <w:rsid w:val="003D5C3D"/>
    <w:rsid w:val="003E269D"/>
    <w:rsid w:val="003E288B"/>
    <w:rsid w:val="0042744B"/>
    <w:rsid w:val="00482110"/>
    <w:rsid w:val="0048741F"/>
    <w:rsid w:val="0049513F"/>
    <w:rsid w:val="004B0A53"/>
    <w:rsid w:val="004B5691"/>
    <w:rsid w:val="004B5DB6"/>
    <w:rsid w:val="004C7ECD"/>
    <w:rsid w:val="004D15B3"/>
    <w:rsid w:val="004D51AA"/>
    <w:rsid w:val="005020DC"/>
    <w:rsid w:val="00506CB2"/>
    <w:rsid w:val="005140EA"/>
    <w:rsid w:val="00543024"/>
    <w:rsid w:val="0057254F"/>
    <w:rsid w:val="00580672"/>
    <w:rsid w:val="005A3920"/>
    <w:rsid w:val="005B7335"/>
    <w:rsid w:val="005D3F2C"/>
    <w:rsid w:val="005D6258"/>
    <w:rsid w:val="005E695F"/>
    <w:rsid w:val="005E7DC0"/>
    <w:rsid w:val="006425F4"/>
    <w:rsid w:val="0064402A"/>
    <w:rsid w:val="00644859"/>
    <w:rsid w:val="006657C0"/>
    <w:rsid w:val="00670EA3"/>
    <w:rsid w:val="00674AE0"/>
    <w:rsid w:val="00674F3F"/>
    <w:rsid w:val="00676950"/>
    <w:rsid w:val="006A1D42"/>
    <w:rsid w:val="006A290A"/>
    <w:rsid w:val="006A640E"/>
    <w:rsid w:val="006A6CF2"/>
    <w:rsid w:val="006B0AC8"/>
    <w:rsid w:val="006D203D"/>
    <w:rsid w:val="006F7E74"/>
    <w:rsid w:val="00705784"/>
    <w:rsid w:val="00712151"/>
    <w:rsid w:val="00730158"/>
    <w:rsid w:val="00744829"/>
    <w:rsid w:val="00750F4B"/>
    <w:rsid w:val="00764881"/>
    <w:rsid w:val="007649BB"/>
    <w:rsid w:val="007B1985"/>
    <w:rsid w:val="007B2BA8"/>
    <w:rsid w:val="007B2C97"/>
    <w:rsid w:val="007C7969"/>
    <w:rsid w:val="007C7983"/>
    <w:rsid w:val="00812160"/>
    <w:rsid w:val="00824C65"/>
    <w:rsid w:val="008314D4"/>
    <w:rsid w:val="00832030"/>
    <w:rsid w:val="00834F9D"/>
    <w:rsid w:val="00840E8B"/>
    <w:rsid w:val="008636CE"/>
    <w:rsid w:val="008678C6"/>
    <w:rsid w:val="00890939"/>
    <w:rsid w:val="008977E6"/>
    <w:rsid w:val="008A2FE5"/>
    <w:rsid w:val="008A4480"/>
    <w:rsid w:val="008B6D83"/>
    <w:rsid w:val="008C225F"/>
    <w:rsid w:val="0094209A"/>
    <w:rsid w:val="009509EC"/>
    <w:rsid w:val="00957B1A"/>
    <w:rsid w:val="00981F61"/>
    <w:rsid w:val="009862B8"/>
    <w:rsid w:val="009C6433"/>
    <w:rsid w:val="009E7A97"/>
    <w:rsid w:val="009F4F0F"/>
    <w:rsid w:val="00A13605"/>
    <w:rsid w:val="00A424B2"/>
    <w:rsid w:val="00A43323"/>
    <w:rsid w:val="00A43FA0"/>
    <w:rsid w:val="00A52B1C"/>
    <w:rsid w:val="00A74379"/>
    <w:rsid w:val="00A76CE2"/>
    <w:rsid w:val="00AB079A"/>
    <w:rsid w:val="00AB19D7"/>
    <w:rsid w:val="00AB40E1"/>
    <w:rsid w:val="00AB5D19"/>
    <w:rsid w:val="00AC768B"/>
    <w:rsid w:val="00AD40ED"/>
    <w:rsid w:val="00AE640E"/>
    <w:rsid w:val="00AF2963"/>
    <w:rsid w:val="00B44E57"/>
    <w:rsid w:val="00B51902"/>
    <w:rsid w:val="00B91F5C"/>
    <w:rsid w:val="00BA15A1"/>
    <w:rsid w:val="00BB5A6B"/>
    <w:rsid w:val="00BC01EA"/>
    <w:rsid w:val="00BE3DB1"/>
    <w:rsid w:val="00C148D7"/>
    <w:rsid w:val="00C17D00"/>
    <w:rsid w:val="00C2687C"/>
    <w:rsid w:val="00C63DF0"/>
    <w:rsid w:val="00C66758"/>
    <w:rsid w:val="00C9642A"/>
    <w:rsid w:val="00CB2DDD"/>
    <w:rsid w:val="00CD4BEA"/>
    <w:rsid w:val="00D0140A"/>
    <w:rsid w:val="00D11765"/>
    <w:rsid w:val="00D32258"/>
    <w:rsid w:val="00D41ACE"/>
    <w:rsid w:val="00D8052E"/>
    <w:rsid w:val="00D8698B"/>
    <w:rsid w:val="00D96D01"/>
    <w:rsid w:val="00DA1560"/>
    <w:rsid w:val="00DF173F"/>
    <w:rsid w:val="00E03CD1"/>
    <w:rsid w:val="00E22F3B"/>
    <w:rsid w:val="00E423F0"/>
    <w:rsid w:val="00E53586"/>
    <w:rsid w:val="00E57C94"/>
    <w:rsid w:val="00E631D2"/>
    <w:rsid w:val="00E71E3F"/>
    <w:rsid w:val="00E93A98"/>
    <w:rsid w:val="00E94B80"/>
    <w:rsid w:val="00E9617F"/>
    <w:rsid w:val="00EA23B7"/>
    <w:rsid w:val="00EA2589"/>
    <w:rsid w:val="00EE4CC9"/>
    <w:rsid w:val="00EF6138"/>
    <w:rsid w:val="00F03194"/>
    <w:rsid w:val="00F05DEB"/>
    <w:rsid w:val="00F1646B"/>
    <w:rsid w:val="00F53FF4"/>
    <w:rsid w:val="00F607CD"/>
    <w:rsid w:val="00F62F82"/>
    <w:rsid w:val="00F71695"/>
    <w:rsid w:val="00FA726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F022C3-81B3-4EA8-9BEC-0FB08ACE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4667"/>
    <w:pPr>
      <w:ind w:left="720"/>
      <w:contextualSpacing/>
    </w:pPr>
  </w:style>
  <w:style w:type="paragraph" w:customStyle="1" w:styleId="Default">
    <w:name w:val="Default"/>
    <w:rsid w:val="00124667"/>
    <w:pPr>
      <w:autoSpaceDE w:val="0"/>
      <w:autoSpaceDN w:val="0"/>
      <w:adjustRightInd w:val="0"/>
    </w:pPr>
    <w:rPr>
      <w:color w:val="000000"/>
    </w:rPr>
  </w:style>
  <w:style w:type="table" w:styleId="TableGrid">
    <w:name w:val="Table Grid"/>
    <w:basedOn w:val="TableNormal"/>
    <w:uiPriority w:val="59"/>
    <w:rsid w:val="00124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4829"/>
    <w:rPr>
      <w:rFonts w:ascii="Tahoma" w:hAnsi="Tahoma" w:cs="Tahoma"/>
      <w:sz w:val="16"/>
      <w:szCs w:val="16"/>
    </w:rPr>
  </w:style>
  <w:style w:type="character" w:customStyle="1" w:styleId="BalloonTextChar">
    <w:name w:val="Balloon Text Char"/>
    <w:basedOn w:val="DefaultParagraphFont"/>
    <w:link w:val="BalloonText"/>
    <w:uiPriority w:val="99"/>
    <w:semiHidden/>
    <w:rsid w:val="00744829"/>
    <w:rPr>
      <w:rFonts w:ascii="Tahoma" w:hAnsi="Tahoma" w:cs="Tahoma"/>
      <w:sz w:val="16"/>
      <w:szCs w:val="16"/>
    </w:rPr>
  </w:style>
  <w:style w:type="character" w:styleId="Hyperlink">
    <w:name w:val="Hyperlink"/>
    <w:basedOn w:val="DefaultParagraphFont"/>
    <w:uiPriority w:val="99"/>
    <w:unhideWhenUsed/>
    <w:rsid w:val="00BE3DB1"/>
    <w:rPr>
      <w:color w:val="0000FF" w:themeColor="hyperlink"/>
      <w:u w:val="single"/>
    </w:rPr>
  </w:style>
  <w:style w:type="paragraph" w:styleId="PlainText">
    <w:name w:val="Plain Text"/>
    <w:basedOn w:val="Normal"/>
    <w:link w:val="PlainTextChar"/>
    <w:uiPriority w:val="99"/>
    <w:unhideWhenUsed/>
    <w:rsid w:val="00812160"/>
    <w:rPr>
      <w:rFonts w:ascii="Consolas" w:hAnsi="Consolas" w:cs="Consolas"/>
      <w:sz w:val="21"/>
      <w:szCs w:val="21"/>
    </w:rPr>
  </w:style>
  <w:style w:type="character" w:customStyle="1" w:styleId="PlainTextChar">
    <w:name w:val="Plain Text Char"/>
    <w:basedOn w:val="DefaultParagraphFont"/>
    <w:link w:val="PlainText"/>
    <w:uiPriority w:val="99"/>
    <w:rsid w:val="00812160"/>
    <w:rPr>
      <w:rFonts w:ascii="Consolas" w:hAnsi="Consolas" w:cs="Consolas"/>
      <w:sz w:val="21"/>
      <w:szCs w:val="21"/>
    </w:rPr>
  </w:style>
  <w:style w:type="paragraph" w:styleId="Header">
    <w:name w:val="header"/>
    <w:basedOn w:val="Normal"/>
    <w:link w:val="HeaderChar"/>
    <w:uiPriority w:val="99"/>
    <w:unhideWhenUsed/>
    <w:rsid w:val="00A52B1C"/>
    <w:pPr>
      <w:tabs>
        <w:tab w:val="center" w:pos="4680"/>
        <w:tab w:val="right" w:pos="9360"/>
      </w:tabs>
    </w:pPr>
  </w:style>
  <w:style w:type="character" w:customStyle="1" w:styleId="HeaderChar">
    <w:name w:val="Header Char"/>
    <w:basedOn w:val="DefaultParagraphFont"/>
    <w:link w:val="Header"/>
    <w:uiPriority w:val="99"/>
    <w:rsid w:val="00A52B1C"/>
  </w:style>
  <w:style w:type="paragraph" w:styleId="Footer">
    <w:name w:val="footer"/>
    <w:basedOn w:val="Normal"/>
    <w:link w:val="FooterChar"/>
    <w:uiPriority w:val="99"/>
    <w:unhideWhenUsed/>
    <w:rsid w:val="00A52B1C"/>
    <w:pPr>
      <w:tabs>
        <w:tab w:val="center" w:pos="4680"/>
        <w:tab w:val="right" w:pos="9360"/>
      </w:tabs>
    </w:pPr>
  </w:style>
  <w:style w:type="character" w:customStyle="1" w:styleId="FooterChar">
    <w:name w:val="Footer Char"/>
    <w:basedOn w:val="DefaultParagraphFont"/>
    <w:link w:val="Footer"/>
    <w:uiPriority w:val="99"/>
    <w:rsid w:val="00A52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earthquake.usgs.gov/learn/topics/flinn_engdahl.php"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C18EF-E770-4358-8052-E040EF618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8642</Words>
  <Characters>49260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Charles.McCreery</dc:creator>
  <cp:lastModifiedBy>McCreery</cp:lastModifiedBy>
  <cp:revision>4</cp:revision>
  <cp:lastPrinted>2014-03-12T04:14:00Z</cp:lastPrinted>
  <dcterms:created xsi:type="dcterms:W3CDTF">2019-02-13T15:56:00Z</dcterms:created>
  <dcterms:modified xsi:type="dcterms:W3CDTF">2019-02-13T16:02:00Z</dcterms:modified>
</cp:coreProperties>
</file>