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F683" w14:textId="77777777" w:rsidR="006B73CD" w:rsidRPr="00557968" w:rsidRDefault="006B73CD" w:rsidP="006B73CD">
      <w:pPr>
        <w:jc w:val="center"/>
        <w:rPr>
          <w:szCs w:val="22"/>
          <w:lang w:val="en-US"/>
        </w:rPr>
      </w:pPr>
    </w:p>
    <w:p w14:paraId="05F4BAB6" w14:textId="77777777" w:rsidR="00541961" w:rsidRDefault="00541961" w:rsidP="00541961">
      <w:pPr>
        <w:jc w:val="center"/>
        <w:rPr>
          <w:szCs w:val="22"/>
          <w:lang w:val="en-US"/>
        </w:rPr>
      </w:pPr>
    </w:p>
    <w:p w14:paraId="18AB97A9" w14:textId="7CD19FF2" w:rsidR="00541961" w:rsidRPr="00AA2A98" w:rsidRDefault="00CC6A9E" w:rsidP="00541961">
      <w:pPr>
        <w:jc w:val="center"/>
        <w:rPr>
          <w:b/>
          <w:lang w:val="en-US"/>
        </w:rPr>
      </w:pPr>
      <w:r>
        <w:rPr>
          <w:b/>
          <w:lang w:val="en-US"/>
        </w:rPr>
        <w:t>Thirtieth</w:t>
      </w:r>
      <w:r w:rsidR="00541961" w:rsidRPr="00AA2A98">
        <w:rPr>
          <w:b/>
          <w:lang w:val="en-US"/>
        </w:rPr>
        <w:t xml:space="preserve"> Session of the Intergovernmental Coordination Group for the Pacific Ocean Tsunami Warning and Mitigation System</w:t>
      </w:r>
    </w:p>
    <w:p w14:paraId="09E5E313" w14:textId="35CD18D0" w:rsidR="00541961" w:rsidRPr="00CC6A9E" w:rsidRDefault="00541961" w:rsidP="00541961">
      <w:pPr>
        <w:jc w:val="center"/>
        <w:rPr>
          <w:bCs/>
          <w:lang w:val="en-US"/>
        </w:rPr>
      </w:pPr>
      <w:r w:rsidRPr="00CC6A9E">
        <w:rPr>
          <w:bCs/>
          <w:lang w:val="en-US"/>
        </w:rPr>
        <w:t>(ICG/PTWS-XX</w:t>
      </w:r>
      <w:r w:rsidR="00E728A7" w:rsidRPr="00CC6A9E">
        <w:rPr>
          <w:bCs/>
          <w:lang w:val="en-US"/>
        </w:rPr>
        <w:t>X</w:t>
      </w:r>
      <w:r w:rsidRPr="00CC6A9E">
        <w:rPr>
          <w:bCs/>
          <w:lang w:val="en-US"/>
        </w:rPr>
        <w:t>)</w:t>
      </w:r>
    </w:p>
    <w:p w14:paraId="5344F79D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17DC2638" w14:textId="5CD09C8F" w:rsidR="00541961" w:rsidRPr="00CC6A9E" w:rsidRDefault="00CC6A9E" w:rsidP="00541961">
      <w:pPr>
        <w:jc w:val="center"/>
        <w:rPr>
          <w:lang w:val="en-US"/>
        </w:rPr>
      </w:pPr>
      <w:r>
        <w:rPr>
          <w:lang w:val="en-US"/>
        </w:rPr>
        <w:t xml:space="preserve">Kingdom of </w:t>
      </w:r>
      <w:r w:rsidRPr="00CC6A9E">
        <w:rPr>
          <w:lang w:val="en-US"/>
        </w:rPr>
        <w:t>Ton</w:t>
      </w:r>
      <w:r>
        <w:rPr>
          <w:lang w:val="en-US"/>
        </w:rPr>
        <w:t>ga</w:t>
      </w:r>
    </w:p>
    <w:p w14:paraId="73B2E032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304FE4A9" w14:textId="4A01BE4B" w:rsidR="00541961" w:rsidRPr="00CC6A9E" w:rsidRDefault="003712E8" w:rsidP="00541961">
      <w:pPr>
        <w:jc w:val="center"/>
        <w:rPr>
          <w:lang w:val="en-US"/>
        </w:rPr>
      </w:pPr>
      <w:r w:rsidRPr="00CC6A9E">
        <w:rPr>
          <w:lang w:val="en-US"/>
        </w:rPr>
        <w:t>1</w:t>
      </w:r>
      <w:r w:rsidR="00CC6A9E">
        <w:rPr>
          <w:lang w:val="en-US"/>
        </w:rPr>
        <w:t>6</w:t>
      </w:r>
      <w:r w:rsidR="00047AE4" w:rsidRPr="00CC6A9E">
        <w:rPr>
          <w:lang w:val="en-US"/>
        </w:rPr>
        <w:t>-</w:t>
      </w:r>
      <w:r w:rsidR="00CC6A9E">
        <w:rPr>
          <w:lang w:val="en-US"/>
        </w:rPr>
        <w:t>19 September 2023</w:t>
      </w:r>
    </w:p>
    <w:p w14:paraId="04040309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28F5295E" w14:textId="77777777" w:rsidR="00541961" w:rsidRPr="00AA2A98" w:rsidRDefault="00541961" w:rsidP="00541961">
      <w:pPr>
        <w:jc w:val="center"/>
        <w:rPr>
          <w:b/>
          <w:bCs/>
        </w:rPr>
      </w:pPr>
      <w:r w:rsidRPr="00AA2A98">
        <w:rPr>
          <w:b/>
          <w:bCs/>
        </w:rPr>
        <w:t xml:space="preserve">PROVISIONAL AGENDA </w:t>
      </w:r>
    </w:p>
    <w:p w14:paraId="6040BE5C" w14:textId="77777777" w:rsidR="00541961" w:rsidRPr="00AA2A98" w:rsidRDefault="00541961" w:rsidP="00541961">
      <w:pPr>
        <w:rPr>
          <w:b/>
          <w:bCs/>
        </w:rPr>
      </w:pPr>
    </w:p>
    <w:p w14:paraId="2ED3A6A4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WELCOME AND OPENING OF SESSION</w:t>
      </w:r>
    </w:p>
    <w:p w14:paraId="08ACA58B" w14:textId="77777777" w:rsidR="00541961" w:rsidRPr="00AA2A98" w:rsidRDefault="00541961" w:rsidP="00541961">
      <w:pPr>
        <w:pStyle w:val="Heading1"/>
        <w:keepNext w:val="0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ORGANIZATION OF THE SESSION</w:t>
      </w:r>
    </w:p>
    <w:p w14:paraId="62576F4E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</w:rPr>
      </w:pPr>
      <w:r w:rsidRPr="00AA2A98">
        <w:rPr>
          <w:b w:val="0"/>
        </w:rPr>
        <w:t>Adoption of Agenda</w:t>
      </w:r>
    </w:p>
    <w:p w14:paraId="4F55EAD0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</w:rPr>
      </w:pPr>
      <w:r w:rsidRPr="00AA2A98">
        <w:rPr>
          <w:b w:val="0"/>
        </w:rPr>
        <w:t>Designation of the Rapporteur</w:t>
      </w:r>
    </w:p>
    <w:p w14:paraId="2E1E017C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  <w:lang w:val="en-US"/>
        </w:rPr>
      </w:pPr>
      <w:r w:rsidRPr="00AA2A98">
        <w:rPr>
          <w:b w:val="0"/>
          <w:lang w:val="en-US"/>
        </w:rPr>
        <w:t>Conduct of the Session, Timetable and Documentation</w:t>
      </w:r>
    </w:p>
    <w:p w14:paraId="502BB64E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REPORT ON INTERSESSIONAL ACTIVITIES</w:t>
      </w:r>
    </w:p>
    <w:p w14:paraId="37FDBA62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>Chair</w:t>
      </w:r>
      <w:r w:rsidR="000025B0">
        <w:rPr>
          <w:b w:val="0"/>
        </w:rPr>
        <w:t>PERSON</w:t>
      </w:r>
      <w:r w:rsidRPr="00AA2A98">
        <w:rPr>
          <w:b w:val="0"/>
        </w:rPr>
        <w:t xml:space="preserve"> REPORT</w:t>
      </w:r>
    </w:p>
    <w:p w14:paraId="1BE41899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 xml:space="preserve">Secretariat Report </w:t>
      </w:r>
    </w:p>
    <w:p w14:paraId="189054A4" w14:textId="77777777" w:rsidR="00A60C23" w:rsidRPr="00AA2A98" w:rsidRDefault="00A60C23" w:rsidP="004B7883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  <w:lang w:val="en-US"/>
        </w:rPr>
      </w:pPr>
      <w:r w:rsidRPr="00AA2A98">
        <w:rPr>
          <w:b w:val="0"/>
          <w:lang w:val="en-US"/>
        </w:rPr>
        <w:t>TOWS-WG REPORT</w:t>
      </w:r>
    </w:p>
    <w:p w14:paraId="740BCDC0" w14:textId="77777777" w:rsidR="00541961" w:rsidRPr="00AA2A98" w:rsidRDefault="00F6416E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>TSUNAMI</w:t>
      </w:r>
      <w:r w:rsidR="00541961" w:rsidRPr="00AA2A98">
        <w:rPr>
          <w:b w:val="0"/>
        </w:rPr>
        <w:t xml:space="preserve"> Services </w:t>
      </w:r>
      <w:r w:rsidRPr="00AA2A98">
        <w:rPr>
          <w:b w:val="0"/>
        </w:rPr>
        <w:t xml:space="preserve">PROVIDERS </w:t>
      </w:r>
      <w:r w:rsidR="00541961" w:rsidRPr="00AA2A98">
        <w:rPr>
          <w:b w:val="0"/>
        </w:rPr>
        <w:t xml:space="preserve">Report </w:t>
      </w:r>
    </w:p>
    <w:p w14:paraId="03E1251B" w14:textId="77777777" w:rsidR="00541961" w:rsidRPr="00AA2A98" w:rsidRDefault="00541961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 w:rsidRPr="00AA2A98">
        <w:t>PTWC</w:t>
      </w:r>
    </w:p>
    <w:p w14:paraId="6F593514" w14:textId="77777777" w:rsidR="00541961" w:rsidRDefault="00541961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 w:rsidRPr="00AA2A98">
        <w:t>NWPTAC</w:t>
      </w:r>
    </w:p>
    <w:p w14:paraId="4C5629EA" w14:textId="77777777" w:rsidR="007E2504" w:rsidRPr="00AA2A98" w:rsidRDefault="007E2504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>
        <w:t>SC</w:t>
      </w:r>
      <w:r w:rsidR="00F267B3">
        <w:t>S</w:t>
      </w:r>
      <w:r>
        <w:t>TAC</w:t>
      </w:r>
    </w:p>
    <w:p w14:paraId="2092D458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</w:rPr>
      </w:pPr>
      <w:r w:rsidRPr="00AA2A98">
        <w:rPr>
          <w:b w:val="0"/>
        </w:rPr>
        <w:t>ITIC’S REPORT</w:t>
      </w:r>
    </w:p>
    <w:p w14:paraId="3BE901BF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  <w:i/>
        </w:rPr>
      </w:pPr>
      <w:r w:rsidRPr="00AA2A98">
        <w:rPr>
          <w:b w:val="0"/>
        </w:rPr>
        <w:t>National Progress Reports</w:t>
      </w:r>
    </w:p>
    <w:p w14:paraId="74F4C4B1" w14:textId="77777777" w:rsidR="00541961" w:rsidRPr="007E2504" w:rsidRDefault="007E2504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  <w:caps w:val="0"/>
          <w:lang w:val="en-GB"/>
        </w:rPr>
      </w:pPr>
      <w:r w:rsidRPr="007E2504">
        <w:rPr>
          <w:b w:val="0"/>
          <w:caps w:val="0"/>
          <w:lang w:val="en-GB"/>
        </w:rPr>
        <w:t xml:space="preserve">WORKING GROUPS AND TASK TEAM </w:t>
      </w:r>
      <w:r w:rsidR="00541961" w:rsidRPr="007E2504">
        <w:rPr>
          <w:b w:val="0"/>
          <w:caps w:val="0"/>
          <w:lang w:val="en-GB"/>
        </w:rPr>
        <w:t>REPORTS</w:t>
      </w:r>
    </w:p>
    <w:p w14:paraId="6D2A9F01" w14:textId="2C0150A0" w:rsidR="00EF2F20" w:rsidRPr="00AA2A98" w:rsidRDefault="00EF2F20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  <w:lang w:val="en-GB"/>
        </w:rPr>
      </w:pPr>
      <w:r w:rsidRPr="00AA2A98">
        <w:rPr>
          <w:b w:val="0"/>
          <w:lang w:val="en-GB"/>
        </w:rPr>
        <w:t xml:space="preserve">report of pacific wave exercise </w:t>
      </w:r>
      <w:r w:rsidR="007E2504">
        <w:rPr>
          <w:b w:val="0"/>
          <w:lang w:val="en-GB"/>
        </w:rPr>
        <w:t>202</w:t>
      </w:r>
      <w:r w:rsidR="00CC6A9E">
        <w:rPr>
          <w:b w:val="0"/>
          <w:lang w:val="en-GB"/>
        </w:rPr>
        <w:t>2</w:t>
      </w:r>
    </w:p>
    <w:p w14:paraId="1722C800" w14:textId="77777777" w:rsidR="00541961" w:rsidRPr="00AA2A98" w:rsidRDefault="00541961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  <w:lang w:val="en-GB"/>
        </w:rPr>
      </w:pPr>
      <w:r w:rsidRPr="00AA2A98">
        <w:rPr>
          <w:b w:val="0"/>
          <w:lang w:val="en-GB"/>
        </w:rPr>
        <w:t>STATUS of Progress in OTHER ICGs</w:t>
      </w:r>
    </w:p>
    <w:p w14:paraId="2C5F6B5D" w14:textId="77777777" w:rsidR="00AE66AF" w:rsidRPr="00AA2A98" w:rsidRDefault="00541961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</w:rPr>
      </w:pPr>
      <w:r w:rsidRPr="00AA2A98">
        <w:rPr>
          <w:b w:val="0"/>
        </w:rPr>
        <w:t>Reports from UN AND NON UN ORGANISATIONS</w:t>
      </w:r>
      <w:r w:rsidR="00AE66AF" w:rsidRPr="00AA2A98">
        <w:rPr>
          <w:b w:val="0"/>
        </w:rPr>
        <w:t xml:space="preserve"> </w:t>
      </w:r>
    </w:p>
    <w:p w14:paraId="63A68D93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POLICY MATTERS</w:t>
      </w:r>
    </w:p>
    <w:p w14:paraId="0792227D" w14:textId="77777777" w:rsidR="00AE66AF" w:rsidRPr="00AA2A98" w:rsidRDefault="00EF2F20" w:rsidP="00C70162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 w:rsidRPr="00AA2A98">
        <w:rPr>
          <w:b w:val="0"/>
          <w:lang w:val="en-US"/>
        </w:rPr>
        <w:t>PTWS STATUS REPORT</w:t>
      </w:r>
    </w:p>
    <w:p w14:paraId="0C41BFF9" w14:textId="163679F1" w:rsidR="00AE66AF" w:rsidRPr="00AA2A98" w:rsidRDefault="00AE66AF" w:rsidP="00AE66AF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 w:rsidRPr="00AA2A98">
        <w:rPr>
          <w:b w:val="0"/>
          <w:lang w:val="en-US"/>
        </w:rPr>
        <w:t xml:space="preserve">TSUNAMI READY </w:t>
      </w:r>
      <w:r w:rsidR="00CC6A9E">
        <w:rPr>
          <w:b w:val="0"/>
          <w:lang w:val="en-US"/>
        </w:rPr>
        <w:t xml:space="preserve">RECOGNITION </w:t>
      </w:r>
      <w:r w:rsidR="007E2504">
        <w:rPr>
          <w:b w:val="0"/>
          <w:lang w:val="en-US"/>
        </w:rPr>
        <w:t>PROGRAMME</w:t>
      </w:r>
    </w:p>
    <w:p w14:paraId="516E6D87" w14:textId="77777777" w:rsidR="00C70162" w:rsidRPr="00AA2A98" w:rsidRDefault="007E2504" w:rsidP="00C70162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>
        <w:rPr>
          <w:b w:val="0"/>
          <w:lang w:val="en-US"/>
        </w:rPr>
        <w:t>REVISED USER’S MANUALS and services overview document</w:t>
      </w:r>
    </w:p>
    <w:p w14:paraId="146CA51E" w14:textId="2DE35E6F" w:rsidR="007E2504" w:rsidRDefault="007E2504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09" w:hanging="425"/>
        <w:rPr>
          <w:b w:val="0"/>
          <w:lang w:val="en-US"/>
        </w:rPr>
      </w:pPr>
      <w:r w:rsidRPr="00AA2A98">
        <w:rPr>
          <w:b w:val="0"/>
          <w:lang w:val="en-US"/>
        </w:rPr>
        <w:lastRenderedPageBreak/>
        <w:t>PACIFIC WAVE EXERCISE 202</w:t>
      </w:r>
      <w:r w:rsidR="00CC6A9E">
        <w:rPr>
          <w:b w:val="0"/>
          <w:lang w:val="en-US"/>
        </w:rPr>
        <w:t>4</w:t>
      </w:r>
    </w:p>
    <w:p w14:paraId="270737E8" w14:textId="16C04186" w:rsidR="00F6416E" w:rsidRPr="00AA2A98" w:rsidRDefault="00F6416E" w:rsidP="00F6416E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20"/>
        </w:tabs>
        <w:snapToGrid/>
        <w:spacing w:before="240" w:after="60"/>
        <w:ind w:hanging="1155"/>
        <w:rPr>
          <w:b w:val="0"/>
          <w:lang w:val="en-US"/>
        </w:rPr>
      </w:pPr>
      <w:r w:rsidRPr="00AA2A98">
        <w:rPr>
          <w:b w:val="0"/>
          <w:lang w:val="en-US"/>
        </w:rPr>
        <w:t>CENTRAL AMERICA tsunami advisory center</w:t>
      </w:r>
      <w:r w:rsidR="00CC6A9E">
        <w:rPr>
          <w:b w:val="0"/>
          <w:lang w:val="en-US"/>
        </w:rPr>
        <w:t xml:space="preserve"> (CATAC</w:t>
      </w:r>
      <w:r w:rsidR="00C0649E">
        <w:rPr>
          <w:b w:val="0"/>
          <w:lang w:val="en-US"/>
        </w:rPr>
        <w:t>,</w:t>
      </w:r>
      <w:r w:rsidR="0005480B">
        <w:rPr>
          <w:b w:val="0"/>
          <w:lang w:val="en-US"/>
        </w:rPr>
        <w:t xml:space="preserve"> INTERIM SERVICE</w:t>
      </w:r>
      <w:r w:rsidR="00CC6A9E">
        <w:rPr>
          <w:b w:val="0"/>
          <w:lang w:val="en-US"/>
        </w:rPr>
        <w:t>)</w:t>
      </w:r>
    </w:p>
    <w:p w14:paraId="5CC1C408" w14:textId="3DBC46CB" w:rsidR="00B86F60" w:rsidRDefault="00CC6A9E" w:rsidP="00B86F60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>
        <w:rPr>
          <w:b w:val="0"/>
          <w:lang w:val="en-US"/>
        </w:rPr>
        <w:t>ocean decade tsunami programme (odtp)</w:t>
      </w:r>
    </w:p>
    <w:p w14:paraId="108A532E" w14:textId="60B5F26C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  <w:rPr>
          <w:lang w:val="en-GB"/>
        </w:rPr>
      </w:pPr>
      <w:r w:rsidRPr="00AA2A98">
        <w:rPr>
          <w:lang w:val="en-GB"/>
        </w:rPr>
        <w:t xml:space="preserve">PROGRAMME AND BUDGET FOR </w:t>
      </w:r>
      <w:r w:rsidR="00047AE4" w:rsidRPr="00AA2A98">
        <w:rPr>
          <w:lang w:val="en-GB"/>
        </w:rPr>
        <w:t>20</w:t>
      </w:r>
      <w:r w:rsidR="007E2504">
        <w:rPr>
          <w:lang w:val="en-GB"/>
        </w:rPr>
        <w:t>2</w:t>
      </w:r>
      <w:r w:rsidR="00CC6A9E">
        <w:rPr>
          <w:lang w:val="en-GB"/>
        </w:rPr>
        <w:t>4</w:t>
      </w:r>
      <w:r w:rsidRPr="00AA2A98">
        <w:rPr>
          <w:lang w:val="en-GB"/>
        </w:rPr>
        <w:t>–20</w:t>
      </w:r>
      <w:r w:rsidR="007E2504">
        <w:rPr>
          <w:lang w:val="en-GB"/>
        </w:rPr>
        <w:t>2</w:t>
      </w:r>
      <w:r w:rsidR="00CC6A9E">
        <w:rPr>
          <w:lang w:val="en-GB"/>
        </w:rPr>
        <w:t>5</w:t>
      </w:r>
    </w:p>
    <w:p w14:paraId="25A5D13F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 w:rsidRPr="00AE66AF">
        <w:rPr>
          <w:lang w:val="en-GB"/>
        </w:rPr>
        <w:t>NEXT SESSIO</w:t>
      </w:r>
      <w:r>
        <w:t xml:space="preserve">N </w:t>
      </w:r>
    </w:p>
    <w:p w14:paraId="655926F1" w14:textId="3F21FD57" w:rsidR="00541961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924" w:hanging="546"/>
        <w:rPr>
          <w:b w:val="0"/>
          <w:lang w:val="en-US"/>
        </w:rPr>
      </w:pPr>
      <w:r>
        <w:rPr>
          <w:b w:val="0"/>
          <w:lang w:val="en-US"/>
        </w:rPr>
        <w:t>Confirmation of date and place of ICG/PTWS-XX</w:t>
      </w:r>
      <w:r w:rsidR="00047AE4">
        <w:rPr>
          <w:b w:val="0"/>
          <w:lang w:val="en-US"/>
        </w:rPr>
        <w:t>x</w:t>
      </w:r>
      <w:r w:rsidR="00CC6A9E">
        <w:rPr>
          <w:b w:val="0"/>
          <w:lang w:val="en-US"/>
        </w:rPr>
        <w:t>I</w:t>
      </w:r>
    </w:p>
    <w:p w14:paraId="2837C937" w14:textId="1600BFDC" w:rsidR="00541961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924" w:hanging="546"/>
        <w:rPr>
          <w:b w:val="0"/>
          <w:lang w:val="en-US"/>
        </w:rPr>
      </w:pPr>
      <w:r>
        <w:rPr>
          <w:b w:val="0"/>
          <w:lang w:val="en-US"/>
        </w:rPr>
        <w:t>target date for ICG/PTWS-XX</w:t>
      </w:r>
      <w:r w:rsidR="00C70162">
        <w:rPr>
          <w:b w:val="0"/>
          <w:lang w:val="en-US"/>
        </w:rPr>
        <w:t>X</w:t>
      </w:r>
      <w:r w:rsidR="007E2504">
        <w:rPr>
          <w:b w:val="0"/>
          <w:lang w:val="en-US"/>
        </w:rPr>
        <w:t>i</w:t>
      </w:r>
      <w:r w:rsidR="00CC6A9E">
        <w:rPr>
          <w:b w:val="0"/>
          <w:lang w:val="en-US"/>
        </w:rPr>
        <w:t>I</w:t>
      </w:r>
    </w:p>
    <w:p w14:paraId="7F2EF867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>
        <w:t xml:space="preserve">ELECTIONS OF OFFICERS </w:t>
      </w:r>
    </w:p>
    <w:p w14:paraId="47FC74D0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>
        <w:t>ANY OTHER BUSINESS</w:t>
      </w:r>
    </w:p>
    <w:p w14:paraId="3B1A30E5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>
        <w:t xml:space="preserve">ADOPTION OF DECISIONS AND RECOMMENDATIONS </w:t>
      </w:r>
    </w:p>
    <w:p w14:paraId="76D29927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>
        <w:t>CLOSURE</w:t>
      </w:r>
    </w:p>
    <w:p w14:paraId="084A76D1" w14:textId="77777777" w:rsidR="006B73CD" w:rsidRPr="00AF3750" w:rsidRDefault="006B73CD" w:rsidP="00541961">
      <w:pPr>
        <w:jc w:val="center"/>
      </w:pPr>
    </w:p>
    <w:sectPr w:rsidR="006B73CD" w:rsidRPr="00AF3750" w:rsidSect="006F7334">
      <w:headerReference w:type="firs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F1C7" w14:textId="77777777" w:rsidR="008E7560" w:rsidRDefault="008E7560">
      <w:r>
        <w:separator/>
      </w:r>
    </w:p>
  </w:endnote>
  <w:endnote w:type="continuationSeparator" w:id="0">
    <w:p w14:paraId="164E0CDD" w14:textId="77777777" w:rsidR="008E7560" w:rsidRDefault="008E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EB50" w14:textId="77777777" w:rsidR="008E7560" w:rsidRDefault="008E7560">
      <w:r>
        <w:separator/>
      </w:r>
    </w:p>
  </w:footnote>
  <w:footnote w:type="continuationSeparator" w:id="0">
    <w:p w14:paraId="73243A6A" w14:textId="77777777" w:rsidR="008E7560" w:rsidRDefault="008E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ADC4" w14:textId="77777777" w:rsidR="0065200E" w:rsidRPr="0065200E" w:rsidRDefault="0065200E" w:rsidP="0065200E">
    <w:pPr>
      <w:pStyle w:val="Header"/>
      <w:jc w:val="center"/>
      <w:rPr>
        <w:rFonts w:cs="Arial"/>
        <w:szCs w:val="22"/>
        <w:lang w:val="fr-CH"/>
      </w:rPr>
    </w:pPr>
    <w:r>
      <w:rPr>
        <w:rFonts w:cs="Arial"/>
        <w:szCs w:val="22"/>
        <w:lang w:val="fr-CH"/>
      </w:rPr>
      <w:t xml:space="preserve">- </w:t>
    </w:r>
    <w:r w:rsidR="00CF2020" w:rsidRPr="0065200E">
      <w:rPr>
        <w:rFonts w:cs="Arial"/>
        <w:szCs w:val="22"/>
        <w:lang w:val="fr-CH"/>
      </w:rPr>
      <w:fldChar w:fldCharType="begin"/>
    </w:r>
    <w:r w:rsidRPr="0065200E">
      <w:rPr>
        <w:rFonts w:cs="Arial"/>
        <w:szCs w:val="22"/>
        <w:lang w:val="fr-CH"/>
      </w:rPr>
      <w:instrText>PAGE   \* MERGEFORMAT</w:instrText>
    </w:r>
    <w:r w:rsidR="00CF2020" w:rsidRPr="0065200E">
      <w:rPr>
        <w:rFonts w:cs="Arial"/>
        <w:szCs w:val="22"/>
        <w:lang w:val="fr-CH"/>
      </w:rPr>
      <w:fldChar w:fldCharType="separate"/>
    </w:r>
    <w:r w:rsidR="00F267B3">
      <w:rPr>
        <w:rFonts w:cs="Arial"/>
        <w:noProof/>
        <w:szCs w:val="22"/>
        <w:lang w:val="fr-CH"/>
      </w:rPr>
      <w:t>1</w:t>
    </w:r>
    <w:r w:rsidR="00CF2020" w:rsidRPr="0065200E">
      <w:rPr>
        <w:rFonts w:cs="Arial"/>
        <w:szCs w:val="22"/>
        <w:lang w:val="fr-CH"/>
      </w:rPr>
      <w:fldChar w:fldCharType="end"/>
    </w:r>
    <w:r>
      <w:rPr>
        <w:rFonts w:cs="Arial"/>
        <w:szCs w:val="22"/>
        <w:lang w:val="fr-CH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F92"/>
    <w:multiLevelType w:val="hybridMultilevel"/>
    <w:tmpl w:val="5C988748"/>
    <w:lvl w:ilvl="0" w:tplc="D192B0F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A62"/>
    <w:multiLevelType w:val="hybridMultilevel"/>
    <w:tmpl w:val="50C6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3FF"/>
    <w:multiLevelType w:val="hybridMultilevel"/>
    <w:tmpl w:val="953A3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EB4BA0"/>
    <w:multiLevelType w:val="hybridMultilevel"/>
    <w:tmpl w:val="BB123220"/>
    <w:lvl w:ilvl="0" w:tplc="29840D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08D"/>
    <w:multiLevelType w:val="hybridMultilevel"/>
    <w:tmpl w:val="BB56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A79196D"/>
    <w:multiLevelType w:val="multilevel"/>
    <w:tmpl w:val="18E2F6C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7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826EE"/>
    <w:multiLevelType w:val="hybridMultilevel"/>
    <w:tmpl w:val="77067B82"/>
    <w:lvl w:ilvl="0" w:tplc="952C584A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8BD5AAF"/>
    <w:multiLevelType w:val="hybridMultilevel"/>
    <w:tmpl w:val="4452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26FFC"/>
    <w:multiLevelType w:val="hybridMultilevel"/>
    <w:tmpl w:val="C2F4BC5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3070D"/>
    <w:multiLevelType w:val="hybridMultilevel"/>
    <w:tmpl w:val="5B28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7812"/>
    <w:multiLevelType w:val="hybridMultilevel"/>
    <w:tmpl w:val="46C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55B6D"/>
    <w:multiLevelType w:val="hybridMultilevel"/>
    <w:tmpl w:val="4A32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D0510"/>
    <w:multiLevelType w:val="hybridMultilevel"/>
    <w:tmpl w:val="D9E6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13E9"/>
    <w:multiLevelType w:val="hybridMultilevel"/>
    <w:tmpl w:val="0FFEC3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6739A0"/>
    <w:multiLevelType w:val="hybridMultilevel"/>
    <w:tmpl w:val="C64C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554A"/>
    <w:multiLevelType w:val="hybridMultilevel"/>
    <w:tmpl w:val="A2E6FCE8"/>
    <w:lvl w:ilvl="0" w:tplc="952C584A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74E46"/>
    <w:multiLevelType w:val="hybridMultilevel"/>
    <w:tmpl w:val="2DB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172C"/>
    <w:multiLevelType w:val="hybridMultilevel"/>
    <w:tmpl w:val="683060E2"/>
    <w:lvl w:ilvl="0" w:tplc="F90ABD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6965">
    <w:abstractNumId w:val="9"/>
  </w:num>
  <w:num w:numId="2" w16cid:durableId="943927288">
    <w:abstractNumId w:val="20"/>
  </w:num>
  <w:num w:numId="3" w16cid:durableId="6687503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1789958">
    <w:abstractNumId w:val="13"/>
  </w:num>
  <w:num w:numId="5" w16cid:durableId="1025522089">
    <w:abstractNumId w:val="3"/>
  </w:num>
  <w:num w:numId="6" w16cid:durableId="1144809161">
    <w:abstractNumId w:val="4"/>
  </w:num>
  <w:num w:numId="7" w16cid:durableId="1772817697">
    <w:abstractNumId w:val="11"/>
  </w:num>
  <w:num w:numId="8" w16cid:durableId="2011172155">
    <w:abstractNumId w:val="1"/>
  </w:num>
  <w:num w:numId="9" w16cid:durableId="2111507149">
    <w:abstractNumId w:val="15"/>
  </w:num>
  <w:num w:numId="10" w16cid:durableId="705762126">
    <w:abstractNumId w:val="12"/>
  </w:num>
  <w:num w:numId="11" w16cid:durableId="1552837619">
    <w:abstractNumId w:val="16"/>
  </w:num>
  <w:num w:numId="12" w16cid:durableId="782453938">
    <w:abstractNumId w:val="8"/>
  </w:num>
  <w:num w:numId="13" w16cid:durableId="190536784">
    <w:abstractNumId w:val="19"/>
  </w:num>
  <w:num w:numId="14" w16cid:durableId="1759935531">
    <w:abstractNumId w:val="2"/>
  </w:num>
  <w:num w:numId="15" w16cid:durableId="1171869416">
    <w:abstractNumId w:val="10"/>
  </w:num>
  <w:num w:numId="16" w16cid:durableId="756903988">
    <w:abstractNumId w:val="17"/>
  </w:num>
  <w:num w:numId="17" w16cid:durableId="1541438583">
    <w:abstractNumId w:val="18"/>
  </w:num>
  <w:num w:numId="18" w16cid:durableId="1716465861">
    <w:abstractNumId w:val="5"/>
  </w:num>
  <w:num w:numId="19" w16cid:durableId="1292438019">
    <w:abstractNumId w:val="0"/>
  </w:num>
  <w:num w:numId="20" w16cid:durableId="106587944">
    <w:abstractNumId w:val="14"/>
  </w:num>
  <w:num w:numId="21" w16cid:durableId="1822502510">
    <w:abstractNumId w:val="7"/>
  </w:num>
  <w:num w:numId="22" w16cid:durableId="1837115473">
    <w:abstractNumId w:val="6"/>
  </w:num>
  <w:num w:numId="23" w16cid:durableId="1123888756">
    <w:abstractNumId w:val="21"/>
  </w:num>
  <w:num w:numId="24" w16cid:durableId="738207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9E"/>
    <w:rsid w:val="000025B0"/>
    <w:rsid w:val="0000572F"/>
    <w:rsid w:val="00017F36"/>
    <w:rsid w:val="00021123"/>
    <w:rsid w:val="00047AE4"/>
    <w:rsid w:val="0005218B"/>
    <w:rsid w:val="0005480B"/>
    <w:rsid w:val="00065AB2"/>
    <w:rsid w:val="000A069B"/>
    <w:rsid w:val="000A2100"/>
    <w:rsid w:val="000C115F"/>
    <w:rsid w:val="000C4CCB"/>
    <w:rsid w:val="000D4080"/>
    <w:rsid w:val="0013366B"/>
    <w:rsid w:val="00145FDD"/>
    <w:rsid w:val="001602BA"/>
    <w:rsid w:val="0017224D"/>
    <w:rsid w:val="001C1CD3"/>
    <w:rsid w:val="00201572"/>
    <w:rsid w:val="002020BC"/>
    <w:rsid w:val="00210B87"/>
    <w:rsid w:val="002130C1"/>
    <w:rsid w:val="0022100C"/>
    <w:rsid w:val="002569AE"/>
    <w:rsid w:val="00260558"/>
    <w:rsid w:val="00265736"/>
    <w:rsid w:val="00277EFF"/>
    <w:rsid w:val="0028303F"/>
    <w:rsid w:val="002E60A9"/>
    <w:rsid w:val="00326DA3"/>
    <w:rsid w:val="00335204"/>
    <w:rsid w:val="00343BF0"/>
    <w:rsid w:val="00360E45"/>
    <w:rsid w:val="003712E8"/>
    <w:rsid w:val="003903B4"/>
    <w:rsid w:val="003939B5"/>
    <w:rsid w:val="003B6381"/>
    <w:rsid w:val="003C581F"/>
    <w:rsid w:val="003E2C41"/>
    <w:rsid w:val="00425E04"/>
    <w:rsid w:val="00427945"/>
    <w:rsid w:val="00477E14"/>
    <w:rsid w:val="00480CC1"/>
    <w:rsid w:val="004908CB"/>
    <w:rsid w:val="004B7883"/>
    <w:rsid w:val="004C4735"/>
    <w:rsid w:val="005013C9"/>
    <w:rsid w:val="00541961"/>
    <w:rsid w:val="00557968"/>
    <w:rsid w:val="00567E67"/>
    <w:rsid w:val="00575F35"/>
    <w:rsid w:val="005A0E1E"/>
    <w:rsid w:val="005C18A6"/>
    <w:rsid w:val="005C5B37"/>
    <w:rsid w:val="005D6003"/>
    <w:rsid w:val="005F28E3"/>
    <w:rsid w:val="00614B1D"/>
    <w:rsid w:val="00615ECA"/>
    <w:rsid w:val="00622041"/>
    <w:rsid w:val="00630A12"/>
    <w:rsid w:val="006421E6"/>
    <w:rsid w:val="0065200E"/>
    <w:rsid w:val="006610DE"/>
    <w:rsid w:val="006643DC"/>
    <w:rsid w:val="006747F1"/>
    <w:rsid w:val="006A43FE"/>
    <w:rsid w:val="006B095C"/>
    <w:rsid w:val="006B73CD"/>
    <w:rsid w:val="006E0ED0"/>
    <w:rsid w:val="006E36F4"/>
    <w:rsid w:val="006F4550"/>
    <w:rsid w:val="006F7334"/>
    <w:rsid w:val="0072334E"/>
    <w:rsid w:val="007404C9"/>
    <w:rsid w:val="0076589D"/>
    <w:rsid w:val="007662A8"/>
    <w:rsid w:val="00773F9C"/>
    <w:rsid w:val="007808C4"/>
    <w:rsid w:val="00784751"/>
    <w:rsid w:val="007878A6"/>
    <w:rsid w:val="007D0F8C"/>
    <w:rsid w:val="007D6627"/>
    <w:rsid w:val="007E2504"/>
    <w:rsid w:val="007F43C9"/>
    <w:rsid w:val="00800126"/>
    <w:rsid w:val="00802B1E"/>
    <w:rsid w:val="008050E9"/>
    <w:rsid w:val="00824A9E"/>
    <w:rsid w:val="00843BFD"/>
    <w:rsid w:val="0084423D"/>
    <w:rsid w:val="00850154"/>
    <w:rsid w:val="00861390"/>
    <w:rsid w:val="00862550"/>
    <w:rsid w:val="008B00CE"/>
    <w:rsid w:val="008E7560"/>
    <w:rsid w:val="0092520F"/>
    <w:rsid w:val="00927428"/>
    <w:rsid w:val="00934B6E"/>
    <w:rsid w:val="0097299D"/>
    <w:rsid w:val="00982124"/>
    <w:rsid w:val="0098546B"/>
    <w:rsid w:val="0099068F"/>
    <w:rsid w:val="009A1809"/>
    <w:rsid w:val="009A7F9F"/>
    <w:rsid w:val="009E1C7A"/>
    <w:rsid w:val="009F0552"/>
    <w:rsid w:val="00A24795"/>
    <w:rsid w:val="00A51972"/>
    <w:rsid w:val="00A60C23"/>
    <w:rsid w:val="00A643B9"/>
    <w:rsid w:val="00A706B8"/>
    <w:rsid w:val="00A91FED"/>
    <w:rsid w:val="00AA2A98"/>
    <w:rsid w:val="00AC7E41"/>
    <w:rsid w:val="00AE66AF"/>
    <w:rsid w:val="00AF61C5"/>
    <w:rsid w:val="00B220C4"/>
    <w:rsid w:val="00B25198"/>
    <w:rsid w:val="00B33CD8"/>
    <w:rsid w:val="00B86F60"/>
    <w:rsid w:val="00BB22F1"/>
    <w:rsid w:val="00BD0FB0"/>
    <w:rsid w:val="00C00DA3"/>
    <w:rsid w:val="00C043A9"/>
    <w:rsid w:val="00C0649E"/>
    <w:rsid w:val="00C20999"/>
    <w:rsid w:val="00C43677"/>
    <w:rsid w:val="00C661C1"/>
    <w:rsid w:val="00C70162"/>
    <w:rsid w:val="00CA7AE5"/>
    <w:rsid w:val="00CC5319"/>
    <w:rsid w:val="00CC6A9E"/>
    <w:rsid w:val="00CD5D08"/>
    <w:rsid w:val="00CE2B9E"/>
    <w:rsid w:val="00CE2E2A"/>
    <w:rsid w:val="00CF2020"/>
    <w:rsid w:val="00D0015E"/>
    <w:rsid w:val="00D21E7F"/>
    <w:rsid w:val="00D256E5"/>
    <w:rsid w:val="00D26345"/>
    <w:rsid w:val="00D45B18"/>
    <w:rsid w:val="00D62BCC"/>
    <w:rsid w:val="00DA7FC2"/>
    <w:rsid w:val="00DC4BEB"/>
    <w:rsid w:val="00DE252E"/>
    <w:rsid w:val="00DF29D1"/>
    <w:rsid w:val="00DF55F7"/>
    <w:rsid w:val="00E070D3"/>
    <w:rsid w:val="00E071BA"/>
    <w:rsid w:val="00E17F8F"/>
    <w:rsid w:val="00E42B50"/>
    <w:rsid w:val="00E728A7"/>
    <w:rsid w:val="00E959EC"/>
    <w:rsid w:val="00EB7B1B"/>
    <w:rsid w:val="00EC4456"/>
    <w:rsid w:val="00EF2F20"/>
    <w:rsid w:val="00F267B3"/>
    <w:rsid w:val="00F27D7D"/>
    <w:rsid w:val="00F3067F"/>
    <w:rsid w:val="00F52EC7"/>
    <w:rsid w:val="00F6416E"/>
    <w:rsid w:val="00F64AFA"/>
    <w:rsid w:val="00FA1D6E"/>
    <w:rsid w:val="00FA382A"/>
    <w:rsid w:val="00FC3EE2"/>
    <w:rsid w:val="00FD0A3C"/>
    <w:rsid w:val="00FD0B08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9DF20"/>
  <w15:docId w15:val="{AB961815-FA78-4B3D-A120-9139D6E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99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rsid w:val="0097299D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qFormat/>
    <w:rsid w:val="0097299D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rsid w:val="0097299D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97299D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97299D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97299D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rsid w:val="0097299D"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7299D"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97299D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rsid w:val="0097299D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97299D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97299D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sid w:val="0097299D"/>
    <w:rPr>
      <w:vertAlign w:val="superscript"/>
    </w:rPr>
  </w:style>
  <w:style w:type="paragraph" w:styleId="Header">
    <w:name w:val="header"/>
    <w:basedOn w:val="Normal"/>
    <w:rsid w:val="0097299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97299D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rsid w:val="0097299D"/>
    <w:pPr>
      <w:ind w:firstLine="0"/>
    </w:pPr>
  </w:style>
  <w:style w:type="paragraph" w:styleId="FootnoteText">
    <w:name w:val="footnote text"/>
    <w:basedOn w:val="Normal"/>
    <w:semiHidden/>
    <w:rsid w:val="0097299D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rsid w:val="0097299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97299D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rsid w:val="0097299D"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rsid w:val="0097299D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  <w:rsid w:val="0097299D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E2B9E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CE2B9E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CE2B9E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FollowedHyperlink">
    <w:name w:val="FollowedHyperlink"/>
    <w:basedOn w:val="DefaultParagraphFont"/>
    <w:rsid w:val="00CE2E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73CD"/>
    <w:pPr>
      <w:ind w:left="720"/>
      <w:contextualSpacing/>
    </w:pPr>
  </w:style>
  <w:style w:type="paragraph" w:customStyle="1" w:styleId="CM5">
    <w:name w:val="CM5"/>
    <w:basedOn w:val="Normal"/>
    <w:next w:val="Normal"/>
    <w:rsid w:val="006B73CD"/>
    <w:pPr>
      <w:widowControl w:val="0"/>
      <w:tabs>
        <w:tab w:val="clear" w:pos="567"/>
      </w:tabs>
      <w:autoSpaceDE w:val="0"/>
      <w:autoSpaceDN w:val="0"/>
      <w:adjustRightInd w:val="0"/>
      <w:snapToGrid/>
      <w:spacing w:after="253"/>
    </w:pPr>
    <w:rPr>
      <w:rFonts w:ascii="Times New Roman" w:eastAsia="MS Mincho" w:hAnsi="Times New Roman"/>
      <w:snapToGrid/>
      <w:sz w:val="24"/>
      <w:lang w:val="en-US" w:eastAsia="ja-JP"/>
    </w:rPr>
  </w:style>
  <w:style w:type="paragraph" w:customStyle="1" w:styleId="CM2">
    <w:name w:val="CM2"/>
    <w:basedOn w:val="Normal"/>
    <w:next w:val="Normal"/>
    <w:rsid w:val="006B73CD"/>
    <w:pPr>
      <w:widowControl w:val="0"/>
      <w:tabs>
        <w:tab w:val="clear" w:pos="567"/>
      </w:tabs>
      <w:autoSpaceDE w:val="0"/>
      <w:autoSpaceDN w:val="0"/>
      <w:adjustRightInd w:val="0"/>
      <w:snapToGrid/>
      <w:spacing w:line="253" w:lineRule="atLeast"/>
    </w:pPr>
    <w:rPr>
      <w:rFonts w:ascii="Times New Roman" w:eastAsia="MS Mincho" w:hAnsi="Times New Roman"/>
      <w:snapToGrid/>
      <w:sz w:val="24"/>
      <w:lang w:val="en-US" w:eastAsia="ja-JP"/>
    </w:rPr>
  </w:style>
  <w:style w:type="character" w:styleId="CommentReference">
    <w:name w:val="annotation reference"/>
    <w:basedOn w:val="DefaultParagraphFont"/>
    <w:rsid w:val="00FD0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0A3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D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0A3C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_aliaga\AppData\Local\Microsoft\Windows\Temporary%20Internet%20Files\Content.Outlook\LM37T8PC\Circular_Letter_I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56EB-F02C-4359-BB45-AB92E02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Circular_Letter_IOC.dot</Template>
  <TotalTime>4</TotalTime>
  <Pages>2</Pages>
  <Words>193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Bernardo Aliaga</dc:creator>
  <cp:lastModifiedBy>Tiffay, Celine</cp:lastModifiedBy>
  <cp:revision>4</cp:revision>
  <cp:lastPrinted>2013-08-05T17:25:00Z</cp:lastPrinted>
  <dcterms:created xsi:type="dcterms:W3CDTF">2023-02-23T15:47:00Z</dcterms:created>
  <dcterms:modified xsi:type="dcterms:W3CDTF">2023-02-24T09:56:00Z</dcterms:modified>
</cp:coreProperties>
</file>