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786DC" w14:textId="29F8C1D3" w:rsidR="006C4D94" w:rsidRPr="00BD7986" w:rsidRDefault="00836497" w:rsidP="008653D5">
      <w:pPr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Side-event: </w:t>
      </w:r>
      <w:r w:rsidR="00084EBA" w:rsidRPr="00BD7986">
        <w:rPr>
          <w:rFonts w:asciiTheme="majorHAnsi" w:hAnsiTheme="majorHAnsi" w:cstheme="majorHAnsi"/>
          <w:sz w:val="24"/>
          <w:szCs w:val="24"/>
          <w:lang w:val="en-US"/>
        </w:rPr>
        <w:t>Dialogue between IOC Programmes and Indigenous and Local Knowledge (ILK).</w:t>
      </w:r>
    </w:p>
    <w:p w14:paraId="448F3EBF" w14:textId="727374DD" w:rsidR="003E3AB3" w:rsidRPr="00DF0565" w:rsidRDefault="00F9348F" w:rsidP="00DF0565">
      <w:pPr>
        <w:jc w:val="both"/>
        <w:rPr>
          <w:rFonts w:asciiTheme="majorHAnsi" w:hAnsiTheme="majorHAnsi" w:cstheme="majorHAnsi"/>
          <w:lang w:val="en-US"/>
        </w:rPr>
      </w:pPr>
      <w:r w:rsidRPr="00BD7986">
        <w:rPr>
          <w:rFonts w:asciiTheme="majorHAnsi" w:hAnsiTheme="majorHAnsi" w:cstheme="majorHAnsi"/>
          <w:sz w:val="24"/>
          <w:szCs w:val="24"/>
          <w:lang w:val="en-US"/>
        </w:rPr>
        <w:t>This side-event aim</w:t>
      </w:r>
      <w:r w:rsidR="00032B2D">
        <w:rPr>
          <w:rFonts w:asciiTheme="majorHAnsi" w:hAnsiTheme="majorHAnsi" w:cstheme="majorHAnsi"/>
          <w:sz w:val="24"/>
          <w:szCs w:val="24"/>
          <w:lang w:val="en-US"/>
        </w:rPr>
        <w:t>s</w:t>
      </w:r>
      <w:r w:rsidRPr="00BD7986">
        <w:rPr>
          <w:rFonts w:asciiTheme="majorHAnsi" w:hAnsiTheme="majorHAnsi" w:cstheme="majorHAnsi"/>
          <w:sz w:val="24"/>
          <w:szCs w:val="24"/>
          <w:lang w:val="en-US"/>
        </w:rPr>
        <w:t xml:space="preserve"> to </w:t>
      </w:r>
      <w:r w:rsidR="00E51AC8">
        <w:rPr>
          <w:rFonts w:asciiTheme="majorHAnsi" w:hAnsiTheme="majorHAnsi" w:cstheme="majorHAnsi"/>
          <w:sz w:val="24"/>
          <w:szCs w:val="24"/>
          <w:lang w:val="en-US"/>
        </w:rPr>
        <w:t xml:space="preserve">introduce concepts and current thinking on </w:t>
      </w:r>
      <w:r w:rsidR="00E51AC8" w:rsidRPr="00BD7986">
        <w:rPr>
          <w:rFonts w:asciiTheme="majorHAnsi" w:hAnsiTheme="majorHAnsi" w:cstheme="majorHAnsi"/>
          <w:sz w:val="24"/>
          <w:szCs w:val="24"/>
          <w:lang w:val="en-US"/>
        </w:rPr>
        <w:t>Indigenous and Local Knowledge (ILK)</w:t>
      </w:r>
      <w:r w:rsidR="00E51AC8">
        <w:rPr>
          <w:rFonts w:asciiTheme="majorHAnsi" w:hAnsiTheme="majorHAnsi" w:cstheme="majorHAnsi"/>
          <w:sz w:val="24"/>
          <w:szCs w:val="24"/>
          <w:lang w:val="en-US"/>
        </w:rPr>
        <w:t xml:space="preserve"> and how to include it in </w:t>
      </w:r>
      <w:r w:rsidR="00E51AC8">
        <w:rPr>
          <w:rFonts w:asciiTheme="majorHAnsi" w:hAnsiTheme="majorHAnsi" w:cstheme="majorHAnsi"/>
          <w:sz w:val="24"/>
          <w:szCs w:val="24"/>
          <w:lang w:val="en-US"/>
        </w:rPr>
        <w:t xml:space="preserve">co-design </w:t>
      </w:r>
      <w:r w:rsidR="00E51AC8">
        <w:rPr>
          <w:rFonts w:asciiTheme="majorHAnsi" w:hAnsiTheme="majorHAnsi" w:cstheme="majorHAnsi"/>
          <w:sz w:val="24"/>
          <w:szCs w:val="24"/>
          <w:lang w:val="en-US"/>
        </w:rPr>
        <w:t xml:space="preserve">of programmes, projects and activities. The event will also </w:t>
      </w:r>
      <w:r w:rsidR="00796BA5" w:rsidRPr="00BD7986">
        <w:rPr>
          <w:rFonts w:asciiTheme="majorHAnsi" w:hAnsiTheme="majorHAnsi" w:cstheme="majorHAnsi"/>
          <w:sz w:val="24"/>
          <w:szCs w:val="24"/>
          <w:lang w:val="en-US"/>
        </w:rPr>
        <w:t xml:space="preserve">present </w:t>
      </w:r>
      <w:r w:rsidR="00E51AC8">
        <w:rPr>
          <w:rFonts w:asciiTheme="majorHAnsi" w:hAnsiTheme="majorHAnsi" w:cstheme="majorHAnsi"/>
          <w:sz w:val="24"/>
          <w:szCs w:val="24"/>
          <w:lang w:val="en-US"/>
        </w:rPr>
        <w:t>a</w:t>
      </w:r>
      <w:bookmarkStart w:id="0" w:name="_GoBack"/>
      <w:bookmarkEnd w:id="0"/>
      <w:r w:rsidR="00796BA5" w:rsidRPr="00BD7986">
        <w:rPr>
          <w:rFonts w:asciiTheme="majorHAnsi" w:hAnsiTheme="majorHAnsi" w:cstheme="majorHAnsi"/>
          <w:sz w:val="24"/>
          <w:szCs w:val="24"/>
          <w:lang w:val="en-US"/>
        </w:rPr>
        <w:t xml:space="preserve"> new </w:t>
      </w:r>
      <w:r w:rsidR="00A82156">
        <w:rPr>
          <w:rFonts w:asciiTheme="majorHAnsi" w:hAnsiTheme="majorHAnsi" w:cstheme="majorHAnsi"/>
          <w:sz w:val="24"/>
          <w:szCs w:val="24"/>
          <w:lang w:val="en-US"/>
        </w:rPr>
        <w:t>guidance</w:t>
      </w:r>
      <w:r w:rsidR="00796BA5" w:rsidRPr="00BD7986">
        <w:rPr>
          <w:rFonts w:asciiTheme="majorHAnsi" w:hAnsiTheme="majorHAnsi" w:cstheme="majorHAnsi"/>
          <w:sz w:val="24"/>
          <w:szCs w:val="24"/>
          <w:lang w:val="en-US"/>
        </w:rPr>
        <w:t xml:space="preserve"> document</w:t>
      </w:r>
      <w:r w:rsidR="00BB7628" w:rsidRPr="00BD7986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621075">
        <w:rPr>
          <w:rFonts w:asciiTheme="majorHAnsi" w:hAnsiTheme="majorHAnsi" w:cstheme="majorHAnsi"/>
          <w:sz w:val="24"/>
          <w:szCs w:val="24"/>
          <w:lang w:val="en-US"/>
        </w:rPr>
        <w:t>which will be used as a reference</w:t>
      </w:r>
      <w:r w:rsidR="00696AFB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BB7628" w:rsidRPr="006D220C">
        <w:rPr>
          <w:rFonts w:asciiTheme="majorHAnsi" w:hAnsiTheme="majorHAnsi" w:cstheme="majorHAnsi"/>
          <w:sz w:val="24"/>
          <w:szCs w:val="24"/>
          <w:lang w:val="en-US"/>
        </w:rPr>
        <w:t>to privilege and encourage</w:t>
      </w:r>
      <w:r w:rsidR="00796BA5" w:rsidRPr="006D220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BB7628" w:rsidRPr="006D220C">
        <w:rPr>
          <w:rFonts w:asciiTheme="majorHAnsi" w:hAnsiTheme="majorHAnsi" w:cstheme="majorHAnsi"/>
          <w:sz w:val="24"/>
          <w:szCs w:val="24"/>
          <w:lang w:val="en-US"/>
        </w:rPr>
        <w:t xml:space="preserve">a </w:t>
      </w:r>
      <w:r w:rsidR="00406CDC" w:rsidRPr="006D220C">
        <w:rPr>
          <w:rFonts w:asciiTheme="majorHAnsi" w:hAnsiTheme="majorHAnsi" w:cstheme="majorHAnsi"/>
          <w:sz w:val="24"/>
          <w:szCs w:val="24"/>
          <w:lang w:val="en-US"/>
        </w:rPr>
        <w:t xml:space="preserve">dialogue </w:t>
      </w:r>
      <w:r w:rsidR="00696AFB">
        <w:rPr>
          <w:rFonts w:asciiTheme="majorHAnsi" w:hAnsiTheme="majorHAnsi" w:cstheme="majorHAnsi"/>
          <w:sz w:val="24"/>
          <w:szCs w:val="24"/>
          <w:lang w:val="en-US"/>
        </w:rPr>
        <w:t>between IOC Programmes and</w:t>
      </w:r>
      <w:r w:rsidR="00BB7628" w:rsidRPr="006D220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406CDC" w:rsidRPr="006D220C">
        <w:rPr>
          <w:rFonts w:asciiTheme="majorHAnsi" w:hAnsiTheme="majorHAnsi" w:cstheme="majorHAnsi"/>
          <w:sz w:val="24"/>
          <w:szCs w:val="24"/>
          <w:lang w:val="en-US"/>
        </w:rPr>
        <w:t>ILK.</w:t>
      </w:r>
      <w:r w:rsidR="0089722D" w:rsidRPr="006D220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B52485">
        <w:rPr>
          <w:rFonts w:asciiTheme="majorHAnsi" w:hAnsiTheme="majorHAnsi" w:cstheme="majorHAnsi"/>
          <w:sz w:val="24"/>
          <w:szCs w:val="24"/>
          <w:lang w:val="en-US"/>
        </w:rPr>
        <w:t>While IOC</w:t>
      </w:r>
      <w:r w:rsidR="00A451A7">
        <w:rPr>
          <w:rFonts w:asciiTheme="majorHAnsi" w:hAnsiTheme="majorHAnsi" w:cstheme="majorHAnsi"/>
          <w:sz w:val="24"/>
          <w:szCs w:val="24"/>
          <w:lang w:val="en-US"/>
        </w:rPr>
        <w:t xml:space="preserve"> has a </w:t>
      </w:r>
      <w:r w:rsidR="00D3265E" w:rsidRPr="00FE2984">
        <w:rPr>
          <w:rFonts w:asciiTheme="majorHAnsi" w:hAnsiTheme="majorHAnsi" w:cstheme="majorHAnsi"/>
          <w:sz w:val="24"/>
          <w:szCs w:val="24"/>
          <w:lang w:val="en-CA"/>
        </w:rPr>
        <w:t xml:space="preserve">recognized and unique role </w:t>
      </w:r>
      <w:r w:rsidR="00D3265E">
        <w:rPr>
          <w:rFonts w:asciiTheme="majorHAnsi" w:hAnsiTheme="majorHAnsi" w:cstheme="majorHAnsi"/>
          <w:sz w:val="24"/>
          <w:szCs w:val="24"/>
          <w:lang w:val="en-CA"/>
        </w:rPr>
        <w:t>with</w:t>
      </w:r>
      <w:r w:rsidR="00D3265E" w:rsidRPr="00FE2984">
        <w:rPr>
          <w:rFonts w:asciiTheme="majorHAnsi" w:hAnsiTheme="majorHAnsi" w:cstheme="majorHAnsi"/>
          <w:sz w:val="24"/>
          <w:szCs w:val="24"/>
          <w:lang w:val="en-CA"/>
        </w:rPr>
        <w:t>in the UN system to bring ocean science communities together</w:t>
      </w:r>
      <w:r w:rsidR="00D3265E">
        <w:rPr>
          <w:rFonts w:asciiTheme="majorHAnsi" w:hAnsiTheme="majorHAnsi" w:cstheme="majorHAnsi"/>
          <w:sz w:val="24"/>
          <w:szCs w:val="24"/>
          <w:lang w:val="en-CA"/>
        </w:rPr>
        <w:t xml:space="preserve"> </w:t>
      </w:r>
      <w:r w:rsidR="00A451A7">
        <w:rPr>
          <w:rFonts w:asciiTheme="majorHAnsi" w:hAnsiTheme="majorHAnsi" w:cstheme="majorHAnsi"/>
          <w:sz w:val="24"/>
          <w:szCs w:val="24"/>
          <w:lang w:val="en-CA"/>
        </w:rPr>
        <w:t xml:space="preserve">no </w:t>
      </w:r>
      <w:r w:rsidR="00D3265E">
        <w:rPr>
          <w:rFonts w:asciiTheme="majorHAnsi" w:hAnsiTheme="majorHAnsi" w:cstheme="majorHAnsi"/>
          <w:sz w:val="24"/>
          <w:szCs w:val="24"/>
          <w:lang w:val="en-CA"/>
        </w:rPr>
        <w:t xml:space="preserve">framework </w:t>
      </w:r>
      <w:r w:rsidR="00463649">
        <w:rPr>
          <w:rFonts w:asciiTheme="majorHAnsi" w:hAnsiTheme="majorHAnsi" w:cstheme="majorHAnsi"/>
          <w:sz w:val="24"/>
          <w:szCs w:val="24"/>
          <w:lang w:val="en-CA"/>
        </w:rPr>
        <w:t xml:space="preserve">was yet implemented </w:t>
      </w:r>
      <w:r w:rsidR="00D3265E">
        <w:rPr>
          <w:rFonts w:asciiTheme="majorHAnsi" w:hAnsiTheme="majorHAnsi" w:cstheme="majorHAnsi"/>
          <w:sz w:val="24"/>
          <w:szCs w:val="24"/>
          <w:lang w:val="en-CA"/>
        </w:rPr>
        <w:t xml:space="preserve">to engage in a sustainable collaboration with </w:t>
      </w:r>
      <w:r w:rsidR="00E51AC8">
        <w:rPr>
          <w:rFonts w:asciiTheme="majorHAnsi" w:hAnsiTheme="majorHAnsi" w:cstheme="majorHAnsi"/>
          <w:sz w:val="24"/>
          <w:szCs w:val="24"/>
          <w:lang w:val="en-CA"/>
        </w:rPr>
        <w:t>Indigenous Communities and Local Communities</w:t>
      </w:r>
      <w:r w:rsidR="00E51AC8">
        <w:rPr>
          <w:rFonts w:asciiTheme="majorHAnsi" w:hAnsiTheme="majorHAnsi" w:cstheme="majorHAnsi"/>
          <w:sz w:val="24"/>
          <w:szCs w:val="24"/>
          <w:lang w:val="en-CA"/>
        </w:rPr>
        <w:t xml:space="preserve"> (</w:t>
      </w:r>
      <w:r w:rsidR="00D3265E">
        <w:rPr>
          <w:rFonts w:asciiTheme="majorHAnsi" w:hAnsiTheme="majorHAnsi" w:cstheme="majorHAnsi"/>
          <w:sz w:val="24"/>
          <w:szCs w:val="24"/>
          <w:lang w:val="en-CA"/>
        </w:rPr>
        <w:t>IPLC</w:t>
      </w:r>
      <w:r w:rsidR="00E51AC8">
        <w:rPr>
          <w:rFonts w:asciiTheme="majorHAnsi" w:hAnsiTheme="majorHAnsi" w:cstheme="majorHAnsi"/>
          <w:sz w:val="24"/>
          <w:szCs w:val="24"/>
          <w:lang w:val="en-CA"/>
        </w:rPr>
        <w:t>)</w:t>
      </w:r>
      <w:r w:rsidR="00D3265E">
        <w:rPr>
          <w:rFonts w:asciiTheme="majorHAnsi" w:hAnsiTheme="majorHAnsi" w:cstheme="majorHAnsi"/>
          <w:sz w:val="24"/>
          <w:szCs w:val="24"/>
          <w:lang w:val="en-CA"/>
        </w:rPr>
        <w:t xml:space="preserve"> and ILK. </w:t>
      </w:r>
      <w:r w:rsidR="00E51AC8">
        <w:rPr>
          <w:rFonts w:asciiTheme="majorHAnsi" w:hAnsiTheme="majorHAnsi" w:cstheme="majorHAnsi"/>
          <w:sz w:val="24"/>
          <w:szCs w:val="24"/>
          <w:lang w:val="en-CA"/>
        </w:rPr>
        <w:t xml:space="preserve">The side event will outline </w:t>
      </w:r>
      <w:r w:rsidR="00163AEC">
        <w:rPr>
          <w:rFonts w:asciiTheme="majorHAnsi" w:hAnsiTheme="majorHAnsi" w:cstheme="majorHAnsi"/>
          <w:sz w:val="24"/>
          <w:szCs w:val="24"/>
          <w:lang w:val="en-CA"/>
        </w:rPr>
        <w:t xml:space="preserve">how collaboration with (IPLC) can lead to an optimal worldwide collaboration in ocean science </w:t>
      </w:r>
      <w:r w:rsidR="00DE0722">
        <w:rPr>
          <w:rFonts w:asciiTheme="majorHAnsi" w:hAnsiTheme="majorHAnsi" w:cstheme="majorHAnsi"/>
          <w:sz w:val="24"/>
          <w:szCs w:val="24"/>
          <w:lang w:val="en-CA"/>
        </w:rPr>
        <w:t>and</w:t>
      </w:r>
      <w:r w:rsidR="00163AEC">
        <w:rPr>
          <w:rFonts w:asciiTheme="majorHAnsi" w:hAnsiTheme="majorHAnsi" w:cstheme="majorHAnsi"/>
          <w:sz w:val="24"/>
          <w:szCs w:val="24"/>
          <w:lang w:val="en-CA"/>
        </w:rPr>
        <w:t xml:space="preserve"> a sustainable management of the ocean and marine ecosystems.</w:t>
      </w:r>
      <w:r w:rsidR="00163AEC" w:rsidRPr="00827FB4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827FB4">
        <w:rPr>
          <w:rFonts w:asciiTheme="majorHAnsi" w:hAnsiTheme="majorHAnsi" w:cstheme="majorHAnsi"/>
          <w:sz w:val="24"/>
          <w:szCs w:val="24"/>
          <w:lang w:val="en-US"/>
        </w:rPr>
        <w:t xml:space="preserve">This side-event will be presented by </w:t>
      </w:r>
      <w:r w:rsidR="00827FB4" w:rsidRPr="00EF00C2">
        <w:rPr>
          <w:rFonts w:asciiTheme="majorHAnsi" w:hAnsiTheme="majorHAnsi" w:cstheme="majorHAnsi"/>
          <w:i/>
          <w:iCs/>
          <w:sz w:val="24"/>
          <w:szCs w:val="24"/>
          <w:lang w:val="en-US"/>
        </w:rPr>
        <w:t>tbd</w:t>
      </w:r>
      <w:r w:rsidR="00827FB4">
        <w:rPr>
          <w:rFonts w:asciiTheme="majorHAnsi" w:hAnsiTheme="majorHAnsi" w:cstheme="majorHAnsi"/>
          <w:sz w:val="24"/>
          <w:szCs w:val="24"/>
          <w:lang w:val="en-US"/>
        </w:rPr>
        <w:t xml:space="preserve"> (write short resume on the person, why is she</w:t>
      </w:r>
      <w:r w:rsidR="00F063A9">
        <w:rPr>
          <w:rFonts w:asciiTheme="majorHAnsi" w:hAnsiTheme="majorHAnsi" w:cstheme="majorHAnsi"/>
          <w:sz w:val="24"/>
          <w:szCs w:val="24"/>
          <w:lang w:val="en-US"/>
        </w:rPr>
        <w:t>/he</w:t>
      </w:r>
      <w:r w:rsidR="00827FB4">
        <w:rPr>
          <w:rFonts w:asciiTheme="majorHAnsi" w:hAnsiTheme="majorHAnsi" w:cstheme="majorHAnsi"/>
          <w:sz w:val="24"/>
          <w:szCs w:val="24"/>
          <w:lang w:val="en-US"/>
        </w:rPr>
        <w:t xml:space="preserve"> presenting this side-event)</w:t>
      </w:r>
      <w:r w:rsidR="00F063A9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3672B6D0" w14:textId="11DF02D7" w:rsidR="003E3AB3" w:rsidRPr="003E3AB3" w:rsidRDefault="003E3AB3" w:rsidP="003E3AB3">
      <w:pPr>
        <w:jc w:val="both"/>
        <w:rPr>
          <w:sz w:val="24"/>
          <w:szCs w:val="24"/>
          <w:lang w:val="en-US"/>
        </w:rPr>
      </w:pPr>
    </w:p>
    <w:sectPr w:rsidR="003E3AB3" w:rsidRPr="003E3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4E14"/>
    <w:multiLevelType w:val="hybridMultilevel"/>
    <w:tmpl w:val="671AD74A"/>
    <w:lvl w:ilvl="0" w:tplc="8CF05C6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76706"/>
    <w:multiLevelType w:val="hybridMultilevel"/>
    <w:tmpl w:val="0876F872"/>
    <w:lvl w:ilvl="0" w:tplc="1EC0EFF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1F"/>
    <w:rsid w:val="00017182"/>
    <w:rsid w:val="00032B2D"/>
    <w:rsid w:val="00084EBA"/>
    <w:rsid w:val="000D6282"/>
    <w:rsid w:val="00163AEC"/>
    <w:rsid w:val="00177F88"/>
    <w:rsid w:val="00181ED3"/>
    <w:rsid w:val="001B1225"/>
    <w:rsid w:val="002A3C86"/>
    <w:rsid w:val="002A7A0C"/>
    <w:rsid w:val="00376EF3"/>
    <w:rsid w:val="003B49DB"/>
    <w:rsid w:val="003E0145"/>
    <w:rsid w:val="003E3AB3"/>
    <w:rsid w:val="00406CDC"/>
    <w:rsid w:val="004211CC"/>
    <w:rsid w:val="00460180"/>
    <w:rsid w:val="00463649"/>
    <w:rsid w:val="00486911"/>
    <w:rsid w:val="004C44C5"/>
    <w:rsid w:val="00573787"/>
    <w:rsid w:val="0057385F"/>
    <w:rsid w:val="00594A8F"/>
    <w:rsid w:val="005B1A17"/>
    <w:rsid w:val="00621075"/>
    <w:rsid w:val="00646CC8"/>
    <w:rsid w:val="00696AFB"/>
    <w:rsid w:val="006B6ECF"/>
    <w:rsid w:val="006C4D94"/>
    <w:rsid w:val="006D220C"/>
    <w:rsid w:val="006E0D8A"/>
    <w:rsid w:val="006E1A0A"/>
    <w:rsid w:val="006E46DD"/>
    <w:rsid w:val="006F3552"/>
    <w:rsid w:val="007007AE"/>
    <w:rsid w:val="00734F83"/>
    <w:rsid w:val="0076601C"/>
    <w:rsid w:val="00796BA5"/>
    <w:rsid w:val="007B5935"/>
    <w:rsid w:val="007F7BC2"/>
    <w:rsid w:val="00827FB4"/>
    <w:rsid w:val="00836497"/>
    <w:rsid w:val="0084080B"/>
    <w:rsid w:val="00843EBD"/>
    <w:rsid w:val="0085352B"/>
    <w:rsid w:val="00864E0F"/>
    <w:rsid w:val="008653D5"/>
    <w:rsid w:val="00873BBC"/>
    <w:rsid w:val="0089722D"/>
    <w:rsid w:val="008B3B20"/>
    <w:rsid w:val="008B761E"/>
    <w:rsid w:val="008F4C03"/>
    <w:rsid w:val="0095264D"/>
    <w:rsid w:val="009B1F9D"/>
    <w:rsid w:val="00A22D98"/>
    <w:rsid w:val="00A451A7"/>
    <w:rsid w:val="00A504E5"/>
    <w:rsid w:val="00A74235"/>
    <w:rsid w:val="00A82156"/>
    <w:rsid w:val="00A84186"/>
    <w:rsid w:val="00AA646C"/>
    <w:rsid w:val="00AE094E"/>
    <w:rsid w:val="00AE52D4"/>
    <w:rsid w:val="00B52485"/>
    <w:rsid w:val="00BA220C"/>
    <w:rsid w:val="00BB7628"/>
    <w:rsid w:val="00BC5BA4"/>
    <w:rsid w:val="00BD7986"/>
    <w:rsid w:val="00BE0F1F"/>
    <w:rsid w:val="00C21938"/>
    <w:rsid w:val="00C61BBC"/>
    <w:rsid w:val="00CA471E"/>
    <w:rsid w:val="00CD1EBD"/>
    <w:rsid w:val="00D3265E"/>
    <w:rsid w:val="00DE023E"/>
    <w:rsid w:val="00DE0722"/>
    <w:rsid w:val="00DF0565"/>
    <w:rsid w:val="00E51AC8"/>
    <w:rsid w:val="00E61986"/>
    <w:rsid w:val="00E736DB"/>
    <w:rsid w:val="00EF00C2"/>
    <w:rsid w:val="00EF0F4D"/>
    <w:rsid w:val="00EF7F5D"/>
    <w:rsid w:val="00F063A9"/>
    <w:rsid w:val="00F46F43"/>
    <w:rsid w:val="00F557F6"/>
    <w:rsid w:val="00F9348F"/>
    <w:rsid w:val="00FD4CC2"/>
    <w:rsid w:val="00FD62DC"/>
    <w:rsid w:val="00FE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C0A6"/>
  <w15:chartTrackingRefBased/>
  <w15:docId w15:val="{01C3A020-E131-469A-AC07-D290A32F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219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19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93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B76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D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A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A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836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UNESCO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Flamand, Aude</dc:creator>
  <cp:keywords/>
  <dc:description/>
  <cp:lastModifiedBy>Henrik Oksfeldt Enevoldsen</cp:lastModifiedBy>
  <cp:revision>2</cp:revision>
  <dcterms:created xsi:type="dcterms:W3CDTF">2023-01-19T12:43:00Z</dcterms:created>
  <dcterms:modified xsi:type="dcterms:W3CDTF">2023-01-19T12:43:00Z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