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1340" w14:textId="77777777" w:rsidR="00C76052" w:rsidRPr="00F16719" w:rsidRDefault="00C76052" w:rsidP="00C76052">
      <w:pPr>
        <w:rPr>
          <w:lang w:val="en-US"/>
        </w:rPr>
      </w:pPr>
    </w:p>
    <w:p w14:paraId="4B776C9E" w14:textId="77777777" w:rsidR="00C76052" w:rsidRPr="00F16719" w:rsidRDefault="00C76052" w:rsidP="00C76052">
      <w:pPr>
        <w:rPr>
          <w:lang w:val="en-US"/>
        </w:rPr>
      </w:pPr>
    </w:p>
    <w:p w14:paraId="3F8ED8AB" w14:textId="77777777" w:rsidR="00C76052" w:rsidRPr="00F16719" w:rsidRDefault="00C76052" w:rsidP="00C76052">
      <w:pPr>
        <w:rPr>
          <w:lang w:val="en-US"/>
        </w:rPr>
      </w:pPr>
    </w:p>
    <w:p w14:paraId="661AE7D8" w14:textId="77777777" w:rsidR="00C76052" w:rsidRDefault="00C76052" w:rsidP="00C76052">
      <w:pPr>
        <w:jc w:val="center"/>
        <w:rPr>
          <w:b/>
          <w:lang w:val="en-US"/>
        </w:rPr>
      </w:pPr>
      <w:r w:rsidRPr="00357B5C">
        <w:rPr>
          <w:b/>
          <w:lang w:val="en-US"/>
        </w:rPr>
        <w:t>Twenty-Nineth Session of the Intergovernmental Coordination Group for the Pacific Tsunami Warning and Mitigation System</w:t>
      </w:r>
      <w:r>
        <w:rPr>
          <w:b/>
          <w:lang w:val="en-US"/>
        </w:rPr>
        <w:br/>
      </w:r>
      <w:r w:rsidRPr="00357B5C">
        <w:rPr>
          <w:b/>
          <w:lang w:val="en-US"/>
        </w:rPr>
        <w:t>(ICG/PTWS-XXIX)</w:t>
      </w:r>
    </w:p>
    <w:p w14:paraId="313D2D80" w14:textId="77777777" w:rsidR="00C76052" w:rsidRPr="00F16719" w:rsidRDefault="00C76052" w:rsidP="00C76052">
      <w:pPr>
        <w:jc w:val="center"/>
        <w:rPr>
          <w:b/>
          <w:bCs/>
          <w:lang w:val="en-US"/>
        </w:rPr>
      </w:pPr>
    </w:p>
    <w:p w14:paraId="13074DC9" w14:textId="77777777" w:rsidR="00C76052" w:rsidRPr="00F16719" w:rsidRDefault="00C76052" w:rsidP="00C76052">
      <w:pPr>
        <w:jc w:val="center"/>
        <w:rPr>
          <w:b/>
          <w:bCs/>
          <w:lang w:val="en-US"/>
        </w:rPr>
      </w:pPr>
      <w:r w:rsidRPr="00F16719">
        <w:rPr>
          <w:b/>
          <w:bCs/>
          <w:lang w:val="en-US"/>
        </w:rPr>
        <w:t>Online</w:t>
      </w:r>
    </w:p>
    <w:p w14:paraId="1A3FDA09" w14:textId="77777777" w:rsidR="00C76052" w:rsidRPr="00F16719" w:rsidRDefault="00C76052" w:rsidP="00C7605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Pr="00F16719">
        <w:rPr>
          <w:b/>
          <w:bCs/>
          <w:lang w:val="en-US"/>
        </w:rPr>
        <w:t>-</w:t>
      </w:r>
      <w:r>
        <w:rPr>
          <w:b/>
          <w:bCs/>
          <w:lang w:val="en-US"/>
        </w:rPr>
        <w:t>8 December</w:t>
      </w:r>
      <w:r w:rsidRPr="00F16719">
        <w:rPr>
          <w:b/>
          <w:bCs/>
          <w:lang w:val="en-US"/>
        </w:rPr>
        <w:t xml:space="preserve"> 2021</w:t>
      </w:r>
    </w:p>
    <w:p w14:paraId="1E9C3FB9" w14:textId="77777777" w:rsidR="00C76052" w:rsidRPr="00F16719" w:rsidRDefault="00C76052" w:rsidP="00C76052">
      <w:pPr>
        <w:jc w:val="center"/>
        <w:rPr>
          <w:b/>
          <w:bCs/>
          <w:lang w:val="en-US"/>
        </w:rPr>
      </w:pPr>
    </w:p>
    <w:p w14:paraId="6B455560" w14:textId="68D2CECC" w:rsidR="00C76052" w:rsidRDefault="00C76052" w:rsidP="00C76052">
      <w:pPr>
        <w:jc w:val="center"/>
        <w:rPr>
          <w:b/>
          <w:bCs/>
          <w:lang w:val="en-US"/>
        </w:rPr>
      </w:pPr>
      <w:r w:rsidRPr="00F16719">
        <w:rPr>
          <w:b/>
          <w:bCs/>
          <w:lang w:val="en-US"/>
        </w:rPr>
        <w:t>ANNNOTATED AGENDA</w:t>
      </w:r>
      <w:r w:rsidR="00F016E1">
        <w:rPr>
          <w:b/>
          <w:bCs/>
          <w:lang w:val="en-US"/>
        </w:rPr>
        <w:t xml:space="preserve"> – DAY </w:t>
      </w:r>
      <w:r w:rsidR="00E81E49">
        <w:rPr>
          <w:b/>
          <w:bCs/>
          <w:lang w:val="en-US"/>
        </w:rPr>
        <w:t>2</w:t>
      </w:r>
    </w:p>
    <w:p w14:paraId="7A5461F1" w14:textId="123E41BB" w:rsidR="00092F56" w:rsidRDefault="00092F56" w:rsidP="00C76052">
      <w:pPr>
        <w:jc w:val="center"/>
        <w:rPr>
          <w:b/>
          <w:bCs/>
          <w:lang w:val="en-US"/>
        </w:rPr>
      </w:pPr>
    </w:p>
    <w:p w14:paraId="62148F89" w14:textId="3CC3DFBA" w:rsidR="00092F56" w:rsidRPr="00092F56" w:rsidRDefault="00092F56" w:rsidP="00092F56">
      <w:pPr>
        <w:rPr>
          <w:lang w:val="en-US"/>
        </w:rPr>
      </w:pPr>
      <w:r w:rsidRPr="00092F56">
        <w:rPr>
          <w:lang w:val="en-US"/>
        </w:rPr>
        <w:t xml:space="preserve">Chair Wilfried Strauch will open the session and will remind the plenary that a </w:t>
      </w:r>
      <w:hyperlink r:id="rId7" w:history="1">
        <w:r w:rsidRPr="00092F56">
          <w:rPr>
            <w:rStyle w:val="Lienhypertexte"/>
            <w:b/>
            <w:bCs/>
            <w:lang w:val="en-US"/>
          </w:rPr>
          <w:t>modified Timetable is available</w:t>
        </w:r>
      </w:hyperlink>
      <w:r w:rsidRPr="00092F56">
        <w:rPr>
          <w:lang w:val="en-US"/>
        </w:rPr>
        <w:t xml:space="preserve"> considering the two items to be presented in the second block of Wednesday 7 December, both related to WG2.</w:t>
      </w:r>
    </w:p>
    <w:p w14:paraId="21C11DB9" w14:textId="735D308C" w:rsidR="00092F56" w:rsidRDefault="00092F56" w:rsidP="00092F56">
      <w:pPr>
        <w:rPr>
          <w:lang w:val="en-US"/>
        </w:rPr>
      </w:pPr>
      <w:r w:rsidRPr="00092F56">
        <w:rPr>
          <w:lang w:val="en-US"/>
        </w:rPr>
        <w:t xml:space="preserve">He will then </w:t>
      </w:r>
      <w:r>
        <w:rPr>
          <w:lang w:val="en-US"/>
        </w:rPr>
        <w:t>request</w:t>
      </w:r>
      <w:r w:rsidRPr="00092F56">
        <w:rPr>
          <w:lang w:val="en-US"/>
        </w:rPr>
        <w:t xml:space="preserve"> speakers to remain within the allocated speaking time and participants to try to be brief and keep interventions within 2 minutes. A reverse timer will be displayed 3 minutes before the allocated time for speakers and </w:t>
      </w:r>
      <w:r>
        <w:rPr>
          <w:lang w:val="en-US"/>
        </w:rPr>
        <w:t xml:space="preserve">with </w:t>
      </w:r>
      <w:r w:rsidRPr="00092F56">
        <w:rPr>
          <w:lang w:val="en-US"/>
        </w:rPr>
        <w:t>2 minutes for interventions from the floor.</w:t>
      </w:r>
    </w:p>
    <w:p w14:paraId="591C6644" w14:textId="318C1ED6" w:rsidR="00092F56" w:rsidRDefault="00092F56" w:rsidP="00092F56">
      <w:pPr>
        <w:rPr>
          <w:lang w:val="en-US"/>
        </w:rPr>
      </w:pPr>
    </w:p>
    <w:p w14:paraId="6787D34D" w14:textId="527FB282" w:rsidR="00092F56" w:rsidRDefault="00092F56" w:rsidP="00092F56">
      <w:pPr>
        <w:rPr>
          <w:lang w:val="en-US"/>
        </w:rPr>
      </w:pPr>
      <w:r>
        <w:rPr>
          <w:lang w:val="en-US"/>
        </w:rPr>
        <w:t xml:space="preserve">Dr Strauch will offer the floor to the Secretariat to report on the intra-session Working Groups: their </w:t>
      </w:r>
      <w:r w:rsidR="008A274F">
        <w:rPr>
          <w:lang w:val="en-US"/>
        </w:rPr>
        <w:t>m</w:t>
      </w:r>
      <w:r>
        <w:rPr>
          <w:lang w:val="en-US"/>
        </w:rPr>
        <w:t>embership and suggested schedule of meetings</w:t>
      </w:r>
      <w:r w:rsidR="008A274F">
        <w:rPr>
          <w:lang w:val="en-US"/>
        </w:rPr>
        <w:t>.</w:t>
      </w:r>
    </w:p>
    <w:p w14:paraId="14B19F5A" w14:textId="77777777" w:rsidR="00092F56" w:rsidRPr="00092F56" w:rsidRDefault="00092F56" w:rsidP="00092F56">
      <w:pPr>
        <w:rPr>
          <w:lang w:val="en-US"/>
        </w:rPr>
      </w:pPr>
    </w:p>
    <w:p w14:paraId="370C6548" w14:textId="14EAA4F6" w:rsidR="00092F56" w:rsidRPr="00092F56" w:rsidRDefault="00092F56" w:rsidP="00092F56">
      <w:pPr>
        <w:rPr>
          <w:lang w:val="en-US"/>
        </w:rPr>
      </w:pPr>
      <w:r w:rsidRPr="00092F56">
        <w:rPr>
          <w:lang w:val="en-US"/>
        </w:rPr>
        <w:t>After that he will proceed with the agreed agenda</w:t>
      </w:r>
      <w:r>
        <w:rPr>
          <w:lang w:val="en-US"/>
        </w:rPr>
        <w:t>,</w:t>
      </w:r>
      <w:r w:rsidRPr="00092F56">
        <w:rPr>
          <w:lang w:val="en-US"/>
        </w:rPr>
        <w:t xml:space="preserve"> starting with item 4.1. on Tsunami Ready. He will offer the floor to Dr Laura Kong. </w:t>
      </w:r>
    </w:p>
    <w:p w14:paraId="5DE9346A" w14:textId="77777777" w:rsidR="00C76052" w:rsidRPr="00F16719" w:rsidRDefault="00C76052" w:rsidP="00C76052">
      <w:pPr>
        <w:rPr>
          <w:rFonts w:eastAsia="SimSun"/>
          <w:lang w:val="en-US"/>
        </w:rPr>
      </w:pPr>
    </w:p>
    <w:p w14:paraId="568CC01E" w14:textId="1BD2AF58" w:rsidR="00C76052" w:rsidRDefault="00E81E49" w:rsidP="00E81E49">
      <w:pPr>
        <w:pStyle w:val="Titre1"/>
        <w:numPr>
          <w:ilvl w:val="0"/>
          <w:numId w:val="9"/>
        </w:numPr>
        <w:tabs>
          <w:tab w:val="num" w:pos="1080"/>
        </w:tabs>
        <w:spacing w:before="0"/>
        <w:rPr>
          <w:rFonts w:eastAsia="Calibri"/>
          <w:szCs w:val="22"/>
          <w:lang w:val="en-US"/>
        </w:rPr>
      </w:pPr>
      <w:bookmarkStart w:id="0" w:name="_Toc12004774"/>
      <w:r>
        <w:rPr>
          <w:rFonts w:eastAsia="Calibri"/>
          <w:szCs w:val="22"/>
          <w:lang w:val="en-US"/>
        </w:rPr>
        <w:t>POLICY MATTERS</w:t>
      </w:r>
      <w:bookmarkEnd w:id="0"/>
      <w:r w:rsidR="00C76052" w:rsidRPr="00F16719">
        <w:rPr>
          <w:rFonts w:eastAsia="Calibri"/>
          <w:szCs w:val="22"/>
          <w:lang w:val="en-US"/>
        </w:rPr>
        <w:t xml:space="preserve"> </w:t>
      </w:r>
    </w:p>
    <w:p w14:paraId="36034F90" w14:textId="58FB7BB3" w:rsidR="00E81E49" w:rsidRPr="00F16719" w:rsidRDefault="00E81E49" w:rsidP="00E81E49">
      <w:pPr>
        <w:pStyle w:val="Titre1"/>
        <w:numPr>
          <w:ilvl w:val="1"/>
          <w:numId w:val="9"/>
        </w:numPr>
        <w:spacing w:before="0"/>
        <w:rPr>
          <w:b w:val="0"/>
          <w:szCs w:val="22"/>
          <w:lang w:val="en-US"/>
        </w:rPr>
      </w:pPr>
      <w:r w:rsidRPr="00E81E49">
        <w:rPr>
          <w:b w:val="0"/>
          <w:szCs w:val="22"/>
          <w:lang w:val="en-US"/>
        </w:rPr>
        <w:t>T</w:t>
      </w:r>
      <w:r>
        <w:rPr>
          <w:b w:val="0"/>
          <w:szCs w:val="22"/>
          <w:lang w:val="en-US"/>
        </w:rPr>
        <w:t>SUNAMI READY PILOT PROGRAMME</w:t>
      </w:r>
    </w:p>
    <w:p w14:paraId="624E7821" w14:textId="2D1063D6" w:rsidR="00E81E49" w:rsidRPr="00CA7258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Pr="00CA7258">
        <w:rPr>
          <w:lang w:val="en-US"/>
        </w:rPr>
        <w:t xml:space="preserve">Dr Laura Kong, Director of the International Tsunami Information Centre (ITIC) will present her 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</w:t>
      </w:r>
      <w:hyperlink r:id="rId8" w:history="1">
        <w:r w:rsidRPr="00092F56">
          <w:rPr>
            <w:rStyle w:val="Lienhypertexte"/>
            <w:lang w:val="en-US"/>
          </w:rPr>
          <w:t>Presentation</w:t>
        </w:r>
      </w:hyperlink>
      <w:r>
        <w:rPr>
          <w:lang w:val="en-US"/>
        </w:rPr>
        <w:t>. (3</w:t>
      </w:r>
      <w:r w:rsidRPr="00E02775">
        <w:rPr>
          <w:lang w:val="en-US"/>
        </w:rPr>
        <w:t>0</w:t>
      </w:r>
      <w:r w:rsidRPr="00CA7258">
        <w:rPr>
          <w:lang w:val="en-US"/>
        </w:rPr>
        <w:t xml:space="preserve"> minutes)</w:t>
      </w:r>
    </w:p>
    <w:p w14:paraId="1FC99326" w14:textId="5DBF24A0" w:rsidR="00936F90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 xml:space="preserve">the Tsunami Ready pilot </w:t>
      </w:r>
      <w:proofErr w:type="spellStart"/>
      <w:r>
        <w:rPr>
          <w:rFonts w:cs="Arial"/>
          <w:szCs w:val="22"/>
          <w:lang w:val="en-US"/>
        </w:rPr>
        <w:t>programme</w:t>
      </w:r>
      <w:proofErr w:type="spellEnd"/>
      <w:r w:rsidRPr="00CA7258">
        <w:rPr>
          <w:rFonts w:cs="Arial"/>
          <w:szCs w:val="22"/>
          <w:lang w:val="en-US"/>
        </w:rPr>
        <w:t>.</w:t>
      </w:r>
    </w:p>
    <w:p w14:paraId="06C4BB4A" w14:textId="66179D70" w:rsidR="004C5039" w:rsidRDefault="004C5039" w:rsidP="004C503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 xml:space="preserve">Chair Strauch will remember participants that for Tsunami Ready an intra-session Working Group will discuss the item and will provide </w:t>
      </w:r>
      <w:r w:rsidRPr="004C5039">
        <w:rPr>
          <w:rFonts w:cs="Arial"/>
          <w:b/>
          <w:bCs/>
          <w:szCs w:val="22"/>
          <w:lang w:val="en-US"/>
        </w:rPr>
        <w:t>written recommendations on Wednesday 7</w:t>
      </w:r>
      <w:r w:rsidRPr="004C5039">
        <w:rPr>
          <w:rFonts w:cs="Arial"/>
          <w:b/>
          <w:bCs/>
          <w:szCs w:val="22"/>
          <w:vertAlign w:val="superscript"/>
          <w:lang w:val="en-US"/>
        </w:rPr>
        <w:t>th</w:t>
      </w:r>
      <w:r w:rsidRPr="004C5039">
        <w:rPr>
          <w:rFonts w:cs="Arial"/>
          <w:b/>
          <w:bCs/>
          <w:szCs w:val="22"/>
          <w:lang w:val="en-US"/>
        </w:rPr>
        <w:t xml:space="preserve"> December</w:t>
      </w:r>
      <w:r>
        <w:rPr>
          <w:rFonts w:cs="Arial"/>
          <w:szCs w:val="22"/>
          <w:lang w:val="en-US"/>
        </w:rPr>
        <w:t>.</w:t>
      </w:r>
    </w:p>
    <w:p w14:paraId="79BE92A0" w14:textId="1D9544F3" w:rsidR="00C76052" w:rsidRPr="00F16719" w:rsidRDefault="00E81E49" w:rsidP="00E81E49">
      <w:pPr>
        <w:pStyle w:val="Titre1"/>
        <w:numPr>
          <w:ilvl w:val="0"/>
          <w:numId w:val="10"/>
        </w:numPr>
        <w:tabs>
          <w:tab w:val="num" w:pos="1080"/>
        </w:tabs>
        <w:spacing w:before="0"/>
        <w:rPr>
          <w:rFonts w:eastAsia="Calibri"/>
          <w:szCs w:val="22"/>
          <w:lang w:val="en-US"/>
        </w:rPr>
      </w:pPr>
      <w:bookmarkStart w:id="1" w:name="_Toc12004775"/>
      <w:r w:rsidRPr="00E81E49">
        <w:rPr>
          <w:rFonts w:eastAsia="Calibri"/>
          <w:szCs w:val="22"/>
          <w:lang w:val="en-US"/>
        </w:rPr>
        <w:t>REPORTS ON INTERSESSIONNAL ACTIVITIES</w:t>
      </w:r>
      <w:bookmarkEnd w:id="1"/>
    </w:p>
    <w:p w14:paraId="1F0C0A79" w14:textId="5E8E988A" w:rsidR="00C76052" w:rsidRDefault="00E81E49" w:rsidP="00E81E49">
      <w:pPr>
        <w:pStyle w:val="Titre1"/>
        <w:numPr>
          <w:ilvl w:val="1"/>
          <w:numId w:val="13"/>
        </w:numPr>
        <w:spacing w:before="0"/>
        <w:rPr>
          <w:b w:val="0"/>
          <w:szCs w:val="22"/>
          <w:lang w:val="en-US"/>
        </w:rPr>
      </w:pPr>
      <w:bookmarkStart w:id="2" w:name="_Toc484820691"/>
      <w:bookmarkStart w:id="3" w:name="_Toc12004776"/>
      <w:r w:rsidRPr="00E81E49">
        <w:rPr>
          <w:b w:val="0"/>
          <w:szCs w:val="22"/>
          <w:lang w:val="en-US"/>
        </w:rPr>
        <w:t>WORKING GROUPS AND TASK TEAM REPORTS</w:t>
      </w:r>
      <w:bookmarkEnd w:id="2"/>
      <w:bookmarkEnd w:id="3"/>
    </w:p>
    <w:p w14:paraId="1F7ECC30" w14:textId="57DC93ED" w:rsidR="00E81E49" w:rsidRPr="00E81E49" w:rsidRDefault="00E81E49" w:rsidP="00E81E49">
      <w:pPr>
        <w:pStyle w:val="Paragraphedeliste"/>
        <w:numPr>
          <w:ilvl w:val="2"/>
          <w:numId w:val="13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E81E49">
        <w:rPr>
          <w:rFonts w:ascii="Arial" w:eastAsia="SimSun" w:hAnsi="Arial"/>
          <w:i/>
          <w:iCs/>
          <w:sz w:val="22"/>
          <w:szCs w:val="24"/>
          <w:lang w:val="en-US"/>
        </w:rPr>
        <w:t>Working group 1: Understanding Tsunami Risk (10 minutes)</w:t>
      </w:r>
    </w:p>
    <w:p w14:paraId="762ECE66" w14:textId="77777777" w:rsidR="00E81E49" w:rsidRPr="00E81E49" w:rsidRDefault="00E81E49" w:rsidP="00E81E49">
      <w:pPr>
        <w:rPr>
          <w:lang w:val="en-US"/>
        </w:rPr>
      </w:pPr>
    </w:p>
    <w:p w14:paraId="215BE3B3" w14:textId="6DA487A8" w:rsidR="00E81E49" w:rsidRPr="00E81E49" w:rsidRDefault="00C76052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bookmarkStart w:id="4" w:name="_Hlk70266415"/>
      <w:r w:rsidRPr="00E81E49">
        <w:rPr>
          <w:rFonts w:cs="Arial"/>
          <w:szCs w:val="22"/>
          <w:lang w:val="en-US"/>
        </w:rPr>
        <w:tab/>
      </w:r>
      <w:bookmarkEnd w:id="4"/>
      <w:r w:rsidR="00E81E49" w:rsidRPr="00092F56">
        <w:rPr>
          <w:lang w:val="en-US"/>
        </w:rPr>
        <w:t>Dr Diego Arcas</w:t>
      </w:r>
      <w:r w:rsidR="00092F56">
        <w:rPr>
          <w:lang w:val="en-US"/>
        </w:rPr>
        <w:t>,</w:t>
      </w:r>
      <w:r w:rsidR="00092F56" w:rsidRPr="00092F56">
        <w:rPr>
          <w:lang w:val="en-US"/>
        </w:rPr>
        <w:t xml:space="preserve"> NOAA Pacific Marine Environmental Laboratory</w:t>
      </w:r>
      <w:r w:rsidR="00092F56">
        <w:rPr>
          <w:lang w:val="en-US"/>
        </w:rPr>
        <w:t xml:space="preserve"> (USA), </w:t>
      </w:r>
      <w:r w:rsidR="00ED7DC9">
        <w:rPr>
          <w:lang w:val="en-US"/>
        </w:rPr>
        <w:t>Co-</w:t>
      </w:r>
      <w:r w:rsidR="00092F56">
        <w:rPr>
          <w:lang w:val="en-US"/>
        </w:rPr>
        <w:t>Chair of WG1</w:t>
      </w:r>
      <w:r w:rsidR="00ED7DC9">
        <w:rPr>
          <w:lang w:val="en-US"/>
        </w:rPr>
        <w:t xml:space="preserve"> </w:t>
      </w:r>
      <w:r w:rsidR="00E81E49" w:rsidRPr="00E81E49">
        <w:rPr>
          <w:lang w:val="en-US"/>
        </w:rPr>
        <w:t xml:space="preserve">will present </w:t>
      </w:r>
      <w:r w:rsidR="00E81E49">
        <w:rPr>
          <w:lang w:val="en-US"/>
        </w:rPr>
        <w:t>his/</w:t>
      </w:r>
      <w:r w:rsidR="00E81E49" w:rsidRPr="00E81E49">
        <w:rPr>
          <w:lang w:val="en-US"/>
        </w:rPr>
        <w:t xml:space="preserve">her report, available as a </w:t>
      </w:r>
      <w:hyperlink r:id="rId9" w:history="1">
        <w:r w:rsidR="00E81E49" w:rsidRPr="00092F56">
          <w:rPr>
            <w:rStyle w:val="Lienhypertexte"/>
            <w:lang w:val="en-US"/>
          </w:rPr>
          <w:t>Presentation</w:t>
        </w:r>
      </w:hyperlink>
      <w:r w:rsidR="00092F56">
        <w:rPr>
          <w:lang w:val="en-US"/>
        </w:rPr>
        <w:t>.</w:t>
      </w:r>
    </w:p>
    <w:p w14:paraId="5D3B0EA9" w14:textId="39E0A5DE" w:rsidR="00E81E49" w:rsidRP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</w:t>
      </w:r>
      <w:r w:rsidRPr="00E81E49">
        <w:rPr>
          <w:lang w:val="en-US"/>
        </w:rPr>
        <w:t xml:space="preserve">to provide comments or questions on the report of </w:t>
      </w:r>
      <w:r>
        <w:rPr>
          <w:lang w:val="en-US"/>
        </w:rPr>
        <w:t>WG 1</w:t>
      </w:r>
      <w:r w:rsidRPr="00E81E49">
        <w:rPr>
          <w:lang w:val="en-US"/>
        </w:rPr>
        <w:t>.</w:t>
      </w:r>
    </w:p>
    <w:p w14:paraId="2FBEC8E7" w14:textId="2654579C" w:rsidR="00E81E49" w:rsidRPr="00E81E49" w:rsidRDefault="00E81E49" w:rsidP="00E81E49">
      <w:pPr>
        <w:pStyle w:val="Paragraphedeliste"/>
        <w:numPr>
          <w:ilvl w:val="2"/>
          <w:numId w:val="13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E81E49">
        <w:rPr>
          <w:rFonts w:ascii="Arial" w:eastAsia="SimSun" w:hAnsi="Arial"/>
          <w:i/>
          <w:iCs/>
          <w:sz w:val="22"/>
          <w:szCs w:val="24"/>
          <w:lang w:val="en-US"/>
        </w:rPr>
        <w:t>Working group 2 (10 minutes)</w:t>
      </w:r>
    </w:p>
    <w:p w14:paraId="452E1E69" w14:textId="77777777" w:rsidR="00E81E49" w:rsidRPr="00E81E49" w:rsidRDefault="00E81E49" w:rsidP="00E81E49">
      <w:pPr>
        <w:rPr>
          <w:rFonts w:ascii="Arial" w:eastAsia="SimSun" w:hAnsi="Arial"/>
          <w:sz w:val="22"/>
          <w:lang w:val="en-US"/>
        </w:rPr>
      </w:pPr>
    </w:p>
    <w:p w14:paraId="3A03F3CF" w14:textId="230E1736" w:rsidR="00E81E49" w:rsidRPr="00FA38BF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81E49">
        <w:rPr>
          <w:lang w:val="en-US"/>
        </w:rPr>
        <w:tab/>
        <w:t xml:space="preserve">Dr </w:t>
      </w:r>
      <w:r>
        <w:rPr>
          <w:lang w:val="en-US"/>
        </w:rPr>
        <w:t>Charles “Chip” McCreery</w:t>
      </w:r>
      <w:r w:rsidR="00ED7DC9">
        <w:rPr>
          <w:lang w:val="en-US"/>
        </w:rPr>
        <w:t xml:space="preserve">, Director PTWC (USA) and Chair WG2 </w:t>
      </w:r>
      <w:r w:rsidRPr="00E81E49">
        <w:rPr>
          <w:lang w:val="en-US"/>
        </w:rPr>
        <w:t xml:space="preserve">will present </w:t>
      </w:r>
      <w:r>
        <w:rPr>
          <w:lang w:val="en-US"/>
        </w:rPr>
        <w:t>his</w:t>
      </w:r>
      <w:r w:rsidRPr="00E81E49">
        <w:rPr>
          <w:lang w:val="en-US"/>
        </w:rPr>
        <w:t xml:space="preserve"> report, available as a </w:t>
      </w:r>
      <w:hyperlink r:id="rId10" w:history="1">
        <w:r w:rsidR="008A274F" w:rsidRPr="00FA38BF">
          <w:rPr>
            <w:rStyle w:val="Lienhypertexte"/>
            <w:lang w:val="en-US"/>
          </w:rPr>
          <w:t>Presentation</w:t>
        </w:r>
      </w:hyperlink>
      <w:r w:rsidR="008A274F" w:rsidRPr="00FA38BF">
        <w:rPr>
          <w:lang w:val="en-US"/>
        </w:rPr>
        <w:t>.</w:t>
      </w:r>
    </w:p>
    <w:p w14:paraId="44AD2BBC" w14:textId="4D89E935" w:rsidR="00E81E49" w:rsidRP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>WG 2</w:t>
      </w:r>
      <w:r w:rsidRPr="00CA7258">
        <w:rPr>
          <w:rFonts w:cs="Arial"/>
          <w:szCs w:val="22"/>
          <w:lang w:val="en-US"/>
        </w:rPr>
        <w:t>.</w:t>
      </w:r>
    </w:p>
    <w:p w14:paraId="39264A2C" w14:textId="21DE675A" w:rsidR="00E81E49" w:rsidRPr="00E81E49" w:rsidRDefault="00E81E49" w:rsidP="00E81E49">
      <w:pPr>
        <w:pStyle w:val="Paragraphedeliste"/>
        <w:numPr>
          <w:ilvl w:val="2"/>
          <w:numId w:val="13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E81E49">
        <w:rPr>
          <w:rFonts w:ascii="Arial" w:eastAsia="SimSun" w:hAnsi="Arial"/>
          <w:i/>
          <w:iCs/>
          <w:sz w:val="22"/>
          <w:szCs w:val="24"/>
          <w:lang w:val="en-US"/>
        </w:rPr>
        <w:t xml:space="preserve">Working group </w:t>
      </w:r>
      <w:r>
        <w:rPr>
          <w:rFonts w:ascii="Arial" w:eastAsia="SimSun" w:hAnsi="Arial"/>
          <w:i/>
          <w:iCs/>
          <w:sz w:val="22"/>
          <w:szCs w:val="24"/>
          <w:lang w:val="en-US"/>
        </w:rPr>
        <w:t>3</w:t>
      </w:r>
      <w:r w:rsidRPr="00E81E49">
        <w:rPr>
          <w:rFonts w:ascii="Arial" w:eastAsia="SimSun" w:hAnsi="Arial"/>
          <w:i/>
          <w:iCs/>
          <w:sz w:val="22"/>
          <w:szCs w:val="24"/>
          <w:lang w:val="en-US"/>
        </w:rPr>
        <w:t xml:space="preserve"> (10 minutes)</w:t>
      </w:r>
    </w:p>
    <w:p w14:paraId="0CF859F9" w14:textId="77777777" w:rsidR="00E81E49" w:rsidRPr="00E81E49" w:rsidRDefault="00E81E49" w:rsidP="00E81E49">
      <w:pPr>
        <w:rPr>
          <w:rFonts w:ascii="Arial" w:eastAsia="SimSun" w:hAnsi="Arial"/>
          <w:sz w:val="22"/>
          <w:lang w:val="en-US"/>
        </w:rPr>
      </w:pPr>
    </w:p>
    <w:p w14:paraId="1C10FF6B" w14:textId="3696DCB6" w:rsidR="00E81E49" w:rsidRPr="00ED7DC9" w:rsidRDefault="00E81E49" w:rsidP="00ED7DC9">
      <w:pPr>
        <w:pStyle w:val="COI"/>
        <w:numPr>
          <w:ilvl w:val="0"/>
          <w:numId w:val="2"/>
        </w:numPr>
        <w:tabs>
          <w:tab w:val="clear" w:pos="1080"/>
        </w:tabs>
        <w:ind w:left="0" w:hanging="851"/>
        <w:rPr>
          <w:lang w:val="en-US"/>
        </w:rPr>
      </w:pPr>
      <w:r w:rsidRPr="00ED7DC9">
        <w:rPr>
          <w:lang w:val="en-US"/>
        </w:rPr>
        <w:tab/>
        <w:t>Dr David Coetzee</w:t>
      </w:r>
      <w:r w:rsidR="00ED7DC9" w:rsidRPr="00ED7DC9">
        <w:rPr>
          <w:lang w:val="en-US"/>
        </w:rPr>
        <w:t>, Manager, Regional Partnerships/ National Controller National Emergency Management Agency</w:t>
      </w:r>
      <w:r w:rsidRPr="00ED7DC9">
        <w:rPr>
          <w:lang w:val="en-US"/>
        </w:rPr>
        <w:t xml:space="preserve"> </w:t>
      </w:r>
      <w:r w:rsidR="00ED7DC9" w:rsidRPr="00ED7DC9">
        <w:rPr>
          <w:lang w:val="en-US"/>
        </w:rPr>
        <w:t>(New Zealand)</w:t>
      </w:r>
      <w:r w:rsidR="00ED7DC9">
        <w:rPr>
          <w:lang w:val="en-US"/>
        </w:rPr>
        <w:t xml:space="preserve"> and Chair WG3 </w:t>
      </w:r>
      <w:r w:rsidRPr="00ED7DC9">
        <w:rPr>
          <w:lang w:val="en-US"/>
        </w:rPr>
        <w:t xml:space="preserve">will present his report, available as a </w:t>
      </w:r>
      <w:hyperlink r:id="rId11" w:history="1">
        <w:r w:rsidRPr="00ED7DC9">
          <w:rPr>
            <w:rStyle w:val="Lienhypertexte"/>
            <w:lang w:val="en-US"/>
          </w:rPr>
          <w:t>Presentatio</w:t>
        </w:r>
        <w:r w:rsidR="008A274F" w:rsidRPr="00ED7DC9">
          <w:rPr>
            <w:rStyle w:val="Lienhypertexte"/>
            <w:lang w:val="en-US"/>
          </w:rPr>
          <w:t>n</w:t>
        </w:r>
      </w:hyperlink>
      <w:r w:rsidRPr="00ED7DC9">
        <w:rPr>
          <w:lang w:val="en-US"/>
        </w:rPr>
        <w:t>.</w:t>
      </w:r>
    </w:p>
    <w:p w14:paraId="60D19F97" w14:textId="7F590847" w:rsid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>WG 3</w:t>
      </w:r>
      <w:r w:rsidRPr="00CA7258">
        <w:rPr>
          <w:rFonts w:cs="Arial"/>
          <w:szCs w:val="22"/>
          <w:lang w:val="en-US"/>
        </w:rPr>
        <w:t>.</w:t>
      </w:r>
    </w:p>
    <w:p w14:paraId="21918C6D" w14:textId="0E3DB65C" w:rsidR="00E81E49" w:rsidRDefault="00E81E49" w:rsidP="00E81E49">
      <w:pPr>
        <w:pStyle w:val="Titre1"/>
        <w:numPr>
          <w:ilvl w:val="0"/>
          <w:numId w:val="14"/>
        </w:numPr>
        <w:tabs>
          <w:tab w:val="num" w:pos="1080"/>
        </w:tabs>
        <w:spacing w:before="0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>POLICY MATTERS</w:t>
      </w:r>
      <w:r w:rsidRPr="00F16719">
        <w:rPr>
          <w:rFonts w:eastAsia="Calibri"/>
          <w:szCs w:val="22"/>
          <w:lang w:val="en-US"/>
        </w:rPr>
        <w:t xml:space="preserve"> </w:t>
      </w:r>
    </w:p>
    <w:p w14:paraId="34C7DF65" w14:textId="77777777" w:rsidR="004C5039" w:rsidRDefault="004C5039" w:rsidP="004C503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 xml:space="preserve">Chair Strauch will remember participants that for most of policy items intra-session Working Groups will discuss the item and will provide </w:t>
      </w:r>
      <w:r w:rsidRPr="004C5039">
        <w:rPr>
          <w:rFonts w:cs="Arial"/>
          <w:b/>
          <w:bCs/>
          <w:szCs w:val="22"/>
          <w:lang w:val="en-US"/>
        </w:rPr>
        <w:t>written recommendations on Wednesday 7th December</w:t>
      </w:r>
      <w:r>
        <w:rPr>
          <w:rFonts w:cs="Arial"/>
          <w:szCs w:val="22"/>
          <w:lang w:val="en-US"/>
        </w:rPr>
        <w:t>.</w:t>
      </w:r>
    </w:p>
    <w:p w14:paraId="67C50477" w14:textId="0CFF4084" w:rsidR="00E81E49" w:rsidRPr="00E81E49" w:rsidRDefault="00E81E49" w:rsidP="00E81E49">
      <w:pPr>
        <w:pStyle w:val="Titre1"/>
        <w:numPr>
          <w:ilvl w:val="1"/>
          <w:numId w:val="9"/>
        </w:numPr>
        <w:spacing w:before="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 w:rsidRPr="00E81E49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PACIFIC WAVE EXERCISE 2022 (15 minutes</w:t>
      </w: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)</w:t>
      </w:r>
    </w:p>
    <w:p w14:paraId="0C494564" w14:textId="3717A247" w:rsidR="00E81E49" w:rsidRPr="00CA7258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Pr="008A274F">
        <w:rPr>
          <w:lang w:val="en-US"/>
        </w:rPr>
        <w:t>Dr Laura Kong, Director of</w:t>
      </w:r>
      <w:r w:rsidRPr="00CA7258">
        <w:rPr>
          <w:lang w:val="en-US"/>
        </w:rPr>
        <w:t xml:space="preserve"> the International Tsunami Information Centre (ITIC) will present her 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</w:t>
      </w:r>
      <w:hyperlink r:id="rId12" w:history="1">
        <w:r w:rsidRPr="00FA38BF">
          <w:rPr>
            <w:rStyle w:val="Lienhypertexte"/>
            <w:lang w:val="en-US"/>
          </w:rPr>
          <w:t>Presentation</w:t>
        </w:r>
      </w:hyperlink>
      <w:r>
        <w:rPr>
          <w:lang w:val="en-US"/>
        </w:rPr>
        <w:t>. (3</w:t>
      </w:r>
      <w:r w:rsidRPr="00E02775">
        <w:rPr>
          <w:lang w:val="en-US"/>
        </w:rPr>
        <w:t>0</w:t>
      </w:r>
      <w:r w:rsidRPr="00CA7258">
        <w:rPr>
          <w:lang w:val="en-US"/>
        </w:rPr>
        <w:t xml:space="preserve"> minutes)</w:t>
      </w:r>
    </w:p>
    <w:p w14:paraId="71F7BFFA" w14:textId="6E3ABC39" w:rsid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bookmarkStart w:id="5" w:name="_Hlk89364993"/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 xml:space="preserve">the </w:t>
      </w:r>
      <w:r w:rsidR="00B538DF">
        <w:rPr>
          <w:rFonts w:cs="Arial"/>
          <w:szCs w:val="22"/>
          <w:lang w:val="en-US"/>
        </w:rPr>
        <w:t>Pacific wave Exercise 2022</w:t>
      </w:r>
      <w:r w:rsidRPr="00CA7258">
        <w:rPr>
          <w:rFonts w:cs="Arial"/>
          <w:szCs w:val="22"/>
          <w:lang w:val="en-US"/>
        </w:rPr>
        <w:t>.</w:t>
      </w:r>
    </w:p>
    <w:bookmarkEnd w:id="5"/>
    <w:p w14:paraId="2F230EEF" w14:textId="27C4011E" w:rsidR="00B538DF" w:rsidRPr="00E81E49" w:rsidRDefault="00B538DF" w:rsidP="00B538DF">
      <w:pPr>
        <w:pStyle w:val="Titre1"/>
        <w:numPr>
          <w:ilvl w:val="1"/>
          <w:numId w:val="9"/>
        </w:numPr>
        <w:spacing w:before="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CENTRAL AMERICA TSUNAMI ADVISORY CENTRE</w:t>
      </w:r>
      <w:r w:rsidRPr="00E81E49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(</w:t>
      </w: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20</w:t>
      </w:r>
      <w:r w:rsidRPr="00E81E49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minutes</w:t>
      </w: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)</w:t>
      </w:r>
    </w:p>
    <w:p w14:paraId="6F00C2AF" w14:textId="00440BD2" w:rsidR="00B538DF" w:rsidRPr="00CA7258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Pr="008A274F">
        <w:rPr>
          <w:lang w:val="en-US"/>
        </w:rPr>
        <w:t>Dr Wilfried Strauch, Chairperson</w:t>
      </w:r>
      <w:r>
        <w:rPr>
          <w:lang w:val="en-US"/>
        </w:rPr>
        <w:t>,</w:t>
      </w:r>
      <w:r w:rsidRPr="00CA7258">
        <w:rPr>
          <w:lang w:val="en-US"/>
        </w:rPr>
        <w:t xml:space="preserve"> will present her 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Presentation [link].</w:t>
      </w:r>
    </w:p>
    <w:p w14:paraId="0B39A7F1" w14:textId="18497F28" w:rsidR="00B538DF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8A274F">
        <w:rPr>
          <w:rFonts w:cs="Arial"/>
          <w:szCs w:val="22"/>
          <w:lang w:val="en-US"/>
        </w:rPr>
        <w:t xml:space="preserve">He will kindly ask Vice-Chair </w:t>
      </w:r>
      <w:r w:rsidR="00ED7DC9">
        <w:rPr>
          <w:rFonts w:cs="Arial"/>
          <w:szCs w:val="22"/>
          <w:lang w:val="en-US"/>
        </w:rPr>
        <w:t xml:space="preserve">Yuji </w:t>
      </w:r>
      <w:r w:rsidR="008A274F">
        <w:rPr>
          <w:rFonts w:cs="Arial"/>
          <w:szCs w:val="22"/>
          <w:lang w:val="en-US"/>
        </w:rPr>
        <w:t>Nishimae</w:t>
      </w:r>
      <w:r w:rsidR="00ED7DC9">
        <w:rPr>
          <w:rFonts w:cs="Arial"/>
          <w:szCs w:val="22"/>
          <w:lang w:val="en-US"/>
        </w:rPr>
        <w:t xml:space="preserve"> (Japan)</w:t>
      </w:r>
      <w:r w:rsidR="008A274F">
        <w:rPr>
          <w:rFonts w:cs="Arial"/>
          <w:szCs w:val="22"/>
          <w:lang w:val="en-US"/>
        </w:rPr>
        <w:t xml:space="preserve"> to conduct the session for the Q&amp;As. </w:t>
      </w:r>
      <w:r w:rsidRPr="00CA7258">
        <w:rPr>
          <w:rFonts w:cs="Arial"/>
          <w:szCs w:val="22"/>
          <w:lang w:val="en-US"/>
        </w:rPr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>the CATAC.</w:t>
      </w:r>
    </w:p>
    <w:p w14:paraId="026749F2" w14:textId="39C2A9AF" w:rsidR="00B538DF" w:rsidRDefault="00B538DF" w:rsidP="00B538DF">
      <w:pPr>
        <w:pStyle w:val="Titre1"/>
        <w:numPr>
          <w:ilvl w:val="1"/>
          <w:numId w:val="9"/>
        </w:numPr>
        <w:spacing w:before="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PTWS STRATEGY 2022-2030</w:t>
      </w:r>
      <w:r w:rsidRPr="00E81E49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(</w:t>
      </w: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25</w:t>
      </w:r>
      <w:r w:rsidRPr="00E81E49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minutes</w:t>
      </w: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)</w:t>
      </w:r>
    </w:p>
    <w:p w14:paraId="46EBDAB4" w14:textId="46635286" w:rsidR="00B538DF" w:rsidRPr="00CA7258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ED7DC9" w:rsidRPr="00ED7DC9">
        <w:rPr>
          <w:lang w:val="en-US"/>
        </w:rPr>
        <w:t>M</w:t>
      </w:r>
      <w:r w:rsidRPr="00ED7DC9">
        <w:rPr>
          <w:lang w:val="en-US"/>
        </w:rPr>
        <w:t>r David Coetzee</w:t>
      </w:r>
      <w:r w:rsidR="00ED7DC9">
        <w:rPr>
          <w:lang w:val="en-US"/>
        </w:rPr>
        <w:t xml:space="preserve"> (new Zealand</w:t>
      </w:r>
      <w:proofErr w:type="gramStart"/>
      <w:r w:rsidR="00ED7DC9">
        <w:rPr>
          <w:lang w:val="en-US"/>
        </w:rPr>
        <w:t>) ,</w:t>
      </w:r>
      <w:proofErr w:type="gramEnd"/>
      <w:r w:rsidR="00ED7DC9">
        <w:rPr>
          <w:lang w:val="en-US"/>
        </w:rPr>
        <w:t xml:space="preserve"> Chair of WG3 </w:t>
      </w:r>
      <w:r w:rsidR="00ED7DC9" w:rsidRPr="00ED7DC9">
        <w:rPr>
          <w:lang w:val="en-US"/>
        </w:rPr>
        <w:t xml:space="preserve">and </w:t>
      </w:r>
      <w:proofErr w:type="spellStart"/>
      <w:r w:rsidR="00ED7DC9" w:rsidRPr="00ED7DC9">
        <w:rPr>
          <w:lang w:val="en-US"/>
        </w:rPr>
        <w:t>Ms</w:t>
      </w:r>
      <w:proofErr w:type="spellEnd"/>
      <w:r w:rsidRPr="00ED7DC9">
        <w:rPr>
          <w:lang w:val="en-US"/>
        </w:rPr>
        <w:t xml:space="preserve"> Sarah-Jayne </w:t>
      </w:r>
      <w:proofErr w:type="spellStart"/>
      <w:r w:rsidRPr="00ED7DC9">
        <w:rPr>
          <w:lang w:val="en-US"/>
        </w:rPr>
        <w:t>McCurrach</w:t>
      </w:r>
      <w:proofErr w:type="spellEnd"/>
      <w:r w:rsidRPr="00ED7DC9">
        <w:rPr>
          <w:lang w:val="en-US"/>
        </w:rPr>
        <w:t>,</w:t>
      </w:r>
      <w:r w:rsidRPr="00CA7258">
        <w:rPr>
          <w:lang w:val="en-US"/>
        </w:rPr>
        <w:t xml:space="preserve"> </w:t>
      </w:r>
      <w:r w:rsidR="00ED7DC9" w:rsidRPr="00ED7DC9">
        <w:rPr>
          <w:lang w:val="en-US"/>
        </w:rPr>
        <w:t xml:space="preserve">Manager, Risk Reduction and Resilience, Earthquake Commission </w:t>
      </w:r>
      <w:r w:rsidR="00ED7DC9">
        <w:rPr>
          <w:lang w:val="en-US"/>
        </w:rPr>
        <w:t xml:space="preserve">and Co-Chair Working Group 1 (New Zealand) </w:t>
      </w:r>
      <w:r w:rsidRPr="00CA7258">
        <w:rPr>
          <w:lang w:val="en-US"/>
        </w:rPr>
        <w:t xml:space="preserve">will present </w:t>
      </w:r>
      <w:r w:rsidR="00ED7DC9">
        <w:rPr>
          <w:lang w:val="en-US"/>
        </w:rPr>
        <w:t>this</w:t>
      </w:r>
      <w:r w:rsidRPr="00CA7258">
        <w:rPr>
          <w:lang w:val="en-US"/>
        </w:rPr>
        <w:t xml:space="preserve"> 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</w:t>
      </w:r>
      <w:hyperlink r:id="rId13" w:history="1">
        <w:r w:rsidRPr="00ED7DC9">
          <w:rPr>
            <w:rStyle w:val="Lienhypertexte"/>
            <w:lang w:val="en-US"/>
          </w:rPr>
          <w:t>Presentation</w:t>
        </w:r>
      </w:hyperlink>
      <w:r>
        <w:rPr>
          <w:lang w:val="en-US"/>
        </w:rPr>
        <w:t>.</w:t>
      </w:r>
      <w:r w:rsidR="00ED7DC9">
        <w:rPr>
          <w:lang w:val="en-US"/>
        </w:rPr>
        <w:t xml:space="preserve"> The full document to be discussed/approved is available as a </w:t>
      </w:r>
      <w:hyperlink r:id="rId14" w:history="1">
        <w:r w:rsidR="00ED7DC9" w:rsidRPr="00ED7DC9">
          <w:rPr>
            <w:rStyle w:val="Lienhypertexte"/>
            <w:lang w:val="en-US"/>
          </w:rPr>
          <w:t>PDF</w:t>
        </w:r>
      </w:hyperlink>
      <w:r w:rsidR="00ED7DC9">
        <w:rPr>
          <w:lang w:val="en-US"/>
        </w:rPr>
        <w:t>.</w:t>
      </w:r>
    </w:p>
    <w:p w14:paraId="613209E0" w14:textId="2C202239" w:rsidR="00B538DF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 xml:space="preserve">the </w:t>
      </w:r>
      <w:r w:rsidR="004E41E1">
        <w:rPr>
          <w:rFonts w:cs="Arial"/>
          <w:szCs w:val="22"/>
          <w:lang w:val="en-US"/>
        </w:rPr>
        <w:t>PTWS Strategy 2022-2030</w:t>
      </w:r>
      <w:r>
        <w:rPr>
          <w:rFonts w:cs="Arial"/>
          <w:szCs w:val="22"/>
          <w:lang w:val="en-US"/>
        </w:rPr>
        <w:t>.</w:t>
      </w:r>
    </w:p>
    <w:p w14:paraId="7434D9D8" w14:textId="7EB7E1A0" w:rsidR="00B538DF" w:rsidRDefault="004E41E1" w:rsidP="00B538DF">
      <w:pPr>
        <w:pStyle w:val="Titre1"/>
        <w:numPr>
          <w:ilvl w:val="1"/>
          <w:numId w:val="9"/>
        </w:numPr>
        <w:spacing w:before="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UN OCEAN DECADE</w:t>
      </w:r>
      <w:r w:rsidR="00B538DF" w:rsidRPr="00E81E49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(</w:t>
      </w: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30</w:t>
      </w:r>
      <w:r w:rsidR="00B538DF" w:rsidRPr="00E81E49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minutes</w:t>
      </w:r>
      <w:r w:rsidR="00B538DF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)</w:t>
      </w:r>
    </w:p>
    <w:p w14:paraId="36F1613A" w14:textId="1D1C0D12" w:rsidR="00B538DF" w:rsidRPr="00CA7258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Pr="004E41E1">
        <w:rPr>
          <w:lang w:val="en-US"/>
        </w:rPr>
        <w:t>Mr Michel Angove</w:t>
      </w:r>
      <w:r w:rsidR="00ED7DC9">
        <w:rPr>
          <w:lang w:val="en-US"/>
        </w:rPr>
        <w:t>, Manager US Tsunami Hazard and Mitigation Programme</w:t>
      </w:r>
      <w:r w:rsidRPr="004E41E1">
        <w:rPr>
          <w:lang w:val="en-US"/>
        </w:rPr>
        <w:t xml:space="preserve"> (USA) will</w:t>
      </w:r>
      <w:r w:rsidRPr="00CA7258">
        <w:rPr>
          <w:lang w:val="en-US"/>
        </w:rPr>
        <w:t xml:space="preserve"> present </w:t>
      </w:r>
      <w:r>
        <w:rPr>
          <w:lang w:val="en-US"/>
        </w:rPr>
        <w:t xml:space="preserve">his </w:t>
      </w:r>
      <w:r w:rsidRPr="00CA7258">
        <w:rPr>
          <w:lang w:val="en-US"/>
        </w:rPr>
        <w:t xml:space="preserve">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</w:t>
      </w:r>
      <w:hyperlink r:id="rId15" w:history="1">
        <w:r w:rsidRPr="00ED7DC9">
          <w:rPr>
            <w:rStyle w:val="Lienhypertexte"/>
            <w:lang w:val="en-US"/>
          </w:rPr>
          <w:t>Presentation</w:t>
        </w:r>
      </w:hyperlink>
      <w:r>
        <w:rPr>
          <w:lang w:val="en-US"/>
        </w:rPr>
        <w:t>.</w:t>
      </w:r>
    </w:p>
    <w:p w14:paraId="5A0002E6" w14:textId="0436C9ED" w:rsidR="00C76052" w:rsidRPr="004C5039" w:rsidRDefault="00B538DF" w:rsidP="00C76052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4C5039">
        <w:rPr>
          <w:rFonts w:cs="Arial"/>
          <w:szCs w:val="22"/>
          <w:lang w:val="en-US"/>
        </w:rPr>
        <w:tab/>
        <w:t xml:space="preserve">Member States may wish to provide comments or questions on the report </w:t>
      </w:r>
      <w:r w:rsidR="004E41E1" w:rsidRPr="004C5039">
        <w:rPr>
          <w:rFonts w:cs="Arial"/>
          <w:szCs w:val="22"/>
          <w:lang w:val="en-US"/>
        </w:rPr>
        <w:t>on</w:t>
      </w:r>
      <w:r w:rsidRPr="004C5039">
        <w:rPr>
          <w:rFonts w:cs="Arial"/>
          <w:szCs w:val="22"/>
          <w:lang w:val="en-US"/>
        </w:rPr>
        <w:t xml:space="preserve"> the </w:t>
      </w:r>
      <w:r w:rsidR="004E41E1" w:rsidRPr="004C5039">
        <w:rPr>
          <w:rFonts w:cs="Arial"/>
          <w:szCs w:val="22"/>
          <w:lang w:val="en-US"/>
        </w:rPr>
        <w:t>UN Ocean Decade</w:t>
      </w:r>
      <w:r w:rsidRPr="004C5039">
        <w:rPr>
          <w:rFonts w:cs="Arial"/>
          <w:szCs w:val="22"/>
          <w:lang w:val="en-US"/>
        </w:rPr>
        <w:t>.</w:t>
      </w:r>
    </w:p>
    <w:p w14:paraId="4D7C0A6B" w14:textId="77777777" w:rsidR="00C76052" w:rsidRPr="00F16719" w:rsidRDefault="00C76052" w:rsidP="00C76052">
      <w:pPr>
        <w:pStyle w:val="COI"/>
        <w:tabs>
          <w:tab w:val="left" w:pos="709"/>
        </w:tabs>
        <w:jc w:val="center"/>
        <w:rPr>
          <w:rFonts w:cs="Arial"/>
          <w:b/>
          <w:bCs/>
          <w:szCs w:val="22"/>
          <w:lang w:val="en-US"/>
        </w:rPr>
      </w:pPr>
      <w:r w:rsidRPr="00F16719">
        <w:rPr>
          <w:rFonts w:cs="Arial"/>
          <w:b/>
          <w:bCs/>
          <w:szCs w:val="22"/>
          <w:highlight w:val="cyan"/>
          <w:lang w:val="en-US"/>
        </w:rPr>
        <w:t>END OF DAY ONE</w:t>
      </w:r>
    </w:p>
    <w:sectPr w:rsidR="00C76052" w:rsidRPr="00F16719" w:rsidSect="00C76052">
      <w:headerReference w:type="default" r:id="rId16"/>
      <w:headerReference w:type="first" r:id="rId17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83E0A" w14:textId="77777777" w:rsidR="002322C9" w:rsidRDefault="002322C9" w:rsidP="00C76052">
      <w:r>
        <w:separator/>
      </w:r>
    </w:p>
  </w:endnote>
  <w:endnote w:type="continuationSeparator" w:id="0">
    <w:p w14:paraId="0E3249B4" w14:textId="77777777" w:rsidR="002322C9" w:rsidRDefault="002322C9" w:rsidP="00C7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2680F" w14:textId="77777777" w:rsidR="002322C9" w:rsidRDefault="002322C9" w:rsidP="00C76052">
      <w:r>
        <w:separator/>
      </w:r>
    </w:p>
  </w:footnote>
  <w:footnote w:type="continuationSeparator" w:id="0">
    <w:p w14:paraId="54EB90CE" w14:textId="77777777" w:rsidR="002322C9" w:rsidRDefault="002322C9" w:rsidP="00C7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79C0E" w14:textId="77777777" w:rsidR="00C76052" w:rsidRDefault="00C76052" w:rsidP="00C76052">
    <w:pPr>
      <w:pStyle w:val="En-tte"/>
      <w:ind w:left="7020" w:right="1187" w:hanging="7020"/>
      <w:rPr>
        <w:bCs/>
        <w:sz w:val="20"/>
        <w:szCs w:val="20"/>
      </w:rPr>
    </w:pPr>
    <w:r>
      <w:rPr>
        <w:bCs/>
        <w:sz w:val="20"/>
        <w:szCs w:val="20"/>
      </w:rPr>
      <w:t>ICG/PTWS-XXIX</w:t>
    </w:r>
  </w:p>
  <w:p w14:paraId="6BEAA118" w14:textId="77777777" w:rsidR="00C76052" w:rsidRDefault="00C76052" w:rsidP="00C76052">
    <w:pPr>
      <w:pStyle w:val="En-tte"/>
      <w:ind w:left="7020" w:right="1187" w:hanging="7020"/>
      <w:rPr>
        <w:rFonts w:cs="Arial"/>
        <w:sz w:val="20"/>
        <w:szCs w:val="20"/>
      </w:rPr>
    </w:pPr>
    <w:r>
      <w:rPr>
        <w:sz w:val="20"/>
        <w:szCs w:val="20"/>
      </w:rPr>
      <w:t xml:space="preserve">page </w:t>
    </w:r>
    <w:r w:rsidRPr="007C7BB6">
      <w:rPr>
        <w:sz w:val="20"/>
        <w:szCs w:val="20"/>
      </w:rPr>
      <w:fldChar w:fldCharType="begin"/>
    </w:r>
    <w:r w:rsidRPr="007C7BB6">
      <w:rPr>
        <w:sz w:val="20"/>
        <w:szCs w:val="20"/>
      </w:rPr>
      <w:instrText xml:space="preserve"> PAGE   \* MERGEFORMAT </w:instrText>
    </w:r>
    <w:r w:rsidRPr="007C7BB6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C7BB6">
      <w:rPr>
        <w:sz w:val="20"/>
        <w:szCs w:val="20"/>
      </w:rPr>
      <w:fldChar w:fldCharType="end"/>
    </w:r>
  </w:p>
  <w:p w14:paraId="77D34DA5" w14:textId="77777777" w:rsidR="00C76052" w:rsidRDefault="00C760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6817" w14:textId="73504534" w:rsidR="00C76052" w:rsidRPr="00060B35" w:rsidRDefault="00C76052" w:rsidP="00C76052">
    <w:pPr>
      <w:pStyle w:val="En-tte"/>
      <w:rPr>
        <w:bCs/>
        <w:sz w:val="20"/>
        <w:szCs w:val="20"/>
        <w:lang w:val="en-US"/>
      </w:rPr>
    </w:pPr>
    <w:r w:rsidRPr="00060B35">
      <w:rPr>
        <w:bCs/>
        <w:sz w:val="20"/>
        <w:szCs w:val="20"/>
        <w:lang w:val="en-US"/>
      </w:rPr>
      <w:t xml:space="preserve">Limited Distribution </w:t>
    </w:r>
    <w:r w:rsidRPr="00060B35">
      <w:rPr>
        <w:bCs/>
        <w:sz w:val="20"/>
        <w:szCs w:val="20"/>
        <w:lang w:val="en-US"/>
      </w:rPr>
      <w:tab/>
    </w:r>
    <w:r w:rsidRPr="00060B35">
      <w:rPr>
        <w:bCs/>
        <w:sz w:val="20"/>
        <w:szCs w:val="20"/>
        <w:lang w:val="en-US"/>
      </w:rPr>
      <w:tab/>
      <w:t xml:space="preserve">   ICG/</w:t>
    </w:r>
    <w:r w:rsidR="00FC1926">
      <w:rPr>
        <w:bCs/>
        <w:sz w:val="20"/>
        <w:szCs w:val="20"/>
        <w:lang w:val="en-US"/>
      </w:rPr>
      <w:t>PTWS</w:t>
    </w:r>
    <w:r w:rsidRPr="00060B35">
      <w:rPr>
        <w:bCs/>
        <w:sz w:val="20"/>
        <w:szCs w:val="20"/>
        <w:lang w:val="en-US"/>
      </w:rPr>
      <w:t>-X</w:t>
    </w:r>
    <w:r w:rsidR="00FC1926">
      <w:rPr>
        <w:bCs/>
        <w:sz w:val="20"/>
        <w:szCs w:val="20"/>
        <w:lang w:val="en-US"/>
      </w:rPr>
      <w:t>XIX</w:t>
    </w:r>
    <w:r w:rsidRPr="00060B35">
      <w:rPr>
        <w:bCs/>
        <w:sz w:val="20"/>
        <w:szCs w:val="20"/>
        <w:lang w:val="en-US"/>
      </w:rPr>
      <w:t>/</w:t>
    </w:r>
    <w:r w:rsidR="00FC1926" w:rsidRPr="00FC1926">
      <w:rPr>
        <w:lang w:val="en-US"/>
      </w:rPr>
      <w:t xml:space="preserve"> </w:t>
    </w:r>
    <w:r w:rsidR="00FC1926" w:rsidRPr="00FC1926">
      <w:rPr>
        <w:bCs/>
        <w:sz w:val="20"/>
        <w:szCs w:val="20"/>
        <w:lang w:val="en-US"/>
      </w:rPr>
      <w:t>/2.3c Prov</w:t>
    </w:r>
    <w:r w:rsidR="00F016E1">
      <w:rPr>
        <w:bCs/>
        <w:sz w:val="20"/>
        <w:szCs w:val="20"/>
        <w:lang w:val="en-US"/>
      </w:rPr>
      <w:t xml:space="preserve"> Day </w:t>
    </w:r>
    <w:r w:rsidR="004C5039">
      <w:rPr>
        <w:bCs/>
        <w:sz w:val="20"/>
        <w:szCs w:val="20"/>
        <w:lang w:val="en-US"/>
      </w:rPr>
      <w:t>2</w:t>
    </w:r>
  </w:p>
  <w:p w14:paraId="74BADD32" w14:textId="77777777" w:rsidR="00C76052" w:rsidRPr="0065542B" w:rsidRDefault="00C76052" w:rsidP="00C76052">
    <w:pPr>
      <w:pStyle w:val="En-tte"/>
      <w:rPr>
        <w:bCs/>
        <w:sz w:val="20"/>
        <w:szCs w:val="20"/>
      </w:rPr>
    </w:pPr>
    <w:r>
      <w:rPr>
        <w:noProof/>
        <w:szCs w:val="22"/>
        <w:lang w:eastAsia="en-GB"/>
      </w:rPr>
      <w:drawing>
        <wp:anchor distT="0" distB="0" distL="114300" distR="114300" simplePos="0" relativeHeight="251661312" behindDoc="0" locked="0" layoutInCell="1" allowOverlap="1" wp14:anchorId="3FC4B2C3" wp14:editId="780AB6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30580" cy="810895"/>
          <wp:effectExtent l="0" t="0" r="7620" b="8255"/>
          <wp:wrapNone/>
          <wp:docPr id="1" name="Picture 13" descr="IOC-noir ss txt -10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OC-noir ss txt -10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B35">
      <w:rPr>
        <w:bCs/>
        <w:sz w:val="20"/>
        <w:szCs w:val="20"/>
        <w:lang w:val="en-US"/>
      </w:rPr>
      <w:tab/>
    </w:r>
    <w:r w:rsidRPr="00060B35">
      <w:rPr>
        <w:bCs/>
        <w:sz w:val="20"/>
        <w:szCs w:val="20"/>
        <w:lang w:val="en-US"/>
      </w:rPr>
      <w:tab/>
    </w:r>
    <w:r>
      <w:rPr>
        <w:bCs/>
        <w:sz w:val="20"/>
        <w:szCs w:val="20"/>
      </w:rPr>
      <w:t xml:space="preserve">Online: 1-8 </w:t>
    </w:r>
    <w:proofErr w:type="spellStart"/>
    <w:r>
      <w:rPr>
        <w:bCs/>
        <w:sz w:val="20"/>
        <w:szCs w:val="20"/>
      </w:rPr>
      <w:t>December</w:t>
    </w:r>
    <w:proofErr w:type="spellEnd"/>
    <w:r>
      <w:rPr>
        <w:bCs/>
        <w:sz w:val="20"/>
        <w:szCs w:val="20"/>
      </w:rPr>
      <w:t xml:space="preserve"> 2021</w:t>
    </w:r>
  </w:p>
  <w:p w14:paraId="70F4E41E" w14:textId="77777777" w:rsidR="00C76052" w:rsidRDefault="00C760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03A32"/>
    <w:multiLevelType w:val="multilevel"/>
    <w:tmpl w:val="E0F23C6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2D401BA"/>
    <w:multiLevelType w:val="multilevel"/>
    <w:tmpl w:val="C57849A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>
      <w:start w:val="1"/>
      <w:numFmt w:val="bullet"/>
      <w:lvlText w:val="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F343A80"/>
    <w:multiLevelType w:val="multilevel"/>
    <w:tmpl w:val="AF189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91E184D"/>
    <w:multiLevelType w:val="multilevel"/>
    <w:tmpl w:val="3580D3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D13512"/>
    <w:multiLevelType w:val="multilevel"/>
    <w:tmpl w:val="5F70E7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71779E"/>
    <w:multiLevelType w:val="multilevel"/>
    <w:tmpl w:val="68CA7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145B1E"/>
    <w:multiLevelType w:val="multilevel"/>
    <w:tmpl w:val="AC20E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8035907"/>
    <w:multiLevelType w:val="multilevel"/>
    <w:tmpl w:val="765E73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036D08"/>
    <w:multiLevelType w:val="multilevel"/>
    <w:tmpl w:val="165412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133293A"/>
    <w:multiLevelType w:val="multilevel"/>
    <w:tmpl w:val="B85AC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61A37BD1"/>
    <w:multiLevelType w:val="multilevel"/>
    <w:tmpl w:val="A95E2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5CE5C02"/>
    <w:multiLevelType w:val="multilevel"/>
    <w:tmpl w:val="25220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FE715D"/>
    <w:multiLevelType w:val="multilevel"/>
    <w:tmpl w:val="8B56E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9C41F7"/>
    <w:multiLevelType w:val="multilevel"/>
    <w:tmpl w:val="3580D3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52"/>
    <w:rsid w:val="00092F56"/>
    <w:rsid w:val="002322C9"/>
    <w:rsid w:val="004C5039"/>
    <w:rsid w:val="004E41E1"/>
    <w:rsid w:val="00714D9B"/>
    <w:rsid w:val="008A274F"/>
    <w:rsid w:val="00936F90"/>
    <w:rsid w:val="00A73690"/>
    <w:rsid w:val="00AC74A9"/>
    <w:rsid w:val="00B538DF"/>
    <w:rsid w:val="00B57636"/>
    <w:rsid w:val="00C76052"/>
    <w:rsid w:val="00CA2DFA"/>
    <w:rsid w:val="00CA7258"/>
    <w:rsid w:val="00DF5E29"/>
    <w:rsid w:val="00E02775"/>
    <w:rsid w:val="00E22F6E"/>
    <w:rsid w:val="00E81E49"/>
    <w:rsid w:val="00ED7DC9"/>
    <w:rsid w:val="00F016E1"/>
    <w:rsid w:val="00FA38BF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BC2CF"/>
  <w15:chartTrackingRefBased/>
  <w15:docId w15:val="{9A3D76A5-45AA-49CB-9CAA-75A037A2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paragraph" w:styleId="Titre1">
    <w:name w:val="heading 1"/>
    <w:basedOn w:val="Normal"/>
    <w:next w:val="Normal"/>
    <w:link w:val="Titre1Car"/>
    <w:qFormat/>
    <w:rsid w:val="00C76052"/>
    <w:pPr>
      <w:keepNext/>
      <w:spacing w:before="360" w:after="240"/>
      <w:outlineLvl w:val="0"/>
    </w:pPr>
    <w:rPr>
      <w:rFonts w:cs="Arial"/>
      <w:b/>
      <w:bCs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76052"/>
    <w:rPr>
      <w:rFonts w:ascii="Times New Roman" w:eastAsia="Times New Roman" w:hAnsi="Times New Roman" w:cs="Arial"/>
      <w:b/>
      <w:bCs/>
      <w:kern w:val="32"/>
      <w:sz w:val="24"/>
      <w:szCs w:val="32"/>
      <w:lang w:val="es-CR" w:eastAsia="es-MX"/>
    </w:rPr>
  </w:style>
  <w:style w:type="paragraph" w:customStyle="1" w:styleId="COI">
    <w:name w:val="COI"/>
    <w:basedOn w:val="Normal"/>
    <w:uiPriority w:val="99"/>
    <w:rsid w:val="00C76052"/>
    <w:pPr>
      <w:snapToGrid w:val="0"/>
      <w:spacing w:after="240"/>
      <w:jc w:val="both"/>
    </w:pPr>
    <w:rPr>
      <w:rFonts w:ascii="Arial" w:eastAsia="SimSun" w:hAnsi="Arial"/>
      <w:sz w:val="22"/>
    </w:rPr>
  </w:style>
  <w:style w:type="character" w:styleId="Lienhypertexte">
    <w:name w:val="Hyperlink"/>
    <w:uiPriority w:val="99"/>
    <w:rsid w:val="00C76052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76052"/>
    <w:pPr>
      <w:tabs>
        <w:tab w:val="left" w:pos="709"/>
      </w:tabs>
      <w:ind w:left="720"/>
      <w:contextualSpacing/>
      <w:jc w:val="both"/>
    </w:pPr>
    <w:rPr>
      <w:szCs w:val="20"/>
    </w:rPr>
  </w:style>
  <w:style w:type="paragraph" w:styleId="En-tte">
    <w:name w:val="header"/>
    <w:basedOn w:val="Normal"/>
    <w:link w:val="En-tteCar"/>
    <w:unhideWhenUsed/>
    <w:rsid w:val="00C760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76052"/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paragraph" w:styleId="Pieddepage">
    <w:name w:val="footer"/>
    <w:basedOn w:val="Normal"/>
    <w:link w:val="PieddepageCar"/>
    <w:uiPriority w:val="99"/>
    <w:unhideWhenUsed/>
    <w:rsid w:val="00C760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6052"/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character" w:styleId="Mentionnonrsolue">
    <w:name w:val="Unresolved Mention"/>
    <w:basedOn w:val="Policepardfaut"/>
    <w:uiPriority w:val="99"/>
    <w:semiHidden/>
    <w:unhideWhenUsed/>
    <w:rsid w:val="00B57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wnloadFile/49475" TargetMode="External"/><Relationship Id="rId13" Type="http://schemas.openxmlformats.org/officeDocument/2006/relationships/hyperlink" Target="https://oceanexpert.org/downloadFile/4941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eanexpert.org/downloadFile/49482" TargetMode="External"/><Relationship Id="rId12" Type="http://schemas.openxmlformats.org/officeDocument/2006/relationships/hyperlink" Target="https://oceanexpert.org/document/2959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eanexpert.org/downloadFile/494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eanexpert.org/downloadFile/49479" TargetMode="External"/><Relationship Id="rId10" Type="http://schemas.openxmlformats.org/officeDocument/2006/relationships/hyperlink" Target="https://oceanexpert.org/document/2959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wnloadFile/49468" TargetMode="External"/><Relationship Id="rId14" Type="http://schemas.openxmlformats.org/officeDocument/2006/relationships/hyperlink" Target="https://oceanexpert.org/downloadFile/4923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Borja Aviles, Esmeralda</cp:lastModifiedBy>
  <cp:revision>2</cp:revision>
  <dcterms:created xsi:type="dcterms:W3CDTF">2021-12-02T20:30:00Z</dcterms:created>
  <dcterms:modified xsi:type="dcterms:W3CDTF">2021-12-02T20:30:00Z</dcterms:modified>
</cp:coreProperties>
</file>