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7D8E" w14:textId="77777777" w:rsidR="00FA3D7E" w:rsidRDefault="009C3BC7" w:rsidP="009C3BC7">
      <w:pPr>
        <w:jc w:val="center"/>
        <w:rPr>
          <w:b/>
          <w:bCs/>
          <w:caps/>
        </w:rPr>
      </w:pPr>
      <w:r w:rsidRPr="009C3BC7">
        <w:rPr>
          <w:b/>
          <w:bCs/>
          <w:caps/>
        </w:rPr>
        <w:t>Report by the DBCP</w:t>
      </w:r>
      <w:r w:rsidR="00FA3D7E">
        <w:rPr>
          <w:b/>
          <w:bCs/>
          <w:caps/>
        </w:rPr>
        <w:t xml:space="preserve"> </w:t>
      </w:r>
      <w:r w:rsidRPr="009C3BC7">
        <w:rPr>
          <w:b/>
          <w:bCs/>
          <w:caps/>
        </w:rPr>
        <w:t xml:space="preserve">Action Group </w:t>
      </w:r>
    </w:p>
    <w:p w14:paraId="2434732B" w14:textId="4A3EF60B" w:rsidR="009C3BC7" w:rsidRDefault="00FA3D7E" w:rsidP="009C3BC7">
      <w:pPr>
        <w:jc w:val="center"/>
        <w:rPr>
          <w:b/>
          <w:bCs/>
          <w:caps/>
        </w:rPr>
      </w:pPr>
      <w:r w:rsidRPr="00FA3D7E">
        <w:rPr>
          <w:b/>
          <w:bCs/>
          <w:caps/>
        </w:rPr>
        <w:t xml:space="preserve">Tropical Moored Buoy Implementation Panel </w:t>
      </w:r>
      <w:r w:rsidR="009C3BC7" w:rsidRPr="009C3BC7">
        <w:rPr>
          <w:b/>
          <w:bCs/>
          <w:caps/>
        </w:rPr>
        <w:t xml:space="preserve">to the </w:t>
      </w:r>
    </w:p>
    <w:p w14:paraId="2434732C" w14:textId="6833D997" w:rsidR="009907DA" w:rsidRDefault="00270AD0" w:rsidP="00B71CCF">
      <w:pPr>
        <w:jc w:val="center"/>
        <w:rPr>
          <w:b/>
          <w:bCs/>
          <w:caps/>
        </w:rPr>
      </w:pPr>
      <w:r>
        <w:rPr>
          <w:b/>
          <w:bCs/>
          <w:caps/>
        </w:rPr>
        <w:t>Thirt</w:t>
      </w:r>
      <w:r w:rsidR="00AF2132">
        <w:rPr>
          <w:b/>
          <w:bCs/>
          <w:caps/>
        </w:rPr>
        <w:t>y-</w:t>
      </w:r>
      <w:r w:rsidR="00B71CCF">
        <w:rPr>
          <w:b/>
          <w:bCs/>
          <w:caps/>
        </w:rPr>
        <w:t>S</w:t>
      </w:r>
      <w:r w:rsidR="00D14765">
        <w:rPr>
          <w:b/>
          <w:bCs/>
          <w:caps/>
        </w:rPr>
        <w:t>EVEN</w:t>
      </w:r>
      <w:r w:rsidR="008B4979">
        <w:rPr>
          <w:b/>
          <w:bCs/>
          <w:caps/>
        </w:rPr>
        <w:t>th</w:t>
      </w:r>
      <w:r>
        <w:rPr>
          <w:b/>
          <w:bCs/>
          <w:caps/>
        </w:rPr>
        <w:t xml:space="preserve"> </w:t>
      </w:r>
      <w:r w:rsidR="009907DA">
        <w:rPr>
          <w:b/>
          <w:bCs/>
          <w:caps/>
        </w:rPr>
        <w:t>session of the DBCP</w:t>
      </w:r>
      <w:r w:rsidR="00B71CCF">
        <w:rPr>
          <w:b/>
          <w:bCs/>
          <w:caps/>
        </w:rPr>
        <w:t xml:space="preserve"> (DBCP-3</w:t>
      </w:r>
      <w:r w:rsidR="00D14765">
        <w:rPr>
          <w:b/>
          <w:bCs/>
          <w:caps/>
        </w:rPr>
        <w:t>7</w:t>
      </w:r>
      <w:r w:rsidR="00B71CCF">
        <w:rPr>
          <w:b/>
          <w:bCs/>
          <w:caps/>
        </w:rPr>
        <w:t>)</w:t>
      </w:r>
    </w:p>
    <w:p w14:paraId="2434732D" w14:textId="619A1A58" w:rsidR="00320A0D" w:rsidRPr="009907DA" w:rsidRDefault="009907DA" w:rsidP="0004535C">
      <w:pPr>
        <w:jc w:val="center"/>
        <w:rPr>
          <w:bCs/>
          <w:i/>
        </w:rPr>
      </w:pPr>
      <w:r w:rsidRPr="009907DA">
        <w:rPr>
          <w:bCs/>
          <w:i/>
        </w:rPr>
        <w:t>(</w:t>
      </w:r>
      <w:r w:rsidR="00B71CCF">
        <w:rPr>
          <w:bCs/>
          <w:i/>
        </w:rPr>
        <w:t xml:space="preserve">Virtual session, </w:t>
      </w:r>
      <w:r w:rsidR="00206FD7">
        <w:rPr>
          <w:bCs/>
          <w:i/>
        </w:rPr>
        <w:t>08-11 November 2021</w:t>
      </w:r>
      <w:r w:rsidRPr="009907DA">
        <w:rPr>
          <w:bCs/>
          <w:i/>
        </w:rPr>
        <w:t>)</w:t>
      </w:r>
    </w:p>
    <w:p w14:paraId="2434732E" w14:textId="77777777" w:rsidR="005B2209" w:rsidRDefault="005B2209"/>
    <w:p w14:paraId="2434732F" w14:textId="77777777" w:rsidR="005B2209" w:rsidRDefault="005B2209"/>
    <w:p w14:paraId="24347330" w14:textId="77777777" w:rsidR="009C3BC7" w:rsidRPr="009C3BC7" w:rsidRDefault="009C3BC7">
      <w:pPr>
        <w:rPr>
          <w:b/>
          <w:bCs/>
        </w:rPr>
      </w:pPr>
      <w:r w:rsidRPr="009C3BC7">
        <w:rPr>
          <w:b/>
          <w:bCs/>
        </w:rPr>
        <w:t>1) Summary</w:t>
      </w:r>
    </w:p>
    <w:p w14:paraId="24347331" w14:textId="77777777" w:rsidR="009C3BC7" w:rsidRDefault="009C3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6079"/>
      </w:tblGrid>
      <w:tr w:rsidR="003A2867" w:rsidRPr="003A2867" w14:paraId="24347336" w14:textId="77777777" w:rsidTr="00FA3D7E">
        <w:tc>
          <w:tcPr>
            <w:tcW w:w="3542" w:type="dxa"/>
            <w:shd w:val="clear" w:color="auto" w:fill="D9D9D9"/>
          </w:tcPr>
          <w:p w14:paraId="24347332" w14:textId="77777777" w:rsidR="003A2867" w:rsidRPr="00887CA1" w:rsidRDefault="003A2867" w:rsidP="003A2867">
            <w:pPr>
              <w:rPr>
                <w:b/>
                <w:bCs/>
              </w:rPr>
            </w:pPr>
            <w:r w:rsidRPr="00887CA1">
              <w:rPr>
                <w:b/>
                <w:bCs/>
              </w:rPr>
              <w:t>Name of Action Group</w:t>
            </w:r>
          </w:p>
          <w:p w14:paraId="24347333" w14:textId="77777777" w:rsidR="003A2867" w:rsidRPr="00887CA1" w:rsidRDefault="003A2867" w:rsidP="003A2867">
            <w:pPr>
              <w:rPr>
                <w:b/>
                <w:bCs/>
              </w:rPr>
            </w:pPr>
          </w:p>
        </w:tc>
        <w:tc>
          <w:tcPr>
            <w:tcW w:w="6079" w:type="dxa"/>
            <w:shd w:val="clear" w:color="auto" w:fill="D9D9D9"/>
          </w:tcPr>
          <w:p w14:paraId="3C3994D0" w14:textId="77777777" w:rsidR="00FA3D7E" w:rsidRPr="00FA3D7E" w:rsidRDefault="00FA3D7E" w:rsidP="00FA3D7E">
            <w:pPr>
              <w:rPr>
                <w:b/>
                <w:bCs/>
              </w:rPr>
            </w:pPr>
            <w:r w:rsidRPr="00FA3D7E">
              <w:rPr>
                <w:b/>
                <w:bCs/>
              </w:rPr>
              <w:t>Tropical Moored Buoy Implementation Panel (TIP)</w:t>
            </w:r>
          </w:p>
          <w:p w14:paraId="24347335" w14:textId="77777777" w:rsidR="003A2867" w:rsidRPr="003A2867" w:rsidRDefault="003A2867" w:rsidP="003A2867"/>
        </w:tc>
      </w:tr>
      <w:tr w:rsidR="003A2867" w:rsidRPr="003A2867" w14:paraId="2434733A" w14:textId="77777777" w:rsidTr="00FA3D7E">
        <w:tc>
          <w:tcPr>
            <w:tcW w:w="3542" w:type="dxa"/>
            <w:shd w:val="clear" w:color="auto" w:fill="auto"/>
          </w:tcPr>
          <w:p w14:paraId="24347337" w14:textId="77777777" w:rsidR="003A2867" w:rsidRPr="00887CA1" w:rsidRDefault="003A2867" w:rsidP="003A2867">
            <w:pPr>
              <w:rPr>
                <w:b/>
                <w:bCs/>
              </w:rPr>
            </w:pPr>
            <w:r w:rsidRPr="00887CA1">
              <w:rPr>
                <w:b/>
                <w:bCs/>
              </w:rPr>
              <w:t>Date of report</w:t>
            </w:r>
          </w:p>
          <w:p w14:paraId="24347338" w14:textId="77777777" w:rsidR="003A2867" w:rsidRPr="00887CA1" w:rsidRDefault="003A2867" w:rsidP="003A2867">
            <w:pPr>
              <w:rPr>
                <w:b/>
                <w:bCs/>
              </w:rPr>
            </w:pPr>
          </w:p>
        </w:tc>
        <w:tc>
          <w:tcPr>
            <w:tcW w:w="6079" w:type="dxa"/>
            <w:shd w:val="clear" w:color="auto" w:fill="auto"/>
          </w:tcPr>
          <w:p w14:paraId="24347339" w14:textId="48DD1A02" w:rsidR="003A2867" w:rsidRPr="003A2867" w:rsidRDefault="00D14765" w:rsidP="00240A08">
            <w:r>
              <w:t>01 October 2021</w:t>
            </w:r>
          </w:p>
        </w:tc>
      </w:tr>
      <w:tr w:rsidR="00FA3D7E" w:rsidRPr="003A2867" w14:paraId="2434733F" w14:textId="77777777" w:rsidTr="00FA3D7E">
        <w:tc>
          <w:tcPr>
            <w:tcW w:w="3542" w:type="dxa"/>
            <w:shd w:val="clear" w:color="auto" w:fill="auto"/>
          </w:tcPr>
          <w:p w14:paraId="2434733B" w14:textId="77777777" w:rsidR="00FA3D7E" w:rsidRPr="00887CA1" w:rsidRDefault="00FA3D7E" w:rsidP="00FA3D7E">
            <w:pPr>
              <w:rPr>
                <w:b/>
                <w:bCs/>
              </w:rPr>
            </w:pPr>
            <w:r w:rsidRPr="00887CA1">
              <w:rPr>
                <w:b/>
                <w:bCs/>
              </w:rPr>
              <w:t>Overview and main requirements addressed</w:t>
            </w:r>
          </w:p>
          <w:p w14:paraId="2434733C" w14:textId="77777777" w:rsidR="00FA3D7E" w:rsidRPr="00887CA1" w:rsidRDefault="00FA3D7E" w:rsidP="00FA3D7E">
            <w:pPr>
              <w:rPr>
                <w:b/>
                <w:bCs/>
              </w:rPr>
            </w:pPr>
          </w:p>
        </w:tc>
        <w:tc>
          <w:tcPr>
            <w:tcW w:w="6079" w:type="dxa"/>
            <w:shd w:val="clear" w:color="auto" w:fill="auto"/>
          </w:tcPr>
          <w:p w14:paraId="1FF21968" w14:textId="77777777" w:rsidR="00FA3D7E" w:rsidRDefault="00FA3D7E" w:rsidP="00FA3D7E">
            <w:r>
              <w:t>The Tropical Moored Buoy Implementation Panel (TIP) coordinates the design and implementation of the following components:</w:t>
            </w:r>
          </w:p>
          <w:p w14:paraId="25C56AD9" w14:textId="7EC07D5D" w:rsidR="00FA3D7E" w:rsidRDefault="00FA3D7E" w:rsidP="00FA3D7E">
            <w:pPr>
              <w:pStyle w:val="ListParagraph"/>
              <w:numPr>
                <w:ilvl w:val="0"/>
                <w:numId w:val="1"/>
              </w:numPr>
            </w:pPr>
            <w:r>
              <w:t>The Tropical Atmosphere Ocean (</w:t>
            </w:r>
            <w:r>
              <w:t>TAO</w:t>
            </w:r>
            <w:r>
              <w:t>), a central component of the ENSO Observing System, deployed specifically for research and forecasting of El Niño and La Niña;</w:t>
            </w:r>
            <w:r>
              <w:t xml:space="preserve"> TRITON retired in 2021.</w:t>
            </w:r>
          </w:p>
          <w:p w14:paraId="653BC1A6" w14:textId="77777777" w:rsidR="00FA3D7E" w:rsidRDefault="00FA3D7E" w:rsidP="00FA3D7E">
            <w:pPr>
              <w:pStyle w:val="ListParagraph"/>
              <w:numPr>
                <w:ilvl w:val="0"/>
                <w:numId w:val="1"/>
              </w:numPr>
            </w:pPr>
            <w:r>
              <w:t>The Prediction and Research Moored Array in the Tropical Atlantic (PIRATA)</w:t>
            </w:r>
          </w:p>
          <w:p w14:paraId="2434733E" w14:textId="5977D539" w:rsidR="00FA3D7E" w:rsidRPr="003A2867" w:rsidRDefault="00FA3D7E" w:rsidP="00FA3D7E">
            <w:pPr>
              <w:pStyle w:val="ListParagraph"/>
              <w:numPr>
                <w:ilvl w:val="0"/>
                <w:numId w:val="1"/>
              </w:numPr>
            </w:pPr>
            <w:r>
              <w:t>The Research Moored Array for African-Asian-Australian Monsoon Analysis and Prediction (RAMA)</w:t>
            </w:r>
          </w:p>
        </w:tc>
      </w:tr>
      <w:tr w:rsidR="00FA3D7E" w:rsidRPr="003A2867" w14:paraId="24347344" w14:textId="77777777" w:rsidTr="00FA3D7E">
        <w:tc>
          <w:tcPr>
            <w:tcW w:w="3542" w:type="dxa"/>
            <w:shd w:val="clear" w:color="auto" w:fill="auto"/>
          </w:tcPr>
          <w:p w14:paraId="24347340" w14:textId="77777777" w:rsidR="00FA3D7E" w:rsidRPr="00887CA1" w:rsidRDefault="00FA3D7E" w:rsidP="00FA3D7E">
            <w:pPr>
              <w:rPr>
                <w:b/>
                <w:bCs/>
              </w:rPr>
            </w:pPr>
            <w:r w:rsidRPr="00887CA1">
              <w:rPr>
                <w:b/>
                <w:bCs/>
              </w:rPr>
              <w:t>Area of interest</w:t>
            </w:r>
          </w:p>
          <w:p w14:paraId="24347341" w14:textId="77777777" w:rsidR="00FA3D7E" w:rsidRPr="00887CA1" w:rsidRDefault="00FA3D7E" w:rsidP="00FA3D7E">
            <w:pPr>
              <w:rPr>
                <w:b/>
                <w:bCs/>
              </w:rPr>
            </w:pPr>
          </w:p>
        </w:tc>
        <w:tc>
          <w:tcPr>
            <w:tcW w:w="6079" w:type="dxa"/>
            <w:shd w:val="clear" w:color="auto" w:fill="auto"/>
          </w:tcPr>
          <w:p w14:paraId="372644F4" w14:textId="7F9B1FFC" w:rsidR="00FA3D7E" w:rsidRDefault="00FA3D7E" w:rsidP="00FA3D7E">
            <w:r w:rsidRPr="00992AA0">
              <w:t xml:space="preserve">The tropical ocean regions as part of an integrated approach to observing the climate system to address the research needs of CLIVAR and the operational strategies of GOOS and GCOS. Pacific Ocean: 8°N to 8°S; Atlantic Ocean: 21°N to </w:t>
            </w:r>
            <w:r w:rsidR="003C6E02">
              <w:t>20</w:t>
            </w:r>
            <w:r w:rsidRPr="00992AA0">
              <w:t>°S; Indian Ocean: 15°N to 12°S.</w:t>
            </w:r>
          </w:p>
          <w:p w14:paraId="24347343" w14:textId="77777777" w:rsidR="00FA3D7E" w:rsidRPr="003A2867" w:rsidRDefault="00FA3D7E" w:rsidP="00FA3D7E"/>
        </w:tc>
      </w:tr>
      <w:tr w:rsidR="00FA3D7E" w:rsidRPr="003A2867" w14:paraId="24347349" w14:textId="77777777" w:rsidTr="00FA3D7E">
        <w:tc>
          <w:tcPr>
            <w:tcW w:w="3542" w:type="dxa"/>
            <w:shd w:val="clear" w:color="auto" w:fill="auto"/>
          </w:tcPr>
          <w:p w14:paraId="24347345" w14:textId="77777777" w:rsidR="00FA3D7E" w:rsidRPr="00887CA1" w:rsidRDefault="00FA3D7E" w:rsidP="00FA3D7E">
            <w:pPr>
              <w:rPr>
                <w:b/>
                <w:bCs/>
              </w:rPr>
            </w:pPr>
            <w:r w:rsidRPr="00887CA1">
              <w:rPr>
                <w:b/>
                <w:bCs/>
              </w:rPr>
              <w:t>Type of platform and variables measured</w:t>
            </w:r>
          </w:p>
          <w:p w14:paraId="24347346" w14:textId="77777777" w:rsidR="00FA3D7E" w:rsidRPr="00887CA1" w:rsidRDefault="00FA3D7E" w:rsidP="00FA3D7E">
            <w:pPr>
              <w:rPr>
                <w:b/>
                <w:bCs/>
              </w:rPr>
            </w:pPr>
          </w:p>
        </w:tc>
        <w:tc>
          <w:tcPr>
            <w:tcW w:w="6079" w:type="dxa"/>
            <w:shd w:val="clear" w:color="auto" w:fill="auto"/>
          </w:tcPr>
          <w:p w14:paraId="52302692" w14:textId="77777777" w:rsidR="00FA3D7E" w:rsidRDefault="00FA3D7E" w:rsidP="00FA3D7E">
            <w:r>
              <w:t>Tropical moored buoys with surface meteorological and sub-surface oceanographic sensors measuring surface wind, air temperature, relative humidity, SST and SSS on all surface moorings. Air pressure, precipitation, shortwave radiation, longwave radiation on some surface moorings. Sub-surface temperature profiles down to 500m on all surface moorings. Salinity profiles as deep as 140m on some surface moorings. Current velocity on some moorings.  Biogeochemical measurements, including CO2 and O2, are included on select moorings. Most moorings also have passive a</w:t>
            </w:r>
            <w:r w:rsidRPr="00E00E8E">
              <w:t xml:space="preserve">coustic monitoring </w:t>
            </w:r>
            <w:r>
              <w:t>receivers for tracking marine animals and some have specialized instruments to measure turbulence dissipation.</w:t>
            </w:r>
          </w:p>
          <w:p w14:paraId="1C449864" w14:textId="77777777" w:rsidR="00FA3D7E" w:rsidRDefault="00FA3D7E" w:rsidP="00FA3D7E"/>
          <w:p w14:paraId="0E96F6A5" w14:textId="77777777" w:rsidR="00FA3D7E" w:rsidRDefault="00FA3D7E" w:rsidP="00FA3D7E">
            <w:r>
              <w:t>Tropical subsurface ADCP moorings measure velocity profiles in the upper 300 meters.</w:t>
            </w:r>
          </w:p>
          <w:p w14:paraId="24347348" w14:textId="77777777" w:rsidR="00FA3D7E" w:rsidRPr="003A2867" w:rsidRDefault="00FA3D7E" w:rsidP="00FA3D7E"/>
        </w:tc>
      </w:tr>
      <w:tr w:rsidR="00FA3D7E" w:rsidRPr="003A2867" w14:paraId="2434734E" w14:textId="77777777" w:rsidTr="00FA3D7E">
        <w:tc>
          <w:tcPr>
            <w:tcW w:w="3542" w:type="dxa"/>
            <w:shd w:val="clear" w:color="auto" w:fill="auto"/>
          </w:tcPr>
          <w:p w14:paraId="2434734A" w14:textId="77777777" w:rsidR="00FA3D7E" w:rsidRPr="00887CA1" w:rsidRDefault="00FA3D7E" w:rsidP="00FA3D7E">
            <w:pPr>
              <w:rPr>
                <w:b/>
                <w:bCs/>
              </w:rPr>
            </w:pPr>
            <w:r w:rsidRPr="00887CA1">
              <w:rPr>
                <w:b/>
                <w:bCs/>
              </w:rPr>
              <w:t>Targeted horizontal resolution</w:t>
            </w:r>
          </w:p>
          <w:p w14:paraId="2434734B" w14:textId="77777777" w:rsidR="00FA3D7E" w:rsidRPr="00887CA1" w:rsidRDefault="00FA3D7E" w:rsidP="00FA3D7E">
            <w:pPr>
              <w:rPr>
                <w:b/>
                <w:bCs/>
              </w:rPr>
            </w:pPr>
          </w:p>
        </w:tc>
        <w:tc>
          <w:tcPr>
            <w:tcW w:w="6079" w:type="dxa"/>
            <w:shd w:val="clear" w:color="auto" w:fill="auto"/>
          </w:tcPr>
          <w:p w14:paraId="5080C1E7" w14:textId="77777777" w:rsidR="00FA3D7E" w:rsidRDefault="00FA3D7E" w:rsidP="00FA3D7E"/>
          <w:p w14:paraId="769B89F7" w14:textId="539A3321" w:rsidR="00FA3D7E" w:rsidRPr="00A20FCF" w:rsidRDefault="00FA3D7E" w:rsidP="00FA3D7E">
            <w:pPr>
              <w:rPr>
                <w:b/>
              </w:rPr>
            </w:pPr>
            <w:r w:rsidRPr="004B19D1">
              <w:rPr>
                <w:b/>
              </w:rPr>
              <w:t xml:space="preserve">Tropical Pacific Ocean: </w:t>
            </w:r>
            <w:r w:rsidR="00B32B7E">
              <w:t>55 real-time</w:t>
            </w:r>
            <w:r w:rsidRPr="00A20FCF">
              <w:t xml:space="preserve"> moorings in TAO</w:t>
            </w:r>
            <w:r w:rsidRPr="00A20FCF">
              <w:rPr>
                <w:b/>
              </w:rPr>
              <w:t xml:space="preserve"> </w:t>
            </w:r>
          </w:p>
          <w:p w14:paraId="11F20317" w14:textId="502E3E0F" w:rsidR="00FA3D7E" w:rsidRDefault="00B32B7E" w:rsidP="00FA3D7E">
            <w:r>
              <w:t>(Final</w:t>
            </w:r>
            <w:r w:rsidR="00FA3D7E" w:rsidRPr="00A20FCF">
              <w:t xml:space="preserve"> 2 </w:t>
            </w:r>
            <w:r w:rsidRPr="00A20FCF">
              <w:t>TRITON</w:t>
            </w:r>
            <w:r w:rsidRPr="00A20FCF">
              <w:t xml:space="preserve"> </w:t>
            </w:r>
            <w:r w:rsidR="00FA3D7E" w:rsidRPr="00A20FCF">
              <w:t>buoys</w:t>
            </w:r>
            <w:r w:rsidR="00FA3D7E">
              <w:t xml:space="preserve"> </w:t>
            </w:r>
            <w:r>
              <w:t xml:space="preserve">retired in June 2021) </w:t>
            </w:r>
          </w:p>
          <w:p w14:paraId="0C6D55F0" w14:textId="4EB76A19" w:rsidR="00FA3D7E" w:rsidRDefault="00FA3D7E" w:rsidP="00FA3D7E">
            <w:r w:rsidRPr="004B19D1">
              <w:rPr>
                <w:b/>
              </w:rPr>
              <w:t xml:space="preserve">Tropical Atlantic Ocean: </w:t>
            </w:r>
            <w:r>
              <w:t>1</w:t>
            </w:r>
            <w:r w:rsidR="00B32B7E">
              <w:t>8</w:t>
            </w:r>
            <w:r>
              <w:t xml:space="preserve"> </w:t>
            </w:r>
            <w:r w:rsidR="00B32B7E">
              <w:t>real-time</w:t>
            </w:r>
            <w:r w:rsidR="00B32B7E" w:rsidRPr="00A20FCF">
              <w:t xml:space="preserve"> </w:t>
            </w:r>
            <w:r>
              <w:t xml:space="preserve">moorings in PIRATA                </w:t>
            </w:r>
          </w:p>
          <w:p w14:paraId="59867DBA" w14:textId="0F33E16E" w:rsidR="00FA3D7E" w:rsidRDefault="00FA3D7E" w:rsidP="00FA3D7E">
            <w:r w:rsidRPr="004B19D1">
              <w:rPr>
                <w:b/>
              </w:rPr>
              <w:t xml:space="preserve">Tropical Indian Ocean: </w:t>
            </w:r>
            <w:r>
              <w:rPr>
                <w:b/>
              </w:rPr>
              <w:t xml:space="preserve"> </w:t>
            </w:r>
            <w:r w:rsidRPr="00735A6D">
              <w:t xml:space="preserve">  </w:t>
            </w:r>
            <w:r w:rsidR="00B32B7E">
              <w:t xml:space="preserve">28 </w:t>
            </w:r>
            <w:r w:rsidR="00B32B7E">
              <w:t>real-time</w:t>
            </w:r>
            <w:r w:rsidRPr="00735A6D">
              <w:t xml:space="preserve"> moorings in RAMA                  </w:t>
            </w:r>
          </w:p>
          <w:p w14:paraId="2434734D" w14:textId="77777777" w:rsidR="00FA3D7E" w:rsidRPr="003A2867" w:rsidRDefault="00FA3D7E" w:rsidP="00FA3D7E"/>
        </w:tc>
      </w:tr>
      <w:tr w:rsidR="00FA3D7E" w:rsidRPr="003A2867" w14:paraId="24347353" w14:textId="77777777" w:rsidTr="00FA3D7E">
        <w:tc>
          <w:tcPr>
            <w:tcW w:w="3542" w:type="dxa"/>
            <w:shd w:val="clear" w:color="auto" w:fill="auto"/>
          </w:tcPr>
          <w:p w14:paraId="2434734F" w14:textId="77777777" w:rsidR="00FA3D7E" w:rsidRPr="00887CA1" w:rsidRDefault="00FA3D7E" w:rsidP="00FA3D7E">
            <w:pPr>
              <w:rPr>
                <w:b/>
                <w:bCs/>
              </w:rPr>
            </w:pPr>
            <w:r w:rsidRPr="00887CA1">
              <w:rPr>
                <w:b/>
                <w:bCs/>
              </w:rPr>
              <w:t>Chairperson/Managers</w:t>
            </w:r>
          </w:p>
          <w:p w14:paraId="24347350" w14:textId="77777777" w:rsidR="00FA3D7E" w:rsidRPr="00887CA1" w:rsidRDefault="00FA3D7E" w:rsidP="00FA3D7E">
            <w:pPr>
              <w:rPr>
                <w:b/>
                <w:bCs/>
              </w:rPr>
            </w:pPr>
          </w:p>
        </w:tc>
        <w:tc>
          <w:tcPr>
            <w:tcW w:w="6079" w:type="dxa"/>
            <w:shd w:val="clear" w:color="auto" w:fill="auto"/>
          </w:tcPr>
          <w:p w14:paraId="1792227D" w14:textId="77777777" w:rsidR="00FA3D7E" w:rsidRDefault="00FA3D7E" w:rsidP="00FA3D7E">
            <w:proofErr w:type="spellStart"/>
            <w:r>
              <w:t>Dr.</w:t>
            </w:r>
            <w:proofErr w:type="spellEnd"/>
            <w:r>
              <w:t xml:space="preserve"> Mike </w:t>
            </w:r>
            <w:proofErr w:type="spellStart"/>
            <w:r>
              <w:t>McPhaden</w:t>
            </w:r>
            <w:proofErr w:type="spellEnd"/>
            <w:r>
              <w:t>, PMEL, USA, Chairman</w:t>
            </w:r>
          </w:p>
          <w:p w14:paraId="24347352" w14:textId="5C41C7B0" w:rsidR="00FA3D7E" w:rsidRPr="003A2867" w:rsidRDefault="00FA3D7E" w:rsidP="00FA3D7E">
            <w:proofErr w:type="spellStart"/>
            <w:r>
              <w:t>Dr.</w:t>
            </w:r>
            <w:proofErr w:type="spellEnd"/>
            <w:r>
              <w:t xml:space="preserve"> </w:t>
            </w:r>
            <w:proofErr w:type="spellStart"/>
            <w:r>
              <w:t>Kentaro</w:t>
            </w:r>
            <w:proofErr w:type="spellEnd"/>
            <w:r>
              <w:t xml:space="preserve"> Ando, JAMSTEC, Japan, Vice-Chairman</w:t>
            </w:r>
          </w:p>
        </w:tc>
      </w:tr>
      <w:tr w:rsidR="00FA3D7E" w:rsidRPr="003A2867" w14:paraId="24347358" w14:textId="77777777" w:rsidTr="00FA3D7E">
        <w:tc>
          <w:tcPr>
            <w:tcW w:w="3542" w:type="dxa"/>
            <w:shd w:val="clear" w:color="auto" w:fill="auto"/>
          </w:tcPr>
          <w:p w14:paraId="24347354" w14:textId="77777777" w:rsidR="00FA3D7E" w:rsidRPr="00887CA1" w:rsidRDefault="00FA3D7E" w:rsidP="00FA3D7E">
            <w:pPr>
              <w:rPr>
                <w:b/>
                <w:bCs/>
              </w:rPr>
            </w:pPr>
            <w:r w:rsidRPr="00887CA1">
              <w:rPr>
                <w:b/>
                <w:bCs/>
              </w:rPr>
              <w:t>Coordinator</w:t>
            </w:r>
          </w:p>
          <w:p w14:paraId="24347355" w14:textId="77777777" w:rsidR="00FA3D7E" w:rsidRPr="00887CA1" w:rsidRDefault="00FA3D7E" w:rsidP="00FA3D7E">
            <w:pPr>
              <w:rPr>
                <w:b/>
                <w:bCs/>
              </w:rPr>
            </w:pPr>
          </w:p>
        </w:tc>
        <w:tc>
          <w:tcPr>
            <w:tcW w:w="6079" w:type="dxa"/>
            <w:shd w:val="clear" w:color="auto" w:fill="auto"/>
          </w:tcPr>
          <w:p w14:paraId="24347357" w14:textId="62968034" w:rsidR="00FA3D7E" w:rsidRPr="003A2867" w:rsidRDefault="00FA3D7E" w:rsidP="00FA3D7E">
            <w:r w:rsidRPr="00426F5F">
              <w:lastRenderedPageBreak/>
              <w:t>Mr.  Kenneth Connell, PMEL, USA</w:t>
            </w:r>
          </w:p>
        </w:tc>
      </w:tr>
      <w:tr w:rsidR="00FA3D7E" w:rsidRPr="003A2867" w14:paraId="2434735D" w14:textId="77777777" w:rsidTr="00FA3D7E">
        <w:tc>
          <w:tcPr>
            <w:tcW w:w="3542" w:type="dxa"/>
            <w:shd w:val="clear" w:color="auto" w:fill="auto"/>
          </w:tcPr>
          <w:p w14:paraId="24347359" w14:textId="77777777" w:rsidR="00FA3D7E" w:rsidRPr="00887CA1" w:rsidRDefault="00FA3D7E" w:rsidP="00FA3D7E">
            <w:pPr>
              <w:rPr>
                <w:b/>
                <w:bCs/>
              </w:rPr>
            </w:pPr>
            <w:r w:rsidRPr="00887CA1">
              <w:rPr>
                <w:b/>
                <w:bCs/>
              </w:rPr>
              <w:t>Participants</w:t>
            </w:r>
          </w:p>
          <w:p w14:paraId="2434735A" w14:textId="77777777" w:rsidR="00FA3D7E" w:rsidRPr="00887CA1" w:rsidRDefault="00FA3D7E" w:rsidP="00FA3D7E">
            <w:pPr>
              <w:rPr>
                <w:b/>
                <w:bCs/>
              </w:rPr>
            </w:pPr>
          </w:p>
        </w:tc>
        <w:tc>
          <w:tcPr>
            <w:tcW w:w="6079" w:type="dxa"/>
            <w:shd w:val="clear" w:color="auto" w:fill="auto"/>
          </w:tcPr>
          <w:p w14:paraId="42C13FDB" w14:textId="77777777" w:rsidR="00FA3D7E" w:rsidRDefault="00FA3D7E" w:rsidP="00FA3D7E">
            <w:r>
              <w:rPr>
                <w:b/>
              </w:rPr>
              <w:t>T</w:t>
            </w:r>
            <w:r w:rsidRPr="00735A6D">
              <w:rPr>
                <w:b/>
              </w:rPr>
              <w:t>AO/TRITON:</w:t>
            </w:r>
            <w:r>
              <w:t xml:space="preserve"> NOAA National Data Buoy </w:t>
            </w:r>
            <w:proofErr w:type="spellStart"/>
            <w:r>
              <w:t>Center</w:t>
            </w:r>
            <w:proofErr w:type="spellEnd"/>
            <w:r>
              <w:t xml:space="preserve"> (NDBC), NOAA Pacific Marine Environmental Laboratory (PMEL), Japan Agency for Marine-Earth Science and Technology (JAMSTEC) </w:t>
            </w:r>
          </w:p>
          <w:p w14:paraId="0ABB7CCB" w14:textId="77777777" w:rsidR="00FA3D7E" w:rsidRDefault="00FA3D7E" w:rsidP="00FA3D7E"/>
          <w:p w14:paraId="55AF2F1E" w14:textId="77777777" w:rsidR="00FA3D7E" w:rsidRDefault="00FA3D7E" w:rsidP="00FA3D7E">
            <w:r w:rsidRPr="00F118E6">
              <w:rPr>
                <w:b/>
              </w:rPr>
              <w:t>PIRATA:</w:t>
            </w:r>
            <w:r>
              <w:t xml:space="preserve"> NOAA Pacific Marine Environmental Laboratory (PMEL), NOAA Atlantic Marine Oceanographic Laboratory (AOML), </w:t>
            </w:r>
            <w:proofErr w:type="spellStart"/>
            <w:r>
              <w:t>L'Institut</w:t>
            </w:r>
            <w:proofErr w:type="spellEnd"/>
            <w:r>
              <w:t xml:space="preserve"> de recherche pour le </w:t>
            </w:r>
            <w:proofErr w:type="spellStart"/>
            <w:r>
              <w:t>développement</w:t>
            </w:r>
            <w:proofErr w:type="spellEnd"/>
            <w:r>
              <w:t xml:space="preserve"> (IRD), </w:t>
            </w:r>
            <w:proofErr w:type="spellStart"/>
            <w:r>
              <w:t>Meteo</w:t>
            </w:r>
            <w:proofErr w:type="spellEnd"/>
            <w:r>
              <w:t xml:space="preserve">-France, GEOMAR, Instituto Nacional de </w:t>
            </w:r>
            <w:proofErr w:type="spellStart"/>
            <w:r>
              <w:t>Pesquisas</w:t>
            </w:r>
            <w:proofErr w:type="spellEnd"/>
            <w:r>
              <w:t xml:space="preserve"> </w:t>
            </w:r>
            <w:proofErr w:type="spellStart"/>
            <w:r>
              <w:t>Espaciais</w:t>
            </w:r>
            <w:proofErr w:type="spellEnd"/>
            <w:r>
              <w:t xml:space="preserve"> (INPE), </w:t>
            </w:r>
            <w:proofErr w:type="spellStart"/>
            <w:r>
              <w:t>Diretoria</w:t>
            </w:r>
            <w:proofErr w:type="spellEnd"/>
            <w:r>
              <w:t xml:space="preserve"> de </w:t>
            </w:r>
            <w:proofErr w:type="spellStart"/>
            <w:r>
              <w:t>Hidrografia</w:t>
            </w:r>
            <w:proofErr w:type="spellEnd"/>
            <w:r>
              <w:t xml:space="preserve"> e </w:t>
            </w:r>
            <w:proofErr w:type="spellStart"/>
            <w:r>
              <w:t>Navegacao</w:t>
            </w:r>
            <w:proofErr w:type="spellEnd"/>
            <w:r>
              <w:t xml:space="preserve"> (DHN)</w:t>
            </w:r>
          </w:p>
          <w:p w14:paraId="3CAF74A8" w14:textId="77777777" w:rsidR="00FA3D7E" w:rsidRDefault="00FA3D7E" w:rsidP="00FA3D7E"/>
          <w:p w14:paraId="321B13F2" w14:textId="77777777" w:rsidR="00FA3D7E" w:rsidRDefault="00FA3D7E" w:rsidP="00FA3D7E">
            <w:r w:rsidRPr="00F118E6">
              <w:rPr>
                <w:b/>
              </w:rPr>
              <w:t>RAMA:</w:t>
            </w:r>
            <w:r>
              <w:t xml:space="preserve"> NOAA PMEL, Indian </w:t>
            </w:r>
            <w:r w:rsidRPr="00292C30">
              <w:t>National Institute of Ocean Technology</w:t>
            </w:r>
            <w:r>
              <w:t xml:space="preserve"> </w:t>
            </w:r>
            <w:r w:rsidRPr="00292C30">
              <w:t>(NIOT)</w:t>
            </w:r>
            <w:r>
              <w:t xml:space="preserve">, Indian National </w:t>
            </w:r>
            <w:proofErr w:type="spellStart"/>
            <w:r>
              <w:t>Center</w:t>
            </w:r>
            <w:proofErr w:type="spellEnd"/>
            <w:r>
              <w:t xml:space="preserve"> for Ocean Information Services (INCOIS), Indonesian Meteorological, Climate, and Geophysical Agency (BMKG), the Indonesian Agency for the Assessment and Application of Technology (BPPT), JAMSTEC, the Chinese First Institute of Oceanography (FIO), and Bay of Bengal Large Marine Ecosystem (BOBLME) program.</w:t>
            </w:r>
          </w:p>
          <w:p w14:paraId="53D8E642" w14:textId="77777777" w:rsidR="00FA3D7E" w:rsidRDefault="00FA3D7E" w:rsidP="00FA3D7E"/>
          <w:p w14:paraId="2434735C" w14:textId="77777777" w:rsidR="00FA3D7E" w:rsidRDefault="00FA3D7E" w:rsidP="00FA3D7E"/>
        </w:tc>
      </w:tr>
      <w:tr w:rsidR="00FA3D7E" w:rsidRPr="003A2867" w14:paraId="24347362" w14:textId="77777777" w:rsidTr="00FA3D7E">
        <w:tc>
          <w:tcPr>
            <w:tcW w:w="3542" w:type="dxa"/>
            <w:shd w:val="clear" w:color="auto" w:fill="auto"/>
          </w:tcPr>
          <w:p w14:paraId="2434735E" w14:textId="77777777" w:rsidR="00FA3D7E" w:rsidRPr="00887CA1" w:rsidRDefault="00FA3D7E" w:rsidP="00FA3D7E">
            <w:pPr>
              <w:rPr>
                <w:b/>
                <w:bCs/>
              </w:rPr>
            </w:pPr>
            <w:r w:rsidRPr="00887CA1">
              <w:rPr>
                <w:b/>
                <w:bCs/>
              </w:rPr>
              <w:t>Data centre(s)</w:t>
            </w:r>
          </w:p>
          <w:p w14:paraId="2434735F" w14:textId="77777777" w:rsidR="00FA3D7E" w:rsidRPr="00887CA1" w:rsidRDefault="00FA3D7E" w:rsidP="00FA3D7E">
            <w:pPr>
              <w:rPr>
                <w:b/>
                <w:bCs/>
              </w:rPr>
            </w:pPr>
          </w:p>
        </w:tc>
        <w:tc>
          <w:tcPr>
            <w:tcW w:w="6079" w:type="dxa"/>
            <w:shd w:val="clear" w:color="auto" w:fill="auto"/>
          </w:tcPr>
          <w:p w14:paraId="4306466C" w14:textId="77777777" w:rsidR="00FA3D7E" w:rsidRDefault="00FA3D7E" w:rsidP="00FA3D7E">
            <w:r>
              <w:t>PMEL, NDBC, Coriolis (EU), JAMSTEC, NCEI, INCOIS</w:t>
            </w:r>
          </w:p>
          <w:p w14:paraId="24347361" w14:textId="77777777" w:rsidR="00FA3D7E" w:rsidRDefault="00FA3D7E" w:rsidP="00FA3D7E"/>
        </w:tc>
      </w:tr>
      <w:tr w:rsidR="00FA3D7E" w:rsidRPr="003A2867" w14:paraId="24347367" w14:textId="77777777" w:rsidTr="00FA3D7E">
        <w:tc>
          <w:tcPr>
            <w:tcW w:w="3542" w:type="dxa"/>
            <w:shd w:val="clear" w:color="auto" w:fill="auto"/>
          </w:tcPr>
          <w:p w14:paraId="24347363" w14:textId="77777777" w:rsidR="00FA3D7E" w:rsidRPr="00887CA1" w:rsidRDefault="00FA3D7E" w:rsidP="00FA3D7E">
            <w:pPr>
              <w:rPr>
                <w:b/>
                <w:bCs/>
              </w:rPr>
            </w:pPr>
            <w:r w:rsidRPr="00887CA1">
              <w:rPr>
                <w:b/>
                <w:bCs/>
              </w:rPr>
              <w:t>Website</w:t>
            </w:r>
          </w:p>
          <w:p w14:paraId="24347364" w14:textId="77777777" w:rsidR="00FA3D7E" w:rsidRPr="00887CA1" w:rsidRDefault="00FA3D7E" w:rsidP="00FA3D7E">
            <w:pPr>
              <w:rPr>
                <w:b/>
                <w:bCs/>
              </w:rPr>
            </w:pPr>
          </w:p>
        </w:tc>
        <w:tc>
          <w:tcPr>
            <w:tcW w:w="6079" w:type="dxa"/>
            <w:shd w:val="clear" w:color="auto" w:fill="auto"/>
          </w:tcPr>
          <w:p w14:paraId="62C86BE8" w14:textId="77777777" w:rsidR="00FA3D7E" w:rsidRDefault="00FA3D7E" w:rsidP="00FA3D7E">
            <w:hyperlink r:id="rId10" w:history="1">
              <w:r w:rsidRPr="00973BDA">
                <w:rPr>
                  <w:rStyle w:val="Hyperlink"/>
                </w:rPr>
                <w:t>https://www.pmel.noaa.gov/gtmba/</w:t>
              </w:r>
            </w:hyperlink>
          </w:p>
          <w:p w14:paraId="3DE098D8" w14:textId="77777777" w:rsidR="00FA3D7E" w:rsidRDefault="00FA3D7E" w:rsidP="00FA3D7E">
            <w:hyperlink r:id="rId11" w:history="1">
              <w:r w:rsidRPr="00973BDA">
                <w:rPr>
                  <w:rStyle w:val="Hyperlink"/>
                </w:rPr>
                <w:t>https://tao.ndbc.noaa.gov/</w:t>
              </w:r>
            </w:hyperlink>
          </w:p>
          <w:p w14:paraId="6C547015" w14:textId="77777777" w:rsidR="00FA3D7E" w:rsidRDefault="00FA3D7E" w:rsidP="00FA3D7E">
            <w:hyperlink r:id="rId12" w:history="1">
              <w:r w:rsidRPr="00973BDA">
                <w:rPr>
                  <w:rStyle w:val="Hyperlink"/>
                </w:rPr>
                <w:t>http://www.jamstec.go.jp/jamstec/TRITON/real_time/</w:t>
              </w:r>
            </w:hyperlink>
          </w:p>
          <w:p w14:paraId="7E5CB8C1" w14:textId="77777777" w:rsidR="00FA3D7E" w:rsidRDefault="00FA3D7E" w:rsidP="00FA3D7E">
            <w:hyperlink r:id="rId13" w:history="1">
              <w:r w:rsidRPr="00D7602F">
                <w:rPr>
                  <w:rStyle w:val="Hyperlink"/>
                </w:rPr>
                <w:t>http://www.brest.ird.fr/pirata/data.php</w:t>
              </w:r>
            </w:hyperlink>
            <w:r>
              <w:t xml:space="preserve"> </w:t>
            </w:r>
          </w:p>
          <w:p w14:paraId="4628D04E" w14:textId="1616DC36" w:rsidR="00FA3D7E" w:rsidRDefault="00735E83" w:rsidP="00FA3D7E">
            <w:hyperlink r:id="rId14" w:history="1">
              <w:r w:rsidRPr="001145FF">
                <w:rPr>
                  <w:rStyle w:val="Hyperlink"/>
                </w:rPr>
                <w:t>https://incois.gov.in/portal/datainfo/buoys.jsp</w:t>
              </w:r>
            </w:hyperlink>
            <w:r>
              <w:t xml:space="preserve"> </w:t>
            </w:r>
          </w:p>
          <w:p w14:paraId="24347366" w14:textId="77777777" w:rsidR="00FA3D7E" w:rsidRPr="003A2867" w:rsidRDefault="00FA3D7E" w:rsidP="00FA3D7E"/>
        </w:tc>
      </w:tr>
      <w:tr w:rsidR="00FA3D7E" w:rsidRPr="003A2867" w14:paraId="2434736D" w14:textId="77777777" w:rsidTr="00FA3D7E">
        <w:tc>
          <w:tcPr>
            <w:tcW w:w="3542" w:type="dxa"/>
            <w:shd w:val="clear" w:color="auto" w:fill="auto"/>
          </w:tcPr>
          <w:p w14:paraId="24347368" w14:textId="77777777" w:rsidR="00FA3D7E" w:rsidRPr="00887CA1" w:rsidRDefault="00FA3D7E" w:rsidP="00FA3D7E">
            <w:pPr>
              <w:rPr>
                <w:b/>
                <w:bCs/>
              </w:rPr>
            </w:pPr>
            <w:r w:rsidRPr="00887CA1">
              <w:rPr>
                <w:b/>
                <w:bCs/>
              </w:rPr>
              <w:t>Meetings</w:t>
            </w:r>
          </w:p>
          <w:p w14:paraId="24347369" w14:textId="39C999DF" w:rsidR="00FA3D7E" w:rsidRPr="00887CA1" w:rsidRDefault="00FA3D7E" w:rsidP="00FA3D7E">
            <w:pPr>
              <w:rPr>
                <w:bCs/>
                <w:i/>
              </w:rPr>
            </w:pPr>
            <w:r w:rsidRPr="00887CA1">
              <w:rPr>
                <w:bCs/>
                <w:i/>
              </w:rPr>
              <w:t>(meetings held in 20</w:t>
            </w:r>
            <w:r>
              <w:rPr>
                <w:bCs/>
                <w:i/>
              </w:rPr>
              <w:t>20/2021; and planned in 2021/2022</w:t>
            </w:r>
            <w:r w:rsidRPr="00887CA1">
              <w:rPr>
                <w:bCs/>
                <w:i/>
              </w:rPr>
              <w:t>)</w:t>
            </w:r>
          </w:p>
          <w:p w14:paraId="2434736A" w14:textId="77777777" w:rsidR="00FA3D7E" w:rsidRPr="00887CA1" w:rsidRDefault="00FA3D7E" w:rsidP="00FA3D7E">
            <w:pPr>
              <w:rPr>
                <w:b/>
                <w:bCs/>
              </w:rPr>
            </w:pPr>
          </w:p>
        </w:tc>
        <w:tc>
          <w:tcPr>
            <w:tcW w:w="6079" w:type="dxa"/>
            <w:shd w:val="clear" w:color="auto" w:fill="auto"/>
          </w:tcPr>
          <w:p w14:paraId="2434736B" w14:textId="77777777" w:rsidR="00FA3D7E" w:rsidRDefault="00FA3D7E" w:rsidP="00FA3D7E"/>
          <w:p w14:paraId="4371A099" w14:textId="1174452A" w:rsidR="009A6896" w:rsidRPr="008B78C4" w:rsidRDefault="009A6896" w:rsidP="009A6896">
            <w:pPr>
              <w:pStyle w:val="ListParagraph"/>
              <w:numPr>
                <w:ilvl w:val="0"/>
                <w:numId w:val="3"/>
              </w:numPr>
            </w:pPr>
            <w:r>
              <w:t>DBCP</w:t>
            </w:r>
            <w:r>
              <w:t>-36</w:t>
            </w:r>
            <w:r>
              <w:t>, virtual session, Oct 202</w:t>
            </w:r>
            <w:r>
              <w:t>0</w:t>
            </w:r>
          </w:p>
          <w:p w14:paraId="54B9E376" w14:textId="6E10573C" w:rsidR="009A6896" w:rsidRDefault="009A6896" w:rsidP="00680D91">
            <w:pPr>
              <w:pStyle w:val="ListParagraph"/>
              <w:numPr>
                <w:ilvl w:val="0"/>
                <w:numId w:val="3"/>
              </w:numPr>
            </w:pPr>
            <w:r w:rsidRPr="00E64E74">
              <w:rPr>
                <w:bCs/>
              </w:rPr>
              <w:t>PIRATA</w:t>
            </w:r>
            <w:r>
              <w:rPr>
                <w:bCs/>
              </w:rPr>
              <w:t>-24</w:t>
            </w:r>
            <w:r w:rsidRPr="00E64E74">
              <w:rPr>
                <w:bCs/>
              </w:rPr>
              <w:t xml:space="preserve"> annual meeting</w:t>
            </w:r>
            <w:r>
              <w:rPr>
                <w:bCs/>
              </w:rPr>
              <w:t>,</w:t>
            </w:r>
            <w:r>
              <w:rPr>
                <w:bCs/>
              </w:rPr>
              <w:t xml:space="preserve"> 10-14 May 2021</w:t>
            </w:r>
          </w:p>
          <w:p w14:paraId="460A4E40" w14:textId="100D259E" w:rsidR="00680D91" w:rsidRDefault="009A6896" w:rsidP="009A6896">
            <w:pPr>
              <w:pStyle w:val="ListParagraph"/>
              <w:numPr>
                <w:ilvl w:val="0"/>
                <w:numId w:val="3"/>
              </w:numPr>
            </w:pPr>
            <w:r w:rsidRPr="009A6896">
              <w:t>Workshop on Tropical Pacific Observing Needs</w:t>
            </w:r>
            <w:r>
              <w:t>, virtual session, 23-26 May 2021</w:t>
            </w:r>
          </w:p>
          <w:p w14:paraId="15622FBC" w14:textId="5FF676ED" w:rsidR="00680D91" w:rsidRDefault="00680D91" w:rsidP="00680D91">
            <w:pPr>
              <w:pStyle w:val="ListParagraph"/>
              <w:numPr>
                <w:ilvl w:val="0"/>
                <w:numId w:val="3"/>
              </w:numPr>
            </w:pPr>
            <w:r>
              <w:t>DBCP</w:t>
            </w:r>
            <w:r>
              <w:t>-37</w:t>
            </w:r>
            <w:r>
              <w:t xml:space="preserve">, virtual session, </w:t>
            </w:r>
            <w:r>
              <w:t>Nov</w:t>
            </w:r>
            <w:r>
              <w:t xml:space="preserve"> 202</w:t>
            </w:r>
            <w:r>
              <w:t>1</w:t>
            </w:r>
          </w:p>
          <w:p w14:paraId="0441F48F" w14:textId="1A646EA5" w:rsidR="009A6896" w:rsidRDefault="009A6896" w:rsidP="009A6896">
            <w:pPr>
              <w:pStyle w:val="ListParagraph"/>
              <w:numPr>
                <w:ilvl w:val="0"/>
                <w:numId w:val="3"/>
              </w:numPr>
            </w:pPr>
            <w:r>
              <w:t>AGU Fall Meeting 2021, New Orleans, LA, USA, 13-17 Dec 2021.</w:t>
            </w:r>
          </w:p>
          <w:p w14:paraId="19F57973" w14:textId="730FF6E9" w:rsidR="009A6896" w:rsidRDefault="009A6896" w:rsidP="009A6896">
            <w:pPr>
              <w:pStyle w:val="ListParagraph"/>
              <w:numPr>
                <w:ilvl w:val="0"/>
                <w:numId w:val="3"/>
              </w:numPr>
            </w:pPr>
            <w:r>
              <w:t>AMS Annual Meeting 2022, Houston, TX, USA (and virtual), 23-27 Jan 2022</w:t>
            </w:r>
          </w:p>
          <w:p w14:paraId="2434736C" w14:textId="1414699E" w:rsidR="00FA3D7E" w:rsidRPr="003A2867" w:rsidRDefault="009A6896" w:rsidP="009A6896">
            <w:pPr>
              <w:pStyle w:val="ListParagraph"/>
              <w:numPr>
                <w:ilvl w:val="0"/>
                <w:numId w:val="3"/>
              </w:numPr>
            </w:pPr>
            <w:r w:rsidRPr="008B78C4">
              <w:t>Ocean Sciences Meeting 202</w:t>
            </w:r>
            <w:r>
              <w:t>2</w:t>
            </w:r>
            <w:r w:rsidRPr="008B78C4">
              <w:t xml:space="preserve">, </w:t>
            </w:r>
            <w:r>
              <w:t>Honolulu</w:t>
            </w:r>
            <w:r w:rsidRPr="008B78C4">
              <w:t>,</w:t>
            </w:r>
            <w:r>
              <w:t xml:space="preserve"> HI</w:t>
            </w:r>
            <w:r w:rsidRPr="008B78C4">
              <w:t xml:space="preserve">, USA, </w:t>
            </w:r>
            <w:r w:rsidRPr="00680D91">
              <w:t>27 Feb – 4 Mar 2022</w:t>
            </w:r>
          </w:p>
        </w:tc>
      </w:tr>
      <w:tr w:rsidR="00FA3D7E" w:rsidRPr="003A2867" w14:paraId="24347372" w14:textId="77777777" w:rsidTr="00FA3D7E">
        <w:tc>
          <w:tcPr>
            <w:tcW w:w="3542" w:type="dxa"/>
            <w:shd w:val="clear" w:color="auto" w:fill="auto"/>
          </w:tcPr>
          <w:p w14:paraId="2434736E" w14:textId="7E7AC2E9" w:rsidR="00FA3D7E" w:rsidRPr="00887CA1" w:rsidRDefault="00FA3D7E" w:rsidP="00FA3D7E">
            <w:pPr>
              <w:rPr>
                <w:b/>
                <w:bCs/>
              </w:rPr>
            </w:pPr>
            <w:r w:rsidRPr="00887CA1">
              <w:rPr>
                <w:b/>
                <w:bCs/>
              </w:rPr>
              <w:t xml:space="preserve">Current status summary </w:t>
            </w:r>
            <w:r>
              <w:rPr>
                <w:bCs/>
                <w:i/>
              </w:rPr>
              <w:t>(</w:t>
            </w:r>
            <w:r w:rsidR="000B30C8">
              <w:rPr>
                <w:bCs/>
                <w:i/>
              </w:rPr>
              <w:t>Oct</w:t>
            </w:r>
            <w:r>
              <w:rPr>
                <w:bCs/>
                <w:i/>
              </w:rPr>
              <w:t>-2021</w:t>
            </w:r>
            <w:r w:rsidRPr="00887CA1">
              <w:rPr>
                <w:bCs/>
                <w:i/>
              </w:rPr>
              <w:t>)</w:t>
            </w:r>
          </w:p>
          <w:p w14:paraId="2434736F" w14:textId="77777777" w:rsidR="00FA3D7E" w:rsidRPr="00887CA1" w:rsidRDefault="00FA3D7E" w:rsidP="00FA3D7E">
            <w:pPr>
              <w:rPr>
                <w:b/>
                <w:bCs/>
              </w:rPr>
            </w:pPr>
          </w:p>
        </w:tc>
        <w:tc>
          <w:tcPr>
            <w:tcW w:w="6079" w:type="dxa"/>
            <w:shd w:val="clear" w:color="auto" w:fill="auto"/>
          </w:tcPr>
          <w:p w14:paraId="6CA87F94" w14:textId="6CEF2C01" w:rsidR="00FA3D7E" w:rsidRPr="000B30C8" w:rsidRDefault="00FA3D7E" w:rsidP="00FA3D7E">
            <w:pPr>
              <w:rPr>
                <w:b/>
                <w:bCs/>
              </w:rPr>
            </w:pPr>
            <w:r w:rsidRPr="000B30C8">
              <w:rPr>
                <w:b/>
                <w:bCs/>
                <w:i/>
              </w:rPr>
              <w:t>Pacific Ocean TAO:</w:t>
            </w:r>
          </w:p>
          <w:p w14:paraId="173344AF" w14:textId="46BCA144" w:rsidR="00FA3D7E" w:rsidRPr="000B30C8" w:rsidRDefault="00FA3D7E" w:rsidP="00FA3D7E">
            <w:pPr>
              <w:pStyle w:val="ListParagraph"/>
              <w:numPr>
                <w:ilvl w:val="0"/>
                <w:numId w:val="2"/>
              </w:numPr>
              <w:rPr>
                <w:bCs/>
              </w:rPr>
            </w:pPr>
            <w:r w:rsidRPr="000B30C8">
              <w:rPr>
                <w:bCs/>
              </w:rPr>
              <w:t>4</w:t>
            </w:r>
            <w:r w:rsidR="000B30C8" w:rsidRPr="000B30C8">
              <w:rPr>
                <w:bCs/>
              </w:rPr>
              <w:t>2</w:t>
            </w:r>
            <w:r w:rsidRPr="000B30C8">
              <w:rPr>
                <w:bCs/>
              </w:rPr>
              <w:t xml:space="preserve"> of 55 TAO moorings reporting data</w:t>
            </w:r>
          </w:p>
          <w:p w14:paraId="24DEA10D" w14:textId="77777777" w:rsidR="00FA3D7E" w:rsidRPr="000B30C8" w:rsidRDefault="00FA3D7E" w:rsidP="00FA3D7E">
            <w:pPr>
              <w:pStyle w:val="ListParagraph"/>
              <w:numPr>
                <w:ilvl w:val="0"/>
                <w:numId w:val="2"/>
              </w:numPr>
              <w:rPr>
                <w:bCs/>
              </w:rPr>
            </w:pPr>
            <w:r w:rsidRPr="000B30C8">
              <w:rPr>
                <w:bCs/>
              </w:rPr>
              <w:t>4 of 4 TAO ADCP moorings currently deployed</w:t>
            </w:r>
          </w:p>
          <w:p w14:paraId="0F3A9916" w14:textId="2E782531" w:rsidR="00FA3D7E" w:rsidRPr="000B30C8" w:rsidRDefault="006C1E2F" w:rsidP="00FA3D7E">
            <w:pPr>
              <w:pStyle w:val="ListParagraph"/>
              <w:numPr>
                <w:ilvl w:val="0"/>
                <w:numId w:val="2"/>
              </w:numPr>
            </w:pPr>
            <w:r>
              <w:rPr>
                <w:bCs/>
              </w:rPr>
              <w:t>0</w:t>
            </w:r>
            <w:r w:rsidR="00FA3D7E" w:rsidRPr="000B30C8">
              <w:rPr>
                <w:bCs/>
              </w:rPr>
              <w:t xml:space="preserve"> of </w:t>
            </w:r>
            <w:r>
              <w:rPr>
                <w:bCs/>
              </w:rPr>
              <w:t>0</w:t>
            </w:r>
            <w:r w:rsidR="00FA3D7E" w:rsidRPr="000B30C8">
              <w:rPr>
                <w:bCs/>
              </w:rPr>
              <w:t xml:space="preserve"> TRITON moorings</w:t>
            </w:r>
            <w:r>
              <w:rPr>
                <w:bCs/>
              </w:rPr>
              <w:t>.</w:t>
            </w:r>
            <w:r w:rsidR="00FA3D7E" w:rsidRPr="000B30C8">
              <w:rPr>
                <w:bCs/>
              </w:rPr>
              <w:t xml:space="preserve"> </w:t>
            </w:r>
            <w:r w:rsidRPr="0017510A">
              <w:t>The final two TRITON moorings at 0°-</w:t>
            </w:r>
            <w:proofErr w:type="gramStart"/>
            <w:r w:rsidRPr="0017510A">
              <w:t>,  156</w:t>
            </w:r>
            <w:proofErr w:type="gramEnd"/>
            <w:r w:rsidRPr="0017510A">
              <w:t>°E and 8°N, 137°E as well as the ADCP mooring at  0°-, 156°E were retired in June 2021</w:t>
            </w:r>
            <w:r>
              <w:t>.</w:t>
            </w:r>
          </w:p>
          <w:p w14:paraId="41929A0A" w14:textId="77777777" w:rsidR="00FA3D7E" w:rsidRPr="000B30C8" w:rsidRDefault="00FA3D7E" w:rsidP="00FA3D7E">
            <w:pPr>
              <w:rPr>
                <w:b/>
                <w:bCs/>
              </w:rPr>
            </w:pPr>
            <w:r w:rsidRPr="000B30C8">
              <w:rPr>
                <w:b/>
                <w:bCs/>
                <w:i/>
              </w:rPr>
              <w:t>Atlantic Ocean PIRATA:</w:t>
            </w:r>
          </w:p>
          <w:p w14:paraId="302C5284" w14:textId="3681F7A3" w:rsidR="00FA3D7E" w:rsidRPr="000B30C8" w:rsidRDefault="00FA3D7E" w:rsidP="00FA3D7E">
            <w:pPr>
              <w:pStyle w:val="ListParagraph"/>
              <w:numPr>
                <w:ilvl w:val="0"/>
                <w:numId w:val="2"/>
              </w:numPr>
              <w:rPr>
                <w:b/>
                <w:bCs/>
                <w:i/>
              </w:rPr>
            </w:pPr>
            <w:r w:rsidRPr="000B30C8">
              <w:rPr>
                <w:bCs/>
              </w:rPr>
              <w:t>1</w:t>
            </w:r>
            <w:r w:rsidR="006C1E2F">
              <w:rPr>
                <w:bCs/>
              </w:rPr>
              <w:t>1</w:t>
            </w:r>
            <w:r w:rsidRPr="000B30C8">
              <w:rPr>
                <w:bCs/>
              </w:rPr>
              <w:t xml:space="preserve"> of 18 PIRATA moorings reporting data</w:t>
            </w:r>
          </w:p>
          <w:p w14:paraId="2F666679" w14:textId="379C03A0" w:rsidR="00FA3D7E" w:rsidRPr="000B30C8" w:rsidRDefault="006C1E2F" w:rsidP="00FA3D7E">
            <w:pPr>
              <w:pStyle w:val="ListParagraph"/>
              <w:numPr>
                <w:ilvl w:val="0"/>
                <w:numId w:val="2"/>
              </w:numPr>
              <w:rPr>
                <w:b/>
                <w:bCs/>
                <w:i/>
              </w:rPr>
            </w:pPr>
            <w:r>
              <w:rPr>
                <w:bCs/>
              </w:rPr>
              <w:t>2</w:t>
            </w:r>
            <w:r w:rsidR="00FA3D7E" w:rsidRPr="000B30C8">
              <w:rPr>
                <w:bCs/>
              </w:rPr>
              <w:t xml:space="preserve"> of </w:t>
            </w:r>
            <w:r>
              <w:rPr>
                <w:bCs/>
              </w:rPr>
              <w:t>2</w:t>
            </w:r>
            <w:r w:rsidR="00FA3D7E" w:rsidRPr="000B30C8">
              <w:rPr>
                <w:bCs/>
              </w:rPr>
              <w:t xml:space="preserve"> PIRATA ADCP mooring currently deployed</w:t>
            </w:r>
            <w:r w:rsidR="00FA3D7E" w:rsidRPr="000B30C8">
              <w:rPr>
                <w:b/>
                <w:bCs/>
                <w:i/>
              </w:rPr>
              <w:t xml:space="preserve"> </w:t>
            </w:r>
          </w:p>
          <w:p w14:paraId="0676059B" w14:textId="77777777" w:rsidR="00FA3D7E" w:rsidRPr="000B30C8" w:rsidRDefault="00FA3D7E" w:rsidP="00FA3D7E">
            <w:pPr>
              <w:rPr>
                <w:b/>
                <w:bCs/>
              </w:rPr>
            </w:pPr>
            <w:r w:rsidRPr="000B30C8">
              <w:rPr>
                <w:b/>
                <w:bCs/>
                <w:i/>
              </w:rPr>
              <w:lastRenderedPageBreak/>
              <w:t>Indian Ocean RAMA:</w:t>
            </w:r>
          </w:p>
          <w:p w14:paraId="23518863" w14:textId="04724E73" w:rsidR="006C1E2F" w:rsidRPr="006C1E2F" w:rsidRDefault="006C1E2F" w:rsidP="00FA3D7E">
            <w:pPr>
              <w:pStyle w:val="ListParagraph"/>
              <w:numPr>
                <w:ilvl w:val="0"/>
                <w:numId w:val="2"/>
              </w:numPr>
              <w:rPr>
                <w:b/>
                <w:bCs/>
                <w:i/>
              </w:rPr>
            </w:pPr>
            <w:r>
              <w:rPr>
                <w:bCs/>
              </w:rPr>
              <w:t>3</w:t>
            </w:r>
            <w:r w:rsidR="00FA3D7E" w:rsidRPr="000B30C8">
              <w:rPr>
                <w:bCs/>
              </w:rPr>
              <w:t xml:space="preserve"> of 28 RAMA surface moorings reporting data</w:t>
            </w:r>
          </w:p>
          <w:p w14:paraId="24347370" w14:textId="195314CC" w:rsidR="00FA3D7E" w:rsidRPr="006C1E2F" w:rsidRDefault="00FA3D7E" w:rsidP="00FA3D7E">
            <w:pPr>
              <w:pStyle w:val="ListParagraph"/>
              <w:numPr>
                <w:ilvl w:val="0"/>
                <w:numId w:val="2"/>
              </w:numPr>
              <w:rPr>
                <w:b/>
                <w:bCs/>
                <w:i/>
              </w:rPr>
            </w:pPr>
            <w:r w:rsidRPr="006C1E2F">
              <w:rPr>
                <w:bCs/>
              </w:rPr>
              <w:t>4 of 4 RAMA ADCP moorings currently deployed</w:t>
            </w:r>
          </w:p>
          <w:p w14:paraId="24347371" w14:textId="77777777" w:rsidR="00FA3D7E" w:rsidRPr="000B30C8" w:rsidRDefault="00FA3D7E" w:rsidP="00FA3D7E"/>
        </w:tc>
      </w:tr>
      <w:tr w:rsidR="00FA3D7E" w:rsidRPr="003A2867" w14:paraId="24347375" w14:textId="77777777" w:rsidTr="00FA3D7E">
        <w:tc>
          <w:tcPr>
            <w:tcW w:w="3542" w:type="dxa"/>
            <w:shd w:val="clear" w:color="auto" w:fill="auto"/>
          </w:tcPr>
          <w:p w14:paraId="24347373" w14:textId="77777777" w:rsidR="00FA3D7E" w:rsidRPr="00887CA1" w:rsidRDefault="00FA3D7E" w:rsidP="00FA3D7E">
            <w:pPr>
              <w:rPr>
                <w:b/>
                <w:bCs/>
              </w:rPr>
            </w:pPr>
            <w:r w:rsidRPr="00DF750E">
              <w:rPr>
                <w:b/>
                <w:bCs/>
              </w:rPr>
              <w:lastRenderedPageBreak/>
              <w:t>Challenges/Opportunities/Risks</w:t>
            </w:r>
            <w:r>
              <w:rPr>
                <w:b/>
                <w:bCs/>
              </w:rPr>
              <w:t xml:space="preserve"> </w:t>
            </w:r>
            <w:r w:rsidRPr="007D6C11">
              <w:rPr>
                <w:i/>
                <w:iCs/>
              </w:rPr>
              <w:t>(intersessional period</w:t>
            </w:r>
            <w:r>
              <w:rPr>
                <w:i/>
                <w:iCs/>
              </w:rPr>
              <w:t>- highlighting the impact of COVID19 and mitigation plans</w:t>
            </w:r>
            <w:r w:rsidRPr="007D6C11">
              <w:rPr>
                <w:i/>
                <w:iCs/>
              </w:rPr>
              <w:t>)</w:t>
            </w:r>
          </w:p>
        </w:tc>
        <w:tc>
          <w:tcPr>
            <w:tcW w:w="6079" w:type="dxa"/>
            <w:shd w:val="clear" w:color="auto" w:fill="auto"/>
          </w:tcPr>
          <w:p w14:paraId="5F5D3C40" w14:textId="77777777" w:rsidR="00FA3D7E" w:rsidRDefault="0017510A" w:rsidP="0017510A">
            <w:r>
              <w:t xml:space="preserve">The COVID-19 global pandemic has created significant challenges for maintaining the tropical moored buoy arrays. </w:t>
            </w:r>
            <w:r>
              <w:t xml:space="preserve">There have been particularly notable losses in the Indian Ocean. </w:t>
            </w:r>
            <w:r>
              <w:t xml:space="preserve">In </w:t>
            </w:r>
            <w:r>
              <w:t xml:space="preserve">2020 and </w:t>
            </w:r>
            <w:r>
              <w:t>202</w:t>
            </w:r>
            <w:r>
              <w:t>1</w:t>
            </w:r>
            <w:r>
              <w:t xml:space="preserve"> there were </w:t>
            </w:r>
            <w:r>
              <w:t>no</w:t>
            </w:r>
            <w:r>
              <w:t xml:space="preserve"> RAMA</w:t>
            </w:r>
            <w:r>
              <w:t xml:space="preserve"> cruises completed. This has resulted in extended deployments well past the mooring design life and as a result there have been significant data losses as well as loss of assets.</w:t>
            </w:r>
            <w:r>
              <w:t xml:space="preserve"> NOAA/PMEL is working with NOAA and partner institutions to try to schedule cruises for 202</w:t>
            </w:r>
            <w:r>
              <w:t>2</w:t>
            </w:r>
            <w:r>
              <w:t xml:space="preserve">. Delays in cruise scheduling present a significant risk to the tropical moored buoy arrays. </w:t>
            </w:r>
          </w:p>
          <w:p w14:paraId="450C7885" w14:textId="77777777" w:rsidR="0017510A" w:rsidRDefault="0017510A" w:rsidP="0017510A"/>
          <w:p w14:paraId="6AF8F66F" w14:textId="77777777" w:rsidR="0017510A" w:rsidRDefault="0017510A" w:rsidP="0017510A">
            <w:r w:rsidRPr="0017510A">
              <w:t>The final two TRITON moorings at 0°-</w:t>
            </w:r>
            <w:proofErr w:type="gramStart"/>
            <w:r w:rsidRPr="0017510A">
              <w:t>,  156</w:t>
            </w:r>
            <w:proofErr w:type="gramEnd"/>
            <w:r w:rsidRPr="0017510A">
              <w:t xml:space="preserve">°E and 8°N, 137°E as well as the ADCP mooring at  0°-, 156°E were retired in June 2021.  </w:t>
            </w:r>
          </w:p>
          <w:p w14:paraId="2C61D6E6" w14:textId="77777777" w:rsidR="00735E83" w:rsidRDefault="00735E83" w:rsidP="0017510A"/>
          <w:p w14:paraId="24347374" w14:textId="737111B2" w:rsidR="00735E83" w:rsidRDefault="00735E83" w:rsidP="0017510A">
            <w:r>
              <w:t xml:space="preserve">The </w:t>
            </w:r>
            <w:r w:rsidRPr="00FC406D">
              <w:t>Tropical Pacific Observing System</w:t>
            </w:r>
            <w:r>
              <w:t xml:space="preserve"> 2020 project</w:t>
            </w:r>
            <w:r w:rsidRPr="00FC406D">
              <w:t xml:space="preserve"> (</w:t>
            </w:r>
            <w:r w:rsidRPr="00C53801">
              <w:t>TPOS 2020</w:t>
            </w:r>
            <w:r>
              <w:t>)</w:t>
            </w:r>
            <w:r>
              <w:t xml:space="preserve"> has published the t</w:t>
            </w:r>
            <w:r w:rsidRPr="00735E83">
              <w:t xml:space="preserve">hird &amp; </w:t>
            </w:r>
            <w:r>
              <w:t>f</w:t>
            </w:r>
            <w:r w:rsidRPr="00735E83">
              <w:t xml:space="preserve">inal TPOS-2020 Report </w:t>
            </w:r>
            <w:r>
              <w:t>in</w:t>
            </w:r>
            <w:r w:rsidRPr="00735E83">
              <w:t xml:space="preserve"> Aug 2021</w:t>
            </w:r>
            <w:r>
              <w:t xml:space="preserve"> (</w:t>
            </w:r>
            <w:hyperlink r:id="rId15" w:history="1">
              <w:r w:rsidRPr="001145FF">
                <w:rPr>
                  <w:rStyle w:val="Hyperlink"/>
                </w:rPr>
                <w:t>http://tpos2020.org</w:t>
              </w:r>
            </w:hyperlink>
            <w:r>
              <w:t>). This report p</w:t>
            </w:r>
            <w:r w:rsidRPr="00735E83">
              <w:t xml:space="preserve">rovides an update in progress on: BGC observations, prediction </w:t>
            </w:r>
            <w:proofErr w:type="spellStart"/>
            <w:r w:rsidRPr="00735E83">
              <w:t>modeling</w:t>
            </w:r>
            <w:proofErr w:type="spellEnd"/>
            <w:r w:rsidRPr="00735E83">
              <w:t xml:space="preserve">, data management/access, backbone array, </w:t>
            </w:r>
            <w:r>
              <w:t xml:space="preserve">and </w:t>
            </w:r>
            <w:r w:rsidRPr="00735E83">
              <w:t>connection to subtropics via western boundary currents</w:t>
            </w:r>
            <w:r>
              <w:t xml:space="preserve">. </w:t>
            </w:r>
            <w:r w:rsidRPr="00735E83">
              <w:t xml:space="preserve">“WIGOS Pre-operational Regional Pilot” </w:t>
            </w:r>
            <w:r>
              <w:t xml:space="preserve">is </w:t>
            </w:r>
            <w:r w:rsidRPr="00735E83">
              <w:t>the next incarnation of TPOS-2020</w:t>
            </w:r>
            <w:r>
              <w:t xml:space="preserve"> as it transitions to resourcing for the pre-operational phase.</w:t>
            </w:r>
          </w:p>
        </w:tc>
      </w:tr>
      <w:tr w:rsidR="00FA3D7E" w:rsidRPr="003A2867" w14:paraId="2434737A" w14:textId="77777777" w:rsidTr="00FA3D7E">
        <w:tc>
          <w:tcPr>
            <w:tcW w:w="3542" w:type="dxa"/>
            <w:shd w:val="clear" w:color="auto" w:fill="auto"/>
          </w:tcPr>
          <w:p w14:paraId="24347376" w14:textId="7632C40C" w:rsidR="00FA3D7E" w:rsidRPr="00887CA1" w:rsidRDefault="00FA3D7E" w:rsidP="00FA3D7E">
            <w:pPr>
              <w:rPr>
                <w:b/>
                <w:bCs/>
              </w:rPr>
            </w:pPr>
            <w:r w:rsidRPr="00887CA1">
              <w:rPr>
                <w:b/>
                <w:bCs/>
              </w:rPr>
              <w:t xml:space="preserve">Summary of plans for </w:t>
            </w:r>
            <w:r>
              <w:rPr>
                <w:b/>
                <w:bCs/>
              </w:rPr>
              <w:t>2022</w:t>
            </w:r>
          </w:p>
          <w:p w14:paraId="24347377" w14:textId="77777777" w:rsidR="00FA3D7E" w:rsidRPr="00887CA1" w:rsidRDefault="00FA3D7E" w:rsidP="00FA3D7E">
            <w:pPr>
              <w:rPr>
                <w:b/>
                <w:bCs/>
              </w:rPr>
            </w:pPr>
          </w:p>
        </w:tc>
        <w:tc>
          <w:tcPr>
            <w:tcW w:w="6079" w:type="dxa"/>
            <w:shd w:val="clear" w:color="auto" w:fill="auto"/>
          </w:tcPr>
          <w:p w14:paraId="33F1DA57" w14:textId="0C0BBFA0" w:rsidR="00FA3D7E" w:rsidRPr="006E32B0" w:rsidRDefault="00FA3D7E" w:rsidP="00FA3D7E">
            <w:r w:rsidRPr="006E32B0">
              <w:rPr>
                <w:b/>
              </w:rPr>
              <w:t>TAO:</w:t>
            </w:r>
            <w:r w:rsidRPr="006E32B0">
              <w:t xml:space="preserve"> Maintain 5</w:t>
            </w:r>
            <w:r w:rsidR="00010BA9">
              <w:t>5</w:t>
            </w:r>
            <w:r w:rsidRPr="006E32B0">
              <w:t xml:space="preserve"> TAO mooring array.</w:t>
            </w:r>
            <w:r w:rsidR="00B503A3">
              <w:t xml:space="preserve"> </w:t>
            </w:r>
          </w:p>
          <w:p w14:paraId="605200B0" w14:textId="77777777" w:rsidR="00FA3D7E" w:rsidRPr="006E32B0" w:rsidRDefault="00FA3D7E" w:rsidP="00FA3D7E"/>
          <w:p w14:paraId="44F14BE9" w14:textId="0B95C52C" w:rsidR="00FA3D7E" w:rsidRPr="006E32B0" w:rsidRDefault="00FA3D7E" w:rsidP="00FA3D7E">
            <w:r w:rsidRPr="006E32B0">
              <w:rPr>
                <w:b/>
              </w:rPr>
              <w:t xml:space="preserve">PIRATA: </w:t>
            </w:r>
            <w:r w:rsidRPr="006E32B0">
              <w:t xml:space="preserve">Maintain </w:t>
            </w:r>
            <w:r w:rsidR="00B503A3">
              <w:t>18</w:t>
            </w:r>
            <w:r w:rsidRPr="006E32B0">
              <w:t xml:space="preserve"> mooring array.</w:t>
            </w:r>
            <w:r w:rsidR="00B503A3">
              <w:t xml:space="preserve"> </w:t>
            </w:r>
          </w:p>
          <w:p w14:paraId="77F9F9AA" w14:textId="77777777" w:rsidR="00FA3D7E" w:rsidRPr="006E32B0" w:rsidRDefault="00FA3D7E" w:rsidP="00FA3D7E"/>
          <w:p w14:paraId="4BEBEEA9" w14:textId="090E33BD" w:rsidR="00FA3D7E" w:rsidRPr="006E32B0" w:rsidRDefault="00FA3D7E" w:rsidP="00FA3D7E">
            <w:r w:rsidRPr="006E32B0">
              <w:rPr>
                <w:b/>
              </w:rPr>
              <w:t>RAMA:</w:t>
            </w:r>
            <w:r w:rsidRPr="006E32B0">
              <w:t xml:space="preserve"> Maintain </w:t>
            </w:r>
            <w:r w:rsidR="00036837">
              <w:t>20</w:t>
            </w:r>
            <w:r w:rsidRPr="006E32B0">
              <w:t xml:space="preserve"> </w:t>
            </w:r>
            <w:r w:rsidR="00B503A3">
              <w:t xml:space="preserve">real-time surface </w:t>
            </w:r>
            <w:r w:rsidRPr="006E32B0">
              <w:t xml:space="preserve">moorings in the array if cruise scheduling is possible during ongoing pandemic. </w:t>
            </w:r>
          </w:p>
          <w:p w14:paraId="352FA5A2" w14:textId="77777777" w:rsidR="00FA3D7E" w:rsidRPr="006E32B0" w:rsidRDefault="00FA3D7E" w:rsidP="00FA3D7E"/>
          <w:p w14:paraId="24347379" w14:textId="77777777" w:rsidR="00FA3D7E" w:rsidRPr="003A2867" w:rsidRDefault="00FA3D7E" w:rsidP="00FA3D7E"/>
        </w:tc>
      </w:tr>
    </w:tbl>
    <w:p w14:paraId="2434737B" w14:textId="77777777" w:rsidR="005B2209" w:rsidRDefault="005B2209"/>
    <w:p w14:paraId="2434737C" w14:textId="77777777" w:rsidR="003877BD" w:rsidRDefault="003877BD" w:rsidP="005B2209"/>
    <w:p w14:paraId="2434737D" w14:textId="77777777" w:rsidR="003877BD" w:rsidRPr="003877BD" w:rsidRDefault="003877BD" w:rsidP="003877BD"/>
    <w:p w14:paraId="2434737E" w14:textId="77777777" w:rsidR="003877BD" w:rsidRPr="003877BD" w:rsidRDefault="003877BD" w:rsidP="003877BD"/>
    <w:p w14:paraId="2434737F" w14:textId="77777777" w:rsidR="003877BD" w:rsidRPr="003877BD" w:rsidRDefault="003877BD" w:rsidP="003877BD"/>
    <w:p w14:paraId="24347380" w14:textId="77777777" w:rsidR="003877BD" w:rsidRPr="003877BD" w:rsidRDefault="003877BD" w:rsidP="003877BD"/>
    <w:p w14:paraId="24347381" w14:textId="77777777" w:rsidR="003877BD" w:rsidRPr="003877BD" w:rsidRDefault="003877BD" w:rsidP="003877BD"/>
    <w:p w14:paraId="24347382" w14:textId="77777777" w:rsidR="003877BD" w:rsidRPr="003877BD" w:rsidRDefault="003877BD" w:rsidP="003877BD"/>
    <w:p w14:paraId="24347383" w14:textId="77777777" w:rsidR="003877BD" w:rsidRDefault="003877BD" w:rsidP="005B2209"/>
    <w:p w14:paraId="24347384" w14:textId="77777777" w:rsidR="003877BD" w:rsidRDefault="003877BD" w:rsidP="005B2209"/>
    <w:p w14:paraId="24347385" w14:textId="77777777" w:rsidR="003877BD" w:rsidRDefault="003877BD" w:rsidP="003877BD">
      <w:pPr>
        <w:tabs>
          <w:tab w:val="left" w:pos="5376"/>
        </w:tabs>
      </w:pPr>
      <w:r>
        <w:tab/>
      </w:r>
    </w:p>
    <w:p w14:paraId="24347386" w14:textId="1EDC9DBA" w:rsidR="00BC039B" w:rsidRPr="00F3161C" w:rsidRDefault="005B2209" w:rsidP="00B71CCF">
      <w:pPr>
        <w:rPr>
          <w:b/>
          <w:bCs/>
        </w:rPr>
      </w:pPr>
      <w:r w:rsidRPr="003877BD">
        <w:br w:type="page"/>
      </w:r>
      <w:r w:rsidR="00BC039B" w:rsidRPr="00F3161C">
        <w:rPr>
          <w:b/>
          <w:bCs/>
        </w:rPr>
        <w:lastRenderedPageBreak/>
        <w:t>2</w:t>
      </w:r>
      <w:r w:rsidR="00BC039B">
        <w:rPr>
          <w:b/>
          <w:bCs/>
        </w:rPr>
        <w:tab/>
      </w:r>
      <w:r w:rsidR="00BC039B" w:rsidRPr="00F3161C">
        <w:rPr>
          <w:b/>
          <w:bCs/>
        </w:rPr>
        <w:t>Deployment plans</w:t>
      </w:r>
      <w:r w:rsidR="0004535C">
        <w:rPr>
          <w:b/>
          <w:bCs/>
        </w:rPr>
        <w:t xml:space="preserve"> for </w:t>
      </w:r>
      <w:r w:rsidR="00B71CCF">
        <w:rPr>
          <w:b/>
          <w:bCs/>
        </w:rPr>
        <w:t>202</w:t>
      </w:r>
      <w:r w:rsidR="00206FD7">
        <w:rPr>
          <w:b/>
          <w:bCs/>
        </w:rPr>
        <w:t>2</w:t>
      </w:r>
    </w:p>
    <w:p w14:paraId="24347387" w14:textId="77777777" w:rsidR="00BC039B" w:rsidRDefault="00BC039B" w:rsidP="00BC039B"/>
    <w:p w14:paraId="48CB15F1" w14:textId="77777777" w:rsidR="00067582" w:rsidRDefault="00067582" w:rsidP="00067582">
      <w:r>
        <w:t>Details on deployment plans, and opportunities for next year are presented by each ocean basin below:</w:t>
      </w:r>
    </w:p>
    <w:p w14:paraId="3215A248" w14:textId="77777777" w:rsidR="00067582" w:rsidRDefault="00067582" w:rsidP="00067582"/>
    <w:p w14:paraId="02FF74EF" w14:textId="77777777" w:rsidR="00067582" w:rsidRPr="0073330E" w:rsidRDefault="00067582" w:rsidP="00067582">
      <w:pPr>
        <w:rPr>
          <w:b/>
        </w:rPr>
      </w:pPr>
      <w:r w:rsidRPr="0073330E">
        <w:rPr>
          <w:b/>
        </w:rPr>
        <w:t>Pacific Ocean:</w:t>
      </w:r>
    </w:p>
    <w:p w14:paraId="1D35A0F6" w14:textId="10BBF032" w:rsidR="00067582" w:rsidRPr="00CB481D" w:rsidRDefault="002F0070" w:rsidP="00067582">
      <w:pPr>
        <w:pStyle w:val="ListParagraph"/>
        <w:numPr>
          <w:ilvl w:val="0"/>
          <w:numId w:val="4"/>
        </w:numPr>
      </w:pPr>
      <w:r>
        <w:t>Winter/Spring</w:t>
      </w:r>
      <w:r w:rsidR="00067582" w:rsidRPr="00CB481D">
        <w:t xml:space="preserve"> 202</w:t>
      </w:r>
      <w:r w:rsidR="00067582" w:rsidRPr="00CB481D">
        <w:t>2</w:t>
      </w:r>
      <w:r w:rsidR="00067582" w:rsidRPr="00CB481D">
        <w:t xml:space="preserve"> (125W/140W</w:t>
      </w:r>
      <w:proofErr w:type="gramStart"/>
      <w:r w:rsidR="00067582" w:rsidRPr="00CB481D">
        <w:t>) ,</w:t>
      </w:r>
      <w:proofErr w:type="gramEnd"/>
      <w:r w:rsidR="00067582" w:rsidRPr="00CB481D">
        <w:t xml:space="preserve"> 14 moorings and 1 ADCP mooring</w:t>
      </w:r>
    </w:p>
    <w:p w14:paraId="2D6CB052" w14:textId="0405B5DF" w:rsidR="00067582" w:rsidRPr="00CB481D" w:rsidRDefault="002F0070" w:rsidP="00067582">
      <w:pPr>
        <w:pStyle w:val="ListParagraph"/>
        <w:numPr>
          <w:ilvl w:val="0"/>
          <w:numId w:val="4"/>
        </w:numPr>
      </w:pPr>
      <w:r>
        <w:t>Summer</w:t>
      </w:r>
      <w:r w:rsidR="00067582" w:rsidRPr="00CB481D">
        <w:t xml:space="preserve"> 202</w:t>
      </w:r>
      <w:r w:rsidR="00067582" w:rsidRPr="00CB481D">
        <w:t>2</w:t>
      </w:r>
      <w:r w:rsidR="00067582" w:rsidRPr="00CB481D">
        <w:t xml:space="preserve"> (95W/110W</w:t>
      </w:r>
      <w:proofErr w:type="gramStart"/>
      <w:r w:rsidR="00067582" w:rsidRPr="00CB481D">
        <w:t>) ,</w:t>
      </w:r>
      <w:proofErr w:type="gramEnd"/>
      <w:r w:rsidR="00067582" w:rsidRPr="00CB481D">
        <w:t xml:space="preserve"> 14 moorings and 1 ADCP mooring</w:t>
      </w:r>
    </w:p>
    <w:p w14:paraId="67687187" w14:textId="0CB97D8D" w:rsidR="00067582" w:rsidRPr="00CB481D" w:rsidRDefault="002F0070" w:rsidP="002F0070">
      <w:pPr>
        <w:pStyle w:val="ListParagraph"/>
        <w:numPr>
          <w:ilvl w:val="0"/>
          <w:numId w:val="4"/>
        </w:numPr>
      </w:pPr>
      <w:r w:rsidRPr="00CB481D">
        <w:rPr>
          <w:bCs/>
        </w:rPr>
        <w:t>T</w:t>
      </w:r>
      <w:r>
        <w:rPr>
          <w:bCs/>
        </w:rPr>
        <w:t>B</w:t>
      </w:r>
      <w:r w:rsidRPr="00CB481D">
        <w:rPr>
          <w:bCs/>
        </w:rPr>
        <w:t xml:space="preserve">D </w:t>
      </w:r>
      <w:r w:rsidR="00067582" w:rsidRPr="00CB481D">
        <w:t>202</w:t>
      </w:r>
      <w:r w:rsidR="00067582" w:rsidRPr="00CB481D">
        <w:t>2</w:t>
      </w:r>
      <w:r w:rsidR="00067582" w:rsidRPr="00CB481D">
        <w:t xml:space="preserve"> </w:t>
      </w:r>
    </w:p>
    <w:p w14:paraId="2CD83AD6" w14:textId="54D3551C" w:rsidR="00067582" w:rsidRPr="0073330E" w:rsidRDefault="00067582" w:rsidP="00067582">
      <w:pPr>
        <w:pStyle w:val="ListParagraph"/>
        <w:numPr>
          <w:ilvl w:val="0"/>
          <w:numId w:val="4"/>
        </w:numPr>
      </w:pPr>
      <w:r w:rsidRPr="00CB481D">
        <w:rPr>
          <w:bCs/>
        </w:rPr>
        <w:t>T</w:t>
      </w:r>
      <w:r w:rsidR="002F0070">
        <w:rPr>
          <w:bCs/>
        </w:rPr>
        <w:t>B</w:t>
      </w:r>
      <w:r w:rsidRPr="00CB481D">
        <w:rPr>
          <w:bCs/>
        </w:rPr>
        <w:t>D</w:t>
      </w:r>
      <w:r w:rsidRPr="00CB481D">
        <w:rPr>
          <w:bCs/>
        </w:rPr>
        <w:t xml:space="preserve"> </w:t>
      </w:r>
      <w:r w:rsidR="002F0070">
        <w:rPr>
          <w:bCs/>
        </w:rPr>
        <w:t>2022</w:t>
      </w:r>
      <w:r w:rsidRPr="0073330E">
        <w:rPr>
          <w:bCs/>
        </w:rPr>
        <w:t xml:space="preserve">  </w:t>
      </w:r>
    </w:p>
    <w:p w14:paraId="7E55E1B4" w14:textId="77777777" w:rsidR="00067582" w:rsidRPr="0073330E" w:rsidRDefault="00067582" w:rsidP="00067582">
      <w:pPr>
        <w:pStyle w:val="ListParagraph"/>
      </w:pPr>
    </w:p>
    <w:p w14:paraId="3FC0BEE9" w14:textId="77777777" w:rsidR="00067582" w:rsidRPr="005C1EDD" w:rsidRDefault="00067582" w:rsidP="00067582">
      <w:pPr>
        <w:rPr>
          <w:b/>
        </w:rPr>
      </w:pPr>
      <w:r w:rsidRPr="005C1EDD">
        <w:rPr>
          <w:b/>
        </w:rPr>
        <w:t>Atlantic Ocean:</w:t>
      </w:r>
    </w:p>
    <w:p w14:paraId="6068C8AF" w14:textId="5EB81AF1" w:rsidR="00067582" w:rsidRPr="005C1EDD" w:rsidRDefault="00067582" w:rsidP="00067582">
      <w:pPr>
        <w:pStyle w:val="ListParagraph"/>
        <w:numPr>
          <w:ilvl w:val="0"/>
          <w:numId w:val="5"/>
        </w:numPr>
      </w:pPr>
      <w:r w:rsidRPr="005C1EDD">
        <w:t>Nov/</w:t>
      </w:r>
      <w:r>
        <w:t>Dec</w:t>
      </w:r>
      <w:r w:rsidRPr="005C1EDD">
        <w:t xml:space="preserve"> 20</w:t>
      </w:r>
      <w:r>
        <w:t>2</w:t>
      </w:r>
      <w:r>
        <w:t>1</w:t>
      </w:r>
      <w:r w:rsidRPr="005C1EDD">
        <w:t xml:space="preserve"> (0°N - 21°N, 23°W -38°W), 4 surface moorings (NOAA Ship </w:t>
      </w:r>
      <w:r>
        <w:t>Ronald H. Brown</w:t>
      </w:r>
      <w:r w:rsidRPr="005C1EDD">
        <w:t>)</w:t>
      </w:r>
    </w:p>
    <w:p w14:paraId="2EE7CBD3" w14:textId="2BE54624" w:rsidR="00067582" w:rsidRPr="005C1EDD" w:rsidRDefault="00067582" w:rsidP="00067582">
      <w:pPr>
        <w:pStyle w:val="ListParagraph"/>
        <w:numPr>
          <w:ilvl w:val="0"/>
          <w:numId w:val="5"/>
        </w:numPr>
      </w:pPr>
      <w:r w:rsidRPr="005C1EDD">
        <w:t>Feb/Mar 202</w:t>
      </w:r>
      <w:r w:rsidR="00036837">
        <w:t>2</w:t>
      </w:r>
      <w:r w:rsidRPr="005C1EDD">
        <w:t xml:space="preserve"> (8°S - 19°S, 30°W - 34°W), 6 surface moorings and </w:t>
      </w:r>
      <w:r w:rsidR="00036837">
        <w:t>2</w:t>
      </w:r>
      <w:r w:rsidRPr="005C1EDD">
        <w:t xml:space="preserve"> ADCP mooring (R/V Thalassa)</w:t>
      </w:r>
    </w:p>
    <w:p w14:paraId="60F598E5" w14:textId="755329EB" w:rsidR="00067582" w:rsidRDefault="00067582" w:rsidP="00067582">
      <w:pPr>
        <w:pStyle w:val="ListParagraph"/>
        <w:numPr>
          <w:ilvl w:val="0"/>
          <w:numId w:val="5"/>
        </w:numPr>
      </w:pPr>
      <w:r w:rsidRPr="005C1EDD">
        <w:t>TBD 202</w:t>
      </w:r>
      <w:r>
        <w:t xml:space="preserve">2 </w:t>
      </w:r>
      <w:r w:rsidRPr="005C1EDD">
        <w:t>(1</w:t>
      </w:r>
      <w:r>
        <w:t>4</w:t>
      </w:r>
      <w:r w:rsidRPr="005C1EDD">
        <w:t xml:space="preserve">°S - 15°N, 30°W -38°W), </w:t>
      </w:r>
      <w:r w:rsidR="00992772">
        <w:t>8</w:t>
      </w:r>
      <w:r w:rsidRPr="005C1EDD">
        <w:t xml:space="preserve"> surface moorings (</w:t>
      </w:r>
      <w:r>
        <w:t>Brazil Ship TBD</w:t>
      </w:r>
      <w:r w:rsidRPr="005C1EDD">
        <w:t>)</w:t>
      </w:r>
    </w:p>
    <w:p w14:paraId="7B768B27" w14:textId="77777777" w:rsidR="00067582" w:rsidRPr="005C1EDD" w:rsidRDefault="00067582" w:rsidP="00067582">
      <w:pPr>
        <w:pStyle w:val="ListParagraph"/>
      </w:pPr>
    </w:p>
    <w:p w14:paraId="0DC55114" w14:textId="77777777" w:rsidR="00067582" w:rsidRPr="005C1EDD" w:rsidRDefault="00067582" w:rsidP="00067582">
      <w:pPr>
        <w:rPr>
          <w:b/>
        </w:rPr>
      </w:pPr>
      <w:r w:rsidRPr="005C1EDD">
        <w:rPr>
          <w:b/>
        </w:rPr>
        <w:t>Indian Ocean:</w:t>
      </w:r>
    </w:p>
    <w:p w14:paraId="0F3AE6AB" w14:textId="481AB2B1" w:rsidR="00036837" w:rsidRDefault="00036837" w:rsidP="00036837">
      <w:pPr>
        <w:pStyle w:val="ListParagraph"/>
        <w:numPr>
          <w:ilvl w:val="0"/>
          <w:numId w:val="5"/>
        </w:numPr>
      </w:pPr>
      <w:r>
        <w:t>Dec 2021</w:t>
      </w:r>
      <w:r w:rsidRPr="005C1EDD">
        <w:t>/</w:t>
      </w:r>
      <w:r>
        <w:t>Jan</w:t>
      </w:r>
      <w:r w:rsidRPr="005C1EDD">
        <w:t xml:space="preserve"> 202</w:t>
      </w:r>
      <w:r>
        <w:t>2</w:t>
      </w:r>
      <w:r w:rsidRPr="005C1EDD">
        <w:t xml:space="preserve"> (</w:t>
      </w:r>
      <w:r w:rsidRPr="00036837">
        <w:t>4</w:t>
      </w:r>
      <w:r w:rsidRPr="005C1EDD">
        <w:t>°</w:t>
      </w:r>
      <w:r w:rsidRPr="00036837">
        <w:t>S</w:t>
      </w:r>
      <w:r>
        <w:t>,</w:t>
      </w:r>
      <w:r w:rsidRPr="00036837">
        <w:t>67</w:t>
      </w:r>
      <w:r w:rsidRPr="005C1EDD">
        <w:t>°</w:t>
      </w:r>
      <w:r w:rsidRPr="00036837">
        <w:t>E; 8</w:t>
      </w:r>
      <w:r w:rsidRPr="005C1EDD">
        <w:t>°</w:t>
      </w:r>
      <w:r w:rsidRPr="00036837">
        <w:t>S</w:t>
      </w:r>
      <w:r>
        <w:t>,</w:t>
      </w:r>
      <w:r w:rsidRPr="00036837">
        <w:t>67</w:t>
      </w:r>
      <w:r w:rsidRPr="005C1EDD">
        <w:t>°</w:t>
      </w:r>
      <w:r w:rsidRPr="00036837">
        <w:t>E; 8</w:t>
      </w:r>
      <w:r w:rsidRPr="005C1EDD">
        <w:t>°</w:t>
      </w:r>
      <w:r w:rsidRPr="00036837">
        <w:t>S</w:t>
      </w:r>
      <w:r>
        <w:t>,</w:t>
      </w:r>
      <w:r w:rsidRPr="00036837">
        <w:t>67</w:t>
      </w:r>
      <w:r w:rsidRPr="005C1EDD">
        <w:t>°</w:t>
      </w:r>
      <w:r w:rsidRPr="00036837">
        <w:t>E ADCP; 12</w:t>
      </w:r>
      <w:r w:rsidRPr="005C1EDD">
        <w:t>°</w:t>
      </w:r>
      <w:r w:rsidRPr="00036837">
        <w:t>S</w:t>
      </w:r>
      <w:r>
        <w:t>,</w:t>
      </w:r>
      <w:r w:rsidRPr="00036837">
        <w:t>67</w:t>
      </w:r>
      <w:r w:rsidRPr="005C1EDD">
        <w:t>°</w:t>
      </w:r>
      <w:r w:rsidRPr="00036837">
        <w:t>E</w:t>
      </w:r>
      <w:r w:rsidRPr="005C1EDD">
        <w:t xml:space="preserve">), </w:t>
      </w:r>
      <w:r>
        <w:t>3</w:t>
      </w:r>
      <w:r w:rsidRPr="005C1EDD">
        <w:t xml:space="preserve"> surface moorings and </w:t>
      </w:r>
      <w:r>
        <w:t>1</w:t>
      </w:r>
      <w:r w:rsidRPr="005C1EDD">
        <w:t xml:space="preserve"> ADCP mooring (R/V </w:t>
      </w:r>
      <w:proofErr w:type="spellStart"/>
      <w:r>
        <w:t>Isabu</w:t>
      </w:r>
      <w:proofErr w:type="spellEnd"/>
      <w:r w:rsidRPr="005C1EDD">
        <w:t>)</w:t>
      </w:r>
    </w:p>
    <w:p w14:paraId="65C4341F" w14:textId="1DF71465" w:rsidR="00067582" w:rsidRDefault="00067582" w:rsidP="00067582">
      <w:pPr>
        <w:pStyle w:val="ListParagraph"/>
        <w:numPr>
          <w:ilvl w:val="0"/>
          <w:numId w:val="5"/>
        </w:numPr>
      </w:pPr>
      <w:r>
        <w:t>TBD</w:t>
      </w:r>
      <w:r w:rsidRPr="005C1EDD">
        <w:t xml:space="preserve"> 20</w:t>
      </w:r>
      <w:r>
        <w:t>2</w:t>
      </w:r>
      <w:r w:rsidR="00036837">
        <w:t>2</w:t>
      </w:r>
      <w:r w:rsidRPr="005C1EDD">
        <w:t xml:space="preserve"> (90°E), </w:t>
      </w:r>
      <w:r w:rsidR="00036837">
        <w:t xml:space="preserve">3 </w:t>
      </w:r>
      <w:r w:rsidRPr="005C1EDD">
        <w:t>surface moorings</w:t>
      </w:r>
      <w:r w:rsidR="00036837" w:rsidRPr="00036837">
        <w:t xml:space="preserve"> </w:t>
      </w:r>
      <w:r w:rsidR="00036837" w:rsidRPr="005C1EDD">
        <w:t xml:space="preserve">and </w:t>
      </w:r>
      <w:r w:rsidR="00036837">
        <w:t>1</w:t>
      </w:r>
      <w:r w:rsidR="00036837" w:rsidRPr="005C1EDD">
        <w:t xml:space="preserve"> ADCP mooring</w:t>
      </w:r>
      <w:r w:rsidRPr="005C1EDD">
        <w:t xml:space="preserve"> (R/V </w:t>
      </w:r>
      <w:proofErr w:type="spellStart"/>
      <w:r w:rsidRPr="005C1EDD">
        <w:t>Baruna</w:t>
      </w:r>
      <w:proofErr w:type="spellEnd"/>
      <w:r w:rsidRPr="005C1EDD">
        <w:t xml:space="preserve"> Jaya)</w:t>
      </w:r>
    </w:p>
    <w:p w14:paraId="33106A85" w14:textId="54BE6DB7" w:rsidR="00067582" w:rsidRDefault="00067582" w:rsidP="00067582">
      <w:pPr>
        <w:pStyle w:val="ListParagraph"/>
        <w:numPr>
          <w:ilvl w:val="0"/>
          <w:numId w:val="5"/>
        </w:numPr>
      </w:pPr>
      <w:r>
        <w:t>TBD</w:t>
      </w:r>
      <w:r w:rsidRPr="005C1EDD">
        <w:t xml:space="preserve"> 20</w:t>
      </w:r>
      <w:r>
        <w:t>2</w:t>
      </w:r>
      <w:r w:rsidR="00036837">
        <w:t>2</w:t>
      </w:r>
      <w:r w:rsidRPr="005C1EDD">
        <w:t xml:space="preserve"> (67°E), </w:t>
      </w:r>
      <w:r>
        <w:t>6</w:t>
      </w:r>
      <w:r w:rsidRPr="005C1EDD">
        <w:t xml:space="preserve"> surface moorings and </w:t>
      </w:r>
      <w:r w:rsidR="00036837">
        <w:t>1</w:t>
      </w:r>
      <w:r w:rsidRPr="005C1EDD">
        <w:t xml:space="preserve"> ADCP mooring (R/V Sagar Nidhi)</w:t>
      </w:r>
    </w:p>
    <w:p w14:paraId="1E7D8177" w14:textId="51A1B48E" w:rsidR="00067582" w:rsidRPr="005C1EDD" w:rsidRDefault="00067582" w:rsidP="00036837">
      <w:pPr>
        <w:pStyle w:val="ListParagraph"/>
        <w:numPr>
          <w:ilvl w:val="0"/>
          <w:numId w:val="5"/>
        </w:numPr>
      </w:pPr>
      <w:r>
        <w:t>TBD</w:t>
      </w:r>
      <w:r w:rsidRPr="005C1EDD">
        <w:t xml:space="preserve"> 20</w:t>
      </w:r>
      <w:r>
        <w:t>2</w:t>
      </w:r>
      <w:r w:rsidR="00036837">
        <w:t>2</w:t>
      </w:r>
      <w:r w:rsidRPr="005C1EDD">
        <w:t xml:space="preserve"> (80.5°E), </w:t>
      </w:r>
      <w:r w:rsidR="00036837">
        <w:t>5</w:t>
      </w:r>
      <w:r w:rsidRPr="005C1EDD">
        <w:t xml:space="preserve"> surface moorings</w:t>
      </w:r>
      <w:r>
        <w:t xml:space="preserve"> and 1 ADCP mooring</w:t>
      </w:r>
      <w:r w:rsidRPr="005C1EDD">
        <w:t xml:space="preserve"> (R/V Sagar Nidhi)</w:t>
      </w:r>
    </w:p>
    <w:p w14:paraId="4FDC7F2E" w14:textId="78E1DD0A" w:rsidR="00067582" w:rsidRPr="005C1EDD" w:rsidRDefault="00067582" w:rsidP="00067582">
      <w:pPr>
        <w:pStyle w:val="ListParagraph"/>
        <w:numPr>
          <w:ilvl w:val="0"/>
          <w:numId w:val="5"/>
        </w:numPr>
      </w:pPr>
      <w:r>
        <w:t>TBD</w:t>
      </w:r>
      <w:r w:rsidRPr="005C1EDD">
        <w:t xml:space="preserve"> 20</w:t>
      </w:r>
      <w:r>
        <w:t>2</w:t>
      </w:r>
      <w:r w:rsidR="00036837">
        <w:t>2</w:t>
      </w:r>
      <w:r w:rsidRPr="005C1EDD">
        <w:t xml:space="preserve"> (90°E to 95°E), 2 surface moorings (R/V </w:t>
      </w:r>
      <w:proofErr w:type="spellStart"/>
      <w:r w:rsidRPr="005C1EDD">
        <w:t>Baruna</w:t>
      </w:r>
      <w:proofErr w:type="spellEnd"/>
      <w:r w:rsidRPr="005C1EDD">
        <w:t xml:space="preserve"> Jaya)</w:t>
      </w:r>
    </w:p>
    <w:p w14:paraId="5907F674" w14:textId="0951AFC8" w:rsidR="00067582" w:rsidRPr="005C1EDD" w:rsidRDefault="00067582" w:rsidP="00067582">
      <w:pPr>
        <w:pStyle w:val="ListParagraph"/>
        <w:numPr>
          <w:ilvl w:val="0"/>
          <w:numId w:val="5"/>
        </w:numPr>
      </w:pPr>
      <w:r>
        <w:t>TBD</w:t>
      </w:r>
      <w:r w:rsidRPr="005C1EDD">
        <w:t xml:space="preserve"> 20</w:t>
      </w:r>
      <w:r>
        <w:t>2</w:t>
      </w:r>
      <w:r w:rsidR="00036837">
        <w:t>2</w:t>
      </w:r>
      <w:r w:rsidRPr="005C1EDD">
        <w:rPr>
          <w:bCs/>
        </w:rPr>
        <w:t xml:space="preserve"> (8</w:t>
      </w:r>
      <w:r w:rsidRPr="005C1EDD">
        <w:t>°</w:t>
      </w:r>
      <w:r w:rsidRPr="005C1EDD">
        <w:rPr>
          <w:bCs/>
        </w:rPr>
        <w:t>S, 100</w:t>
      </w:r>
      <w:r w:rsidRPr="005C1EDD">
        <w:t>°</w:t>
      </w:r>
      <w:r w:rsidRPr="005C1EDD">
        <w:rPr>
          <w:bCs/>
        </w:rPr>
        <w:t>E and 8.5</w:t>
      </w:r>
      <w:r w:rsidRPr="005C1EDD">
        <w:t>°</w:t>
      </w:r>
      <w:r w:rsidRPr="005C1EDD">
        <w:rPr>
          <w:bCs/>
        </w:rPr>
        <w:t>S, 107</w:t>
      </w:r>
      <w:r w:rsidRPr="005C1EDD">
        <w:t>°</w:t>
      </w:r>
      <w:r w:rsidRPr="005C1EDD">
        <w:rPr>
          <w:bCs/>
        </w:rPr>
        <w:t xml:space="preserve">E), 1 surface buoy and 1 ADCP </w:t>
      </w:r>
      <w:r w:rsidRPr="005C1EDD">
        <w:t xml:space="preserve">mooring </w:t>
      </w:r>
      <w:r>
        <w:t>(</w:t>
      </w:r>
      <w:r w:rsidRPr="005C1EDD">
        <w:t xml:space="preserve">R/V </w:t>
      </w:r>
      <w:proofErr w:type="spellStart"/>
      <w:r w:rsidRPr="005C1EDD">
        <w:t>Baruna</w:t>
      </w:r>
      <w:proofErr w:type="spellEnd"/>
      <w:r w:rsidRPr="005C1EDD">
        <w:t xml:space="preserve"> Jaya</w:t>
      </w:r>
      <w:r>
        <w:t>)</w:t>
      </w:r>
    </w:p>
    <w:p w14:paraId="24347389" w14:textId="77777777" w:rsidR="00BC039B" w:rsidRDefault="00BC039B" w:rsidP="00BC039B"/>
    <w:p w14:paraId="2434738A" w14:textId="77777777" w:rsidR="00BC039B" w:rsidRPr="00F3161C" w:rsidRDefault="00BC039B" w:rsidP="00BC039B">
      <w:pPr>
        <w:rPr>
          <w:b/>
          <w:bCs/>
        </w:rPr>
      </w:pPr>
      <w:r w:rsidRPr="00F3161C">
        <w:rPr>
          <w:b/>
          <w:bCs/>
        </w:rPr>
        <w:t>3</w:t>
      </w:r>
      <w:r>
        <w:rPr>
          <w:b/>
          <w:bCs/>
        </w:rPr>
        <w:tab/>
      </w:r>
      <w:r w:rsidRPr="00F3161C">
        <w:rPr>
          <w:b/>
          <w:bCs/>
        </w:rPr>
        <w:t xml:space="preserve">Data </w:t>
      </w:r>
      <w:r>
        <w:rPr>
          <w:b/>
          <w:bCs/>
        </w:rPr>
        <w:t>management</w:t>
      </w:r>
    </w:p>
    <w:p w14:paraId="2434738B" w14:textId="77777777" w:rsidR="00BC039B" w:rsidRDefault="00BC039B" w:rsidP="00BC039B"/>
    <w:p w14:paraId="2434738C" w14:textId="77777777" w:rsidR="00BC039B" w:rsidRDefault="00BC039B" w:rsidP="00BC039B">
      <w:r>
        <w:t>3.1</w:t>
      </w:r>
      <w:r>
        <w:tab/>
        <w:t>Distribution of the data</w:t>
      </w:r>
    </w:p>
    <w:p w14:paraId="2434738D" w14:textId="77777777" w:rsidR="00BC039B" w:rsidRDefault="00BC039B" w:rsidP="00BC039B"/>
    <w:p w14:paraId="5AF5CDB1" w14:textId="3FDCC47D" w:rsidR="002F0070" w:rsidRDefault="002F0070" w:rsidP="002F0070">
      <w:r>
        <w:t xml:space="preserve">Most tropical surface mooring data are telemetered in real time and are placed on the GTS for use by operational weather, climate and ocean forecasting centres around the world. High-resolution TAO Refresh data are telemetered via Iridium and placed on the GTS by NDBC.  TRITON data and data from ATLAS moorings (about half of the systems in PIRATA and RAMA) are telemetered via the Argos system and are placed on the GTS by the French Space Agency (CLS).  Data from recently deployed T-Flex moorings in PIRATA and RAMA are telemetered via Iridium and placed on the GTS by PMEL.  Real-time data, delayed-mode data (e.g., data of higher temporal resolution than are available in real time) and data from subsurface moorings are available via several </w:t>
      </w:r>
      <w:proofErr w:type="gramStart"/>
      <w:r>
        <w:t>web based</w:t>
      </w:r>
      <w:proofErr w:type="gramEnd"/>
      <w:r>
        <w:t xml:space="preserve"> distribution sites, including the PMEL GTMBA website</w:t>
      </w:r>
      <w:r w:rsidR="006458F0">
        <w:t>, the new MOES RAMA-OMNI data portal launched in 2021,</w:t>
      </w:r>
      <w:r>
        <w:t xml:space="preserve"> and GDACs at NDBC and Coriolis: </w:t>
      </w:r>
    </w:p>
    <w:p w14:paraId="22E0D505" w14:textId="77777777" w:rsidR="002F0070" w:rsidRDefault="002F0070" w:rsidP="002F0070"/>
    <w:p w14:paraId="2658F2DD" w14:textId="136AC43B" w:rsidR="002F0070" w:rsidRDefault="002F0070" w:rsidP="002F0070">
      <w:pPr>
        <w:pStyle w:val="ListParagraph"/>
        <w:numPr>
          <w:ilvl w:val="0"/>
          <w:numId w:val="6"/>
        </w:numPr>
      </w:pPr>
      <w:r>
        <w:t>PMEL (</w:t>
      </w:r>
      <w:hyperlink r:id="rId16" w:history="1">
        <w:r w:rsidRPr="00E10E6F">
          <w:rPr>
            <w:rStyle w:val="Hyperlink"/>
          </w:rPr>
          <w:t>https://www.pmel.noaa.gov/gtmba/data-access/disdel</w:t>
        </w:r>
      </w:hyperlink>
      <w:r>
        <w:t xml:space="preserve">), </w:t>
      </w:r>
    </w:p>
    <w:p w14:paraId="3D69DE27" w14:textId="77777777" w:rsidR="002F0070" w:rsidRDefault="002F0070" w:rsidP="002F0070">
      <w:pPr>
        <w:pStyle w:val="ListParagraph"/>
        <w:numPr>
          <w:ilvl w:val="0"/>
          <w:numId w:val="6"/>
        </w:numPr>
      </w:pPr>
      <w:r>
        <w:t>NDBC (</w:t>
      </w:r>
      <w:hyperlink r:id="rId17" w:history="1">
        <w:r w:rsidRPr="00E10E6F">
          <w:rPr>
            <w:rStyle w:val="Hyperlink"/>
          </w:rPr>
          <w:t>https://tao.ndbc.noaa.gov/tao/data_download/search_map.shtml</w:t>
        </w:r>
      </w:hyperlink>
      <w:r>
        <w:t>),</w:t>
      </w:r>
    </w:p>
    <w:p w14:paraId="217C5E27" w14:textId="77777777" w:rsidR="002F0070" w:rsidRDefault="002F0070" w:rsidP="002F0070">
      <w:pPr>
        <w:pStyle w:val="ListParagraph"/>
      </w:pPr>
      <w:r>
        <w:t xml:space="preserve">         (</w:t>
      </w:r>
      <w:hyperlink r:id="rId18" w:history="1">
        <w:r w:rsidRPr="00E10E6F">
          <w:rPr>
            <w:rStyle w:val="Hyperlink"/>
          </w:rPr>
          <w:t>https://dods.ndbc.noaa.gov/thredds/catalog/data/oceansites/DATA/catalog.html</w:t>
        </w:r>
      </w:hyperlink>
      <w:r>
        <w:t>), and</w:t>
      </w:r>
    </w:p>
    <w:p w14:paraId="3B34CBCB" w14:textId="77777777" w:rsidR="002F0070" w:rsidRDefault="002F0070" w:rsidP="002F0070">
      <w:pPr>
        <w:pStyle w:val="ListParagraph"/>
      </w:pPr>
      <w:r>
        <w:t xml:space="preserve">         (</w:t>
      </w:r>
      <w:hyperlink r:id="rId19" w:history="1">
        <w:r w:rsidRPr="00E10E6F">
          <w:rPr>
            <w:rStyle w:val="Hyperlink"/>
          </w:rPr>
          <w:t>ftp://data.ndbc.noaa.gov/data/</w:t>
        </w:r>
      </w:hyperlink>
      <w:r>
        <w:t>)</w:t>
      </w:r>
    </w:p>
    <w:p w14:paraId="737B0B7A" w14:textId="77777777" w:rsidR="002F0070" w:rsidRDefault="002F0070" w:rsidP="002F0070">
      <w:pPr>
        <w:pStyle w:val="ListParagraph"/>
        <w:numPr>
          <w:ilvl w:val="0"/>
          <w:numId w:val="6"/>
        </w:numPr>
      </w:pPr>
      <w:r>
        <w:t>Coriolis (</w:t>
      </w:r>
      <w:hyperlink r:id="rId20" w:history="1">
        <w:r w:rsidRPr="00F774CA">
          <w:rPr>
            <w:rStyle w:val="Hyperlink"/>
          </w:rPr>
          <w:t>http://www.coriolis.eu.org/Data-Products/Data-Delivery/Data-selection</w:t>
        </w:r>
      </w:hyperlink>
      <w:r>
        <w:t xml:space="preserve">) </w:t>
      </w:r>
    </w:p>
    <w:p w14:paraId="52743444" w14:textId="77777777" w:rsidR="002F0070" w:rsidRDefault="002F0070" w:rsidP="002F0070">
      <w:pPr>
        <w:pStyle w:val="ListParagraph"/>
      </w:pPr>
      <w:r>
        <w:t xml:space="preserve">             (</w:t>
      </w:r>
      <w:hyperlink r:id="rId21" w:history="1">
        <w:r w:rsidRPr="00F774CA">
          <w:rPr>
            <w:rStyle w:val="Hyperlink"/>
          </w:rPr>
          <w:t>ftp://ftp.ifremer.fr/ifremer/oceansites</w:t>
        </w:r>
      </w:hyperlink>
      <w:r>
        <w:t xml:space="preserve">) </w:t>
      </w:r>
    </w:p>
    <w:p w14:paraId="4F05F2BD" w14:textId="77777777" w:rsidR="002F0070" w:rsidRDefault="002F0070" w:rsidP="002F0070">
      <w:pPr>
        <w:pStyle w:val="ListParagraph"/>
        <w:numPr>
          <w:ilvl w:val="0"/>
          <w:numId w:val="6"/>
        </w:numPr>
      </w:pPr>
      <w:r>
        <w:t>JAMSTEC (</w:t>
      </w:r>
      <w:hyperlink r:id="rId22" w:history="1">
        <w:r w:rsidRPr="00E10E6F">
          <w:rPr>
            <w:rStyle w:val="Hyperlink"/>
          </w:rPr>
          <w:t>www.jamstec.go.jp/jamstec/TRITON/real_time/delivery/</w:t>
        </w:r>
      </w:hyperlink>
      <w:r>
        <w:t xml:space="preserve">) </w:t>
      </w:r>
    </w:p>
    <w:p w14:paraId="239EE62F" w14:textId="77777777" w:rsidR="006458F0" w:rsidRDefault="002F0070" w:rsidP="006458F0">
      <w:pPr>
        <w:pStyle w:val="ListParagraph"/>
      </w:pPr>
      <w:r>
        <w:t xml:space="preserve">         (</w:t>
      </w:r>
      <w:hyperlink r:id="rId23" w:history="1">
        <w:r w:rsidRPr="00E10E6F">
          <w:rPr>
            <w:rStyle w:val="Hyperlink"/>
          </w:rPr>
          <w:t>www.jamstec.go.jp/iorgc/iomics/datadisplay/buoysummary.php?LANG=0</w:t>
        </w:r>
      </w:hyperlink>
      <w:r>
        <w:t>)</w:t>
      </w:r>
    </w:p>
    <w:p w14:paraId="43FEE047" w14:textId="21F167AD" w:rsidR="006458F0" w:rsidRPr="006458F0" w:rsidRDefault="006458F0" w:rsidP="006458F0">
      <w:pPr>
        <w:pStyle w:val="ListParagraph"/>
        <w:numPr>
          <w:ilvl w:val="0"/>
          <w:numId w:val="6"/>
        </w:numPr>
      </w:pPr>
      <w:r>
        <w:t>MOES (</w:t>
      </w:r>
      <w:hyperlink r:id="rId24" w:history="1">
        <w:r w:rsidR="003C645F" w:rsidRPr="006458F0">
          <w:rPr>
            <w:rStyle w:val="Hyperlink"/>
            <w:lang w:val="en-US"/>
          </w:rPr>
          <w:t>https://incois.gov.in/portal/datainfo/buoys.jsp</w:t>
        </w:r>
      </w:hyperlink>
      <w:r w:rsidR="003C645F" w:rsidRPr="006458F0">
        <w:rPr>
          <w:lang w:val="en-US"/>
        </w:rPr>
        <w:t xml:space="preserve"> </w:t>
      </w:r>
      <w:r w:rsidRPr="006458F0">
        <w:rPr>
          <w:lang w:val="en-US"/>
        </w:rPr>
        <w:t>)</w:t>
      </w:r>
    </w:p>
    <w:p w14:paraId="5CEA07AB" w14:textId="77777777" w:rsidR="002F0070" w:rsidRDefault="002F0070" w:rsidP="002F0070"/>
    <w:p w14:paraId="193517D8" w14:textId="77777777" w:rsidR="002F0070" w:rsidRDefault="002F0070" w:rsidP="002F0070">
      <w:r>
        <w:t>3.1.1</w:t>
      </w:r>
      <w:r>
        <w:tab/>
        <w:t>Data policy</w:t>
      </w:r>
    </w:p>
    <w:p w14:paraId="24E08273" w14:textId="77777777" w:rsidR="002F0070" w:rsidRDefault="002F0070" w:rsidP="002F0070"/>
    <w:p w14:paraId="53F94C78" w14:textId="77777777" w:rsidR="002F0070" w:rsidRDefault="002F0070" w:rsidP="002F0070">
      <w:r w:rsidRPr="00451891">
        <w:t>Data are freely available on the web and distributed via the GTS in real-time.  The protocol for TAO-Refresh data delivery is based on an Open Source Project for a Network Data Access Protocol (</w:t>
      </w:r>
      <w:proofErr w:type="spellStart"/>
      <w:r w:rsidRPr="00451891">
        <w:t>OPeNDAP</w:t>
      </w:r>
      <w:proofErr w:type="spellEnd"/>
      <w:r w:rsidRPr="00451891">
        <w:t>).</w:t>
      </w:r>
    </w:p>
    <w:p w14:paraId="1DF77781" w14:textId="77777777" w:rsidR="002F0070" w:rsidRDefault="002F0070" w:rsidP="002F0070"/>
    <w:p w14:paraId="39B05685" w14:textId="77777777" w:rsidR="002F0070" w:rsidRDefault="002F0070" w:rsidP="002F0070">
      <w:r>
        <w:t>3.1.2</w:t>
      </w:r>
      <w:r>
        <w:tab/>
        <w:t>Real-time data exchange</w:t>
      </w:r>
    </w:p>
    <w:p w14:paraId="3CF4112C" w14:textId="77777777" w:rsidR="002F0070" w:rsidRDefault="002F0070" w:rsidP="002F0070"/>
    <w:p w14:paraId="7A438B30" w14:textId="77777777" w:rsidR="002F0070" w:rsidRDefault="002F0070" w:rsidP="002F0070">
      <w:r>
        <w:t xml:space="preserve">TAO Refresh systems, designed to make observations comparable to legacy ATLAS systems, transmit 10-min data via Iridium, with hourly observations placed on the GTS by NDBC.  ATLAS moorings place daily mean meteorological and oceanographic observations and some (about 10 per day on average) hourly meteorological observations on the GTS using Argos2 PTTs.  TRITON and mini-TRITON (m-TRITON) buoys submit hourly mean meteorological and oceanographic data to the GTS: TRITON via Argos2 PTTs and m-TRITON via Argos3 </w:t>
      </w:r>
      <w:proofErr w:type="spellStart"/>
      <w:r>
        <w:t>PMTs.</w:t>
      </w:r>
      <w:proofErr w:type="spellEnd"/>
      <w:r>
        <w:t xml:space="preserve">   Hourly T-Flex data transmitted via Iridium are placed on the GTS by PMEL.  Compared to the volume of ATLAS data received at PMEL, more than 90% is typically reported on the GTS by CLS.  Most operational </w:t>
      </w:r>
      <w:proofErr w:type="spellStart"/>
      <w:r>
        <w:t>centers</w:t>
      </w:r>
      <w:proofErr w:type="spellEnd"/>
      <w:r>
        <w:t xml:space="preserve"> receive nearly all ATLAS data placed on the GTS, with the exception of the European Centre for Medium Range Weather Forecasts (ECMWF), which typically reports volumes of about 75%, presumably due to stricter latency criteria.    </w:t>
      </w:r>
    </w:p>
    <w:p w14:paraId="0C3FB836" w14:textId="77777777" w:rsidR="002F0070" w:rsidRDefault="002F0070" w:rsidP="002F0070"/>
    <w:p w14:paraId="24347396" w14:textId="79631898" w:rsidR="00BC039B" w:rsidRDefault="002F0070" w:rsidP="002F0070">
      <w:r>
        <w:t>NDBC submits TAO Refresh data onto the GTS under the SSVX08 KWNB header in World Meteorological Organization (WMO) FM18 – BUOY alphanumeric format and also in BUFR format under header ISSF/G08. The WMO numbers for the TAO Refresh buoys are those used for the previous ATLAS moorings at the same sites.  PMEL submits T-Flex data onto the GTS in BUFR format with Bulletin Header IOBX08 KPML.  WMO numbers for T-Flex moorings take the 7-digit analogue of the 5-digit code for the previous ATLAS system at the same site.  For example, the WMO number for the first T-Flex mooring implemented (4°S 81°E in RAMA) is 2300010 (vs 23010 for the previous ATLAS moorings at that site).</w:t>
      </w:r>
    </w:p>
    <w:p w14:paraId="69B37348" w14:textId="77777777" w:rsidR="002F0070" w:rsidRDefault="002F0070" w:rsidP="002F0070"/>
    <w:p w14:paraId="24347397" w14:textId="77777777" w:rsidR="00BC039B" w:rsidRDefault="00BC039B" w:rsidP="00BC039B">
      <w:r>
        <w:t>3.1.3</w:t>
      </w:r>
      <w:r>
        <w:tab/>
        <w:t>Delayed mode data exchange</w:t>
      </w:r>
    </w:p>
    <w:p w14:paraId="24347398" w14:textId="77777777" w:rsidR="00BC039B" w:rsidRDefault="00BC039B" w:rsidP="00BC039B"/>
    <w:p w14:paraId="1C434919" w14:textId="77777777" w:rsidR="002F0070" w:rsidRDefault="002F0070" w:rsidP="002F0070">
      <w:r>
        <w:t>Delayed mode data (i.e., data retrieved after mooring recovery) are available at the web sites listed in 3.1 above.  System metadata are available at the web sites listed in 3.2 and 4 below.</w:t>
      </w:r>
    </w:p>
    <w:p w14:paraId="5C580D10" w14:textId="77777777" w:rsidR="002F0070" w:rsidRDefault="002F0070" w:rsidP="002F0070"/>
    <w:p w14:paraId="38F9F581" w14:textId="1BF62E36" w:rsidR="002F0070" w:rsidRDefault="002F0070" w:rsidP="002F0070">
      <w:r>
        <w:t>The TAO web sites (</w:t>
      </w:r>
      <w:hyperlink r:id="rId25" w:history="1">
        <w:r w:rsidR="001F66E5" w:rsidRPr="001145FF">
          <w:rPr>
            <w:rStyle w:val="Hyperlink"/>
          </w:rPr>
          <w:t>https://tao.ndbc.noaa.gov/</w:t>
        </w:r>
      </w:hyperlink>
      <w:r w:rsidR="001F66E5">
        <w:t xml:space="preserve"> </w:t>
      </w:r>
      <w:r>
        <w:t xml:space="preserve">and </w:t>
      </w:r>
      <w:hyperlink r:id="rId26" w:history="1">
        <w:r w:rsidRPr="00BB46DD">
          <w:rPr>
            <w:rStyle w:val="Hyperlink"/>
          </w:rPr>
          <w:t>https://www.pmel.noaa.gov/gtmba/pmel-theme/pacific-ocean-tao</w:t>
        </w:r>
      </w:hyperlink>
      <w:r>
        <w:t>), PIRATA web site (</w:t>
      </w:r>
      <w:hyperlink r:id="rId27" w:history="1">
        <w:r w:rsidRPr="00BB46DD">
          <w:rPr>
            <w:rStyle w:val="Hyperlink"/>
          </w:rPr>
          <w:t>https://www.pmel.noaa.gov/gtmba/pirata</w:t>
        </w:r>
      </w:hyperlink>
      <w:r>
        <w:t>), and  RAMA web site (</w:t>
      </w:r>
      <w:hyperlink r:id="rId28" w:history="1">
        <w:r w:rsidRPr="00BB46DD">
          <w:rPr>
            <w:rStyle w:val="Hyperlink"/>
          </w:rPr>
          <w:t>https://www.pmel.noaa.gov/gtmba/rama</w:t>
        </w:r>
      </w:hyperlink>
      <w:r>
        <w:t>) provide additional information including scientific background, technical information, present status of the arrays, bibliographies of refereed publications, history of cruises, and additional information.</w:t>
      </w:r>
    </w:p>
    <w:p w14:paraId="684C35C5" w14:textId="77777777" w:rsidR="002F0070" w:rsidRDefault="002F0070" w:rsidP="002F0070"/>
    <w:p w14:paraId="4EB7B396" w14:textId="77777777" w:rsidR="002F0070" w:rsidRDefault="002F0070" w:rsidP="002F0070">
      <w:r>
        <w:t xml:space="preserve">TAO delayed mode data are archived by NDBC following the definitions and principles of the Open Archival Information System (OAIS) Model (ISO 14721:2003); these data are available at NOAA National </w:t>
      </w:r>
      <w:proofErr w:type="spellStart"/>
      <w:r>
        <w:t>Center</w:t>
      </w:r>
      <w:proofErr w:type="spellEnd"/>
      <w:r>
        <w:t xml:space="preserve"> for Environmental Information: </w:t>
      </w:r>
    </w:p>
    <w:p w14:paraId="78716658" w14:textId="77777777" w:rsidR="002F0070" w:rsidRDefault="002F0070" w:rsidP="002F0070">
      <w:hyperlink r:id="rId29" w:history="1">
        <w:r w:rsidRPr="00BB46DD">
          <w:rPr>
            <w:rStyle w:val="Hyperlink"/>
          </w:rPr>
          <w:t>https://data.noaa.gov/dataset/physical-and-meteorological-data-from-the-tropical-atmosphere-ocean-tao-array-in-the-tropical-p0a3d0</w:t>
        </w:r>
      </w:hyperlink>
      <w:r>
        <w:t xml:space="preserve"> </w:t>
      </w:r>
    </w:p>
    <w:p w14:paraId="2434739C" w14:textId="77777777" w:rsidR="00BC039B" w:rsidRDefault="00BC039B" w:rsidP="00BC039B"/>
    <w:p w14:paraId="2434739D" w14:textId="77777777" w:rsidR="00BC039B" w:rsidRDefault="00BC039B" w:rsidP="00BC039B">
      <w:r>
        <w:t>3.2</w:t>
      </w:r>
      <w:r>
        <w:tab/>
        <w:t>Data quality</w:t>
      </w:r>
    </w:p>
    <w:p w14:paraId="2434739E" w14:textId="77777777" w:rsidR="00BC039B" w:rsidRDefault="00BC039B" w:rsidP="00BC039B"/>
    <w:p w14:paraId="5A612739" w14:textId="77777777" w:rsidR="002F0070" w:rsidRDefault="002F0070" w:rsidP="002F0070">
      <w:r w:rsidRPr="00180AEB">
        <w:t xml:space="preserve">Data quality control procedures are described at </w:t>
      </w:r>
      <w:hyperlink r:id="rId30" w:history="1">
        <w:r w:rsidRPr="00E10E6F">
          <w:rPr>
            <w:rStyle w:val="Hyperlink"/>
          </w:rPr>
          <w:t>https://www.pmel.noaa.gov/gtmba/data-quality-control</w:t>
        </w:r>
      </w:hyperlink>
      <w:r>
        <w:t xml:space="preserve"> </w:t>
      </w:r>
      <w:r w:rsidRPr="00180AEB">
        <w:t xml:space="preserve">for T-Flex and ATLAS moorings, at </w:t>
      </w:r>
      <w:hyperlink r:id="rId31" w:history="1">
        <w:r w:rsidRPr="00E10E6F">
          <w:rPr>
            <w:rStyle w:val="Hyperlink"/>
          </w:rPr>
          <w:t>http://tao.ndbc.noaa.gov/proj_overview/qc_ndbc.shtml</w:t>
        </w:r>
      </w:hyperlink>
      <w:r>
        <w:t xml:space="preserve">  </w:t>
      </w:r>
      <w:r w:rsidRPr="00180AEB">
        <w:t xml:space="preserve">for TAO refresh moorings and at </w:t>
      </w:r>
      <w:hyperlink r:id="rId32" w:history="1">
        <w:r w:rsidRPr="00E10E6F">
          <w:rPr>
            <w:rStyle w:val="Hyperlink"/>
          </w:rPr>
          <w:t>http://www.jamstec.go.jp/jamstec/TRITON/real_time/overview/po-d5</w:t>
        </w:r>
      </w:hyperlink>
      <w:r>
        <w:t xml:space="preserve"> </w:t>
      </w:r>
      <w:r w:rsidRPr="00180AEB">
        <w:t>for TRITON moorings.</w:t>
      </w:r>
    </w:p>
    <w:p w14:paraId="5C2AAA25" w14:textId="4478D363" w:rsidR="002F0070" w:rsidRDefault="002F0070" w:rsidP="002F0070"/>
    <w:p w14:paraId="6A525C1F" w14:textId="01F6D697" w:rsidR="002F0070" w:rsidRDefault="002F0070" w:rsidP="002F0070"/>
    <w:p w14:paraId="75931972" w14:textId="77777777" w:rsidR="006458F0" w:rsidRDefault="006458F0" w:rsidP="002F0070">
      <w:bookmarkStart w:id="0" w:name="_GoBack"/>
      <w:bookmarkEnd w:id="0"/>
    </w:p>
    <w:p w14:paraId="243473A0" w14:textId="77777777" w:rsidR="00BC039B" w:rsidRDefault="00BC039B" w:rsidP="00BC039B"/>
    <w:p w14:paraId="243473A1" w14:textId="77777777" w:rsidR="00BC039B" w:rsidRPr="00F3161C" w:rsidRDefault="00BC039B" w:rsidP="00BC039B">
      <w:pPr>
        <w:rPr>
          <w:b/>
          <w:bCs/>
        </w:rPr>
      </w:pPr>
      <w:r>
        <w:rPr>
          <w:b/>
          <w:bCs/>
        </w:rPr>
        <w:lastRenderedPageBreak/>
        <w:t>4</w:t>
      </w:r>
      <w:r w:rsidRPr="00F3161C">
        <w:rPr>
          <w:b/>
          <w:bCs/>
        </w:rPr>
        <w:t>) Instrument practices</w:t>
      </w:r>
    </w:p>
    <w:p w14:paraId="243473A2" w14:textId="77777777" w:rsidR="00BC039B" w:rsidRDefault="00BC039B" w:rsidP="00BC039B"/>
    <w:p w14:paraId="726BD5B3" w14:textId="77777777" w:rsidR="002F0070" w:rsidRDefault="002F0070" w:rsidP="002F0070">
      <w:r>
        <w:t>Sensor specifications and calibration procedures are described on a number of web sites:</w:t>
      </w:r>
    </w:p>
    <w:p w14:paraId="2DF218CF" w14:textId="77777777" w:rsidR="002F0070" w:rsidRDefault="002F0070" w:rsidP="002F0070">
      <w:pPr>
        <w:pStyle w:val="ListParagraph"/>
        <w:numPr>
          <w:ilvl w:val="0"/>
          <w:numId w:val="7"/>
        </w:numPr>
        <w:tabs>
          <w:tab w:val="left" w:pos="1080"/>
        </w:tabs>
        <w:ind w:hanging="1080"/>
      </w:pPr>
      <w:hyperlink r:id="rId33" w:history="1">
        <w:r w:rsidRPr="00E10E6F">
          <w:rPr>
            <w:rStyle w:val="Hyperlink"/>
            <w:rFonts w:hint="eastAsia"/>
          </w:rPr>
          <w:t>http</w:t>
        </w:r>
        <w:r w:rsidRPr="00E10E6F">
          <w:rPr>
            <w:rStyle w:val="Hyperlink"/>
          </w:rPr>
          <w:t>s</w:t>
        </w:r>
        <w:r w:rsidRPr="00E10E6F">
          <w:rPr>
            <w:rStyle w:val="Hyperlink"/>
            <w:rFonts w:hint="eastAsia"/>
          </w:rPr>
          <w:t>://www.pmel.noaa.gov/tao/proj_over/sensors.shtml</w:t>
        </w:r>
      </w:hyperlink>
      <w:r>
        <w:t xml:space="preserve"> </w:t>
      </w:r>
      <w:r>
        <w:rPr>
          <w:rFonts w:hint="eastAsia"/>
        </w:rPr>
        <w:t xml:space="preserve"> (ATLAS and T-Flex)</w:t>
      </w:r>
    </w:p>
    <w:p w14:paraId="3BAE7C84" w14:textId="77777777" w:rsidR="002F0070" w:rsidRDefault="002F0070" w:rsidP="002F0070">
      <w:pPr>
        <w:pStyle w:val="ListParagraph"/>
        <w:numPr>
          <w:ilvl w:val="0"/>
          <w:numId w:val="7"/>
        </w:numPr>
        <w:tabs>
          <w:tab w:val="left" w:pos="1080"/>
        </w:tabs>
        <w:ind w:hanging="1080"/>
      </w:pPr>
      <w:hyperlink r:id="rId34" w:history="1">
        <w:r w:rsidRPr="00E10E6F">
          <w:rPr>
            <w:rStyle w:val="Hyperlink"/>
            <w:rFonts w:hint="eastAsia"/>
          </w:rPr>
          <w:t>http</w:t>
        </w:r>
        <w:r w:rsidRPr="00E10E6F">
          <w:rPr>
            <w:rStyle w:val="Hyperlink"/>
          </w:rPr>
          <w:t>s</w:t>
        </w:r>
        <w:r w:rsidRPr="00E10E6F">
          <w:rPr>
            <w:rStyle w:val="Hyperlink"/>
            <w:rFonts w:hint="eastAsia"/>
          </w:rPr>
          <w:t>://tao.ndbc.noaa.gov/proj_overview/sampling_ndbc.shtml</w:t>
        </w:r>
      </w:hyperlink>
      <w:r>
        <w:t xml:space="preserve"> </w:t>
      </w:r>
      <w:r>
        <w:rPr>
          <w:rFonts w:hint="eastAsia"/>
        </w:rPr>
        <w:t xml:space="preserve"> (TAO Refresh)</w:t>
      </w:r>
    </w:p>
    <w:p w14:paraId="2FEB9A16" w14:textId="77777777" w:rsidR="002F0070" w:rsidRDefault="002F0070" w:rsidP="002F0070">
      <w:pPr>
        <w:pStyle w:val="ListParagraph"/>
        <w:numPr>
          <w:ilvl w:val="0"/>
          <w:numId w:val="7"/>
        </w:numPr>
        <w:tabs>
          <w:tab w:val="left" w:pos="1080"/>
        </w:tabs>
        <w:ind w:hanging="1080"/>
      </w:pPr>
      <w:hyperlink r:id="rId35" w:history="1">
        <w:r w:rsidRPr="00E10E6F">
          <w:rPr>
            <w:rStyle w:val="Hyperlink"/>
            <w:rFonts w:hint="eastAsia"/>
          </w:rPr>
          <w:t>http://www.jamstec.go.jp/jamstec/TRITON/real_time/overview/</w:t>
        </w:r>
      </w:hyperlink>
      <w:r>
        <w:t xml:space="preserve"> </w:t>
      </w:r>
      <w:r>
        <w:rPr>
          <w:rFonts w:hint="eastAsia"/>
        </w:rPr>
        <w:t xml:space="preserve"> (TRITON)</w:t>
      </w:r>
    </w:p>
    <w:p w14:paraId="7C83186D" w14:textId="77777777" w:rsidR="002F0070" w:rsidRDefault="002F0070" w:rsidP="002F0070">
      <w:pPr>
        <w:pStyle w:val="ListParagraph"/>
        <w:numPr>
          <w:ilvl w:val="0"/>
          <w:numId w:val="7"/>
        </w:numPr>
        <w:tabs>
          <w:tab w:val="left" w:pos="1080"/>
        </w:tabs>
        <w:ind w:hanging="1080"/>
      </w:pPr>
      <w:hyperlink r:id="rId36" w:history="1">
        <w:r w:rsidRPr="00E10E6F">
          <w:rPr>
            <w:rStyle w:val="Hyperlink"/>
            <w:rFonts w:hint="eastAsia"/>
          </w:rPr>
          <w:t>http://www.jamstec.go.jp/iorgc/iomics/projectoverview/1_b3_eng.html</w:t>
        </w:r>
      </w:hyperlink>
      <w:r>
        <w:t xml:space="preserve"> </w:t>
      </w:r>
      <w:r>
        <w:rPr>
          <w:rFonts w:hint="eastAsia"/>
        </w:rPr>
        <w:t xml:space="preserve"> (m-TRITON)</w:t>
      </w:r>
    </w:p>
    <w:p w14:paraId="4C4D1704" w14:textId="77777777" w:rsidR="002F0070" w:rsidRDefault="002F0070" w:rsidP="002F0070">
      <w:r>
        <w:t>Real-time (daily averaged) and delayed mode (10-minute) data from NDBC’s TAO Refresh moorings and PMEL’s T-Flex moorings were independently compared during testing alongside ATLAS moorings for several years. TAO Refresh moorings have now replaced all ATLAS Legacy moorings in TAO. Side-by-side T-Flex/ATLAS comparison deployments were also conducted for several years. T-Flex moorings have now replaced ATLAS moorings at 9 RAMA and 10 PIRATA sites. No new mooring transitions from ATLAS to T-Flex are planned for the coming year.</w:t>
      </w:r>
    </w:p>
    <w:p w14:paraId="243473A4" w14:textId="77777777" w:rsidR="00BC039B" w:rsidRDefault="00BC039B" w:rsidP="00BC039B"/>
    <w:p w14:paraId="243473A5" w14:textId="7B8E8988" w:rsidR="00BC039B" w:rsidRPr="00F3161C" w:rsidRDefault="00BC039B" w:rsidP="00AC0FCA">
      <w:pPr>
        <w:rPr>
          <w:b/>
          <w:bCs/>
        </w:rPr>
      </w:pPr>
      <w:r>
        <w:rPr>
          <w:b/>
          <w:bCs/>
        </w:rPr>
        <w:t>5</w:t>
      </w:r>
      <w:r w:rsidRPr="00F3161C">
        <w:rPr>
          <w:b/>
          <w:bCs/>
        </w:rPr>
        <w:t>)</w:t>
      </w:r>
      <w:r w:rsidR="009E38B7">
        <w:rPr>
          <w:b/>
          <w:bCs/>
        </w:rPr>
        <w:t xml:space="preserve"> </w:t>
      </w:r>
      <w:r w:rsidR="007D6C11">
        <w:rPr>
          <w:b/>
          <w:bCs/>
        </w:rPr>
        <w:t xml:space="preserve">Details </w:t>
      </w:r>
      <w:r w:rsidR="009E38B7">
        <w:rPr>
          <w:b/>
          <w:bCs/>
        </w:rPr>
        <w:t xml:space="preserve">of </w:t>
      </w:r>
      <w:r w:rsidR="009E38B7" w:rsidRPr="00F3161C">
        <w:rPr>
          <w:b/>
          <w:bCs/>
        </w:rPr>
        <w:t>Challenges</w:t>
      </w:r>
      <w:r w:rsidR="00AC0FCA">
        <w:rPr>
          <w:b/>
          <w:bCs/>
        </w:rPr>
        <w:t>/Opportunities/Risks</w:t>
      </w:r>
    </w:p>
    <w:p w14:paraId="243473A6" w14:textId="77777777" w:rsidR="00BC039B" w:rsidRDefault="00BC039B" w:rsidP="00BC039B"/>
    <w:p w14:paraId="73BECCE8" w14:textId="77777777" w:rsidR="002F0070" w:rsidRDefault="002F0070" w:rsidP="002F0070">
      <w:r>
        <w:t xml:space="preserve">The COVID-19 global pandemic has created significant challenges for maintaining the tropical moored buoy arrays. There have been particularly notable losses in the Indian Ocean. In 2020 and 2021 there were no RAMA cruises completed. This has resulted in extended deployments well past the mooring design life and as a result there have been significant data losses as well as loss of assets. NOAA/PMEL is working with NOAA and partner institutions to try to schedule cruises for 2022. Delays in cruise scheduling present a significant risk to the tropical moored buoy arrays. </w:t>
      </w:r>
    </w:p>
    <w:p w14:paraId="79C7DBFC" w14:textId="77777777" w:rsidR="002F0070" w:rsidRDefault="002F0070" w:rsidP="002F0070"/>
    <w:p w14:paraId="034F4E8F" w14:textId="1BC3C1CD" w:rsidR="002F0070" w:rsidRDefault="002F0070" w:rsidP="002F0070">
      <w:r w:rsidRPr="0017510A">
        <w:t xml:space="preserve">The final two TRITON moorings at 0°-, 156°E and 8°N, 137°E as well as the ADCP mooring at 0°-, 156°E were retired in June 2021.  </w:t>
      </w:r>
    </w:p>
    <w:p w14:paraId="148568BE" w14:textId="77777777" w:rsidR="002F0070" w:rsidRDefault="002F0070" w:rsidP="002F0070"/>
    <w:p w14:paraId="243473A7" w14:textId="4934CEE3" w:rsidR="00F3161C" w:rsidRDefault="002F0070" w:rsidP="002F0070">
      <w:r>
        <w:t xml:space="preserve">The </w:t>
      </w:r>
      <w:r w:rsidRPr="00FC406D">
        <w:t>Tropical Pacific Observing System</w:t>
      </w:r>
      <w:r>
        <w:t xml:space="preserve"> 2020 project</w:t>
      </w:r>
      <w:r w:rsidRPr="00FC406D">
        <w:t xml:space="preserve"> (</w:t>
      </w:r>
      <w:r w:rsidRPr="00C53801">
        <w:t>TPOS 2020</w:t>
      </w:r>
      <w:r>
        <w:t>) has published the t</w:t>
      </w:r>
      <w:r w:rsidRPr="00735E83">
        <w:t xml:space="preserve">hird &amp; </w:t>
      </w:r>
      <w:r>
        <w:t>f</w:t>
      </w:r>
      <w:r w:rsidRPr="00735E83">
        <w:t xml:space="preserve">inal TPOS-2020 Report </w:t>
      </w:r>
      <w:r>
        <w:t>in</w:t>
      </w:r>
      <w:r w:rsidRPr="00735E83">
        <w:t xml:space="preserve"> Aug 2021</w:t>
      </w:r>
      <w:r>
        <w:t xml:space="preserve"> (</w:t>
      </w:r>
      <w:hyperlink r:id="rId37" w:history="1">
        <w:r w:rsidRPr="001145FF">
          <w:rPr>
            <w:rStyle w:val="Hyperlink"/>
          </w:rPr>
          <w:t>http://tpos2020.org</w:t>
        </w:r>
      </w:hyperlink>
      <w:r>
        <w:t>). This report p</w:t>
      </w:r>
      <w:r w:rsidRPr="00735E83">
        <w:t xml:space="preserve">rovides an update in progress on: BGC observations, prediction </w:t>
      </w:r>
      <w:proofErr w:type="spellStart"/>
      <w:r w:rsidRPr="00735E83">
        <w:t>modeling</w:t>
      </w:r>
      <w:proofErr w:type="spellEnd"/>
      <w:r w:rsidRPr="00735E83">
        <w:t xml:space="preserve">, data management/access, backbone array, </w:t>
      </w:r>
      <w:r>
        <w:t xml:space="preserve">and </w:t>
      </w:r>
      <w:r w:rsidRPr="00735E83">
        <w:t>connection to subtropics via western boundary currents</w:t>
      </w:r>
      <w:r>
        <w:t xml:space="preserve">. </w:t>
      </w:r>
      <w:r w:rsidRPr="00735E83">
        <w:t xml:space="preserve">“WIGOS Pre-operational Regional Pilot” </w:t>
      </w:r>
      <w:r>
        <w:t xml:space="preserve">is </w:t>
      </w:r>
      <w:r w:rsidRPr="00735E83">
        <w:t>the next incarnation of TPOS-2020</w:t>
      </w:r>
      <w:r>
        <w:t xml:space="preserve"> as it transitions to resourcing for the pre-operational phase.</w:t>
      </w:r>
    </w:p>
    <w:p w14:paraId="243473A8" w14:textId="77777777" w:rsidR="00F3161C" w:rsidRDefault="00F3161C" w:rsidP="00F3161C">
      <w:pPr>
        <w:jc w:val="center"/>
      </w:pPr>
      <w:r>
        <w:t>__________________</w:t>
      </w:r>
    </w:p>
    <w:sectPr w:rsidR="00F3161C" w:rsidSect="005B2209">
      <w:headerReference w:type="default" r:id="rId38"/>
      <w:footerReference w:type="default" r:id="rId39"/>
      <w:headerReference w:type="first" r:id="rId40"/>
      <w:footerReference w:type="first" r:id="rId41"/>
      <w:pgSz w:w="11907" w:h="16840"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7B62" w14:textId="77777777" w:rsidR="003C645F" w:rsidRDefault="003C645F" w:rsidP="003501A3">
      <w:r>
        <w:separator/>
      </w:r>
    </w:p>
  </w:endnote>
  <w:endnote w:type="continuationSeparator" w:id="0">
    <w:p w14:paraId="2DFE9B80" w14:textId="77777777" w:rsidR="003C645F" w:rsidRDefault="003C645F" w:rsidP="003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3BB" w14:textId="77777777" w:rsidR="00270AD0" w:rsidRPr="00270AD0" w:rsidRDefault="00270AD0" w:rsidP="00270AD0">
    <w:pPr>
      <w:pStyle w:val="Footer"/>
      <w:jc w:val="center"/>
      <w:rPr>
        <w:rFonts w:cs="Arial"/>
        <w:sz w:val="20"/>
        <w:szCs w:val="20"/>
        <w:lang w:val="fr-CH"/>
      </w:rPr>
    </w:pPr>
    <w:r w:rsidRPr="00270AD0">
      <w:rPr>
        <w:rFonts w:cs="Arial"/>
        <w:sz w:val="20"/>
        <w:szCs w:val="20"/>
        <w:lang w:val="fr-CH"/>
      </w:rPr>
      <w:t xml:space="preserve">- </w:t>
    </w:r>
    <w:r w:rsidRPr="00270AD0">
      <w:rPr>
        <w:rStyle w:val="PageNumber"/>
        <w:rFonts w:cs="Arial"/>
        <w:sz w:val="20"/>
        <w:szCs w:val="20"/>
      </w:rPr>
      <w:fldChar w:fldCharType="begin"/>
    </w:r>
    <w:r w:rsidRPr="00270AD0">
      <w:rPr>
        <w:rStyle w:val="PageNumber"/>
        <w:rFonts w:cs="Arial"/>
        <w:sz w:val="20"/>
        <w:szCs w:val="20"/>
      </w:rPr>
      <w:instrText xml:space="preserve"> PAGE </w:instrText>
    </w:r>
    <w:r w:rsidRPr="00270AD0">
      <w:rPr>
        <w:rStyle w:val="PageNumber"/>
        <w:rFonts w:cs="Arial"/>
        <w:sz w:val="20"/>
        <w:szCs w:val="20"/>
      </w:rPr>
      <w:fldChar w:fldCharType="separate"/>
    </w:r>
    <w:r w:rsidR="00270FF6">
      <w:rPr>
        <w:rStyle w:val="PageNumber"/>
        <w:rFonts w:cs="Arial"/>
        <w:noProof/>
        <w:sz w:val="20"/>
        <w:szCs w:val="20"/>
      </w:rPr>
      <w:t>2</w:t>
    </w:r>
    <w:r w:rsidRPr="00270AD0">
      <w:rPr>
        <w:rStyle w:val="PageNumber"/>
        <w:rFonts w:cs="Arial"/>
        <w:sz w:val="20"/>
        <w:szCs w:val="20"/>
      </w:rPr>
      <w:fldChar w:fldCharType="end"/>
    </w:r>
    <w:r w:rsidRPr="00270AD0">
      <w:rPr>
        <w:rStyle w:val="PageNumbe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3BD" w14:textId="13003A07" w:rsidR="00EF6931" w:rsidRPr="00EF6931" w:rsidRDefault="00EF6931" w:rsidP="00270FF6">
    <w:pPr>
      <w:pStyle w:val="Footer"/>
      <w:jc w:val="right"/>
      <w:rPr>
        <w:sz w:val="16"/>
        <w:lang w:val="fr-CH"/>
      </w:rPr>
    </w:pPr>
    <w:r w:rsidRPr="00EF6931">
      <w:rPr>
        <w:sz w:val="16"/>
        <w:lang w:val="fr-CH"/>
      </w:rPr>
      <w:t xml:space="preserve">Template </w:t>
    </w:r>
    <w:proofErr w:type="spellStart"/>
    <w:r w:rsidRPr="00EF6931">
      <w:rPr>
        <w:sz w:val="16"/>
        <w:lang w:val="fr-CH"/>
      </w:rPr>
      <w:t>Revised</w:t>
    </w:r>
    <w:proofErr w:type="spellEnd"/>
    <w:r w:rsidRPr="00EF6931">
      <w:rPr>
        <w:sz w:val="16"/>
        <w:lang w:val="fr-CH"/>
      </w:rPr>
      <w:t xml:space="preserve"> : </w:t>
    </w:r>
    <w:r w:rsidR="00270FF6">
      <w:rPr>
        <w:sz w:val="16"/>
        <w:lang w:val="fr-CH"/>
      </w:rPr>
      <w:t>29 June 202</w:t>
    </w:r>
    <w:r w:rsidR="00B32B7E">
      <w:rPr>
        <w:sz w:val="16"/>
        <w:lang w:val="fr-CH"/>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AB17F" w14:textId="77777777" w:rsidR="003C645F" w:rsidRDefault="003C645F" w:rsidP="003501A3">
      <w:r>
        <w:separator/>
      </w:r>
    </w:p>
  </w:footnote>
  <w:footnote w:type="continuationSeparator" w:id="0">
    <w:p w14:paraId="49FA26F4" w14:textId="77777777" w:rsidR="003C645F" w:rsidRDefault="003C645F" w:rsidP="0035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3B8" w14:textId="7E3A8BD8" w:rsidR="005B2209" w:rsidRPr="005B2209" w:rsidRDefault="00270AD0" w:rsidP="001A1C0E">
    <w:pPr>
      <w:pStyle w:val="Header"/>
      <w:jc w:val="center"/>
      <w:rPr>
        <w:sz w:val="20"/>
        <w:szCs w:val="20"/>
      </w:rPr>
    </w:pPr>
    <w:r>
      <w:rPr>
        <w:sz w:val="20"/>
        <w:szCs w:val="20"/>
      </w:rPr>
      <w:t>DBCP-</w:t>
    </w:r>
    <w:r w:rsidR="0004535C">
      <w:rPr>
        <w:sz w:val="20"/>
        <w:szCs w:val="20"/>
      </w:rPr>
      <w:t>3</w:t>
    </w:r>
    <w:r w:rsidR="00FA3D7E">
      <w:rPr>
        <w:sz w:val="20"/>
        <w:szCs w:val="20"/>
      </w:rPr>
      <w:t>7</w:t>
    </w:r>
    <w:r w:rsidR="005B2209" w:rsidRPr="00613F64">
      <w:rPr>
        <w:sz w:val="20"/>
        <w:szCs w:val="20"/>
        <w:lang w:val="en-US"/>
      </w:rPr>
      <w:t>/</w:t>
    </w:r>
    <w:r w:rsidR="00613F64">
      <w:rPr>
        <w:sz w:val="20"/>
        <w:szCs w:val="20"/>
      </w:rPr>
      <w:t>INF. 8</w:t>
    </w:r>
  </w:p>
  <w:p w14:paraId="243473B9" w14:textId="77777777" w:rsidR="005B2209" w:rsidRPr="005B2209" w:rsidRDefault="005B2209">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3BC" w14:textId="77777777" w:rsidR="005B2209" w:rsidRPr="005B2209" w:rsidRDefault="005B2209" w:rsidP="005B220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035F"/>
    <w:multiLevelType w:val="hybridMultilevel"/>
    <w:tmpl w:val="0214F3CE"/>
    <w:lvl w:ilvl="0" w:tplc="B6789968">
      <w:start w:val="1"/>
      <w:numFmt w:val="decimal"/>
      <w:lvlText w:val="%1."/>
      <w:lvlJc w:val="left"/>
      <w:pPr>
        <w:tabs>
          <w:tab w:val="num" w:pos="720"/>
        </w:tabs>
        <w:ind w:left="720" w:hanging="360"/>
      </w:pPr>
    </w:lvl>
    <w:lvl w:ilvl="1" w:tplc="D718581E" w:tentative="1">
      <w:start w:val="1"/>
      <w:numFmt w:val="decimal"/>
      <w:lvlText w:val="%2."/>
      <w:lvlJc w:val="left"/>
      <w:pPr>
        <w:tabs>
          <w:tab w:val="num" w:pos="1440"/>
        </w:tabs>
        <w:ind w:left="1440" w:hanging="360"/>
      </w:pPr>
    </w:lvl>
    <w:lvl w:ilvl="2" w:tplc="F7866C2E" w:tentative="1">
      <w:start w:val="1"/>
      <w:numFmt w:val="decimal"/>
      <w:lvlText w:val="%3."/>
      <w:lvlJc w:val="left"/>
      <w:pPr>
        <w:tabs>
          <w:tab w:val="num" w:pos="2160"/>
        </w:tabs>
        <w:ind w:left="2160" w:hanging="360"/>
      </w:pPr>
    </w:lvl>
    <w:lvl w:ilvl="3" w:tplc="803C0EE2" w:tentative="1">
      <w:start w:val="1"/>
      <w:numFmt w:val="decimal"/>
      <w:lvlText w:val="%4."/>
      <w:lvlJc w:val="left"/>
      <w:pPr>
        <w:tabs>
          <w:tab w:val="num" w:pos="2880"/>
        </w:tabs>
        <w:ind w:left="2880" w:hanging="360"/>
      </w:pPr>
    </w:lvl>
    <w:lvl w:ilvl="4" w:tplc="4434EB92" w:tentative="1">
      <w:start w:val="1"/>
      <w:numFmt w:val="decimal"/>
      <w:lvlText w:val="%5."/>
      <w:lvlJc w:val="left"/>
      <w:pPr>
        <w:tabs>
          <w:tab w:val="num" w:pos="3600"/>
        </w:tabs>
        <w:ind w:left="3600" w:hanging="360"/>
      </w:pPr>
    </w:lvl>
    <w:lvl w:ilvl="5" w:tplc="C4965184" w:tentative="1">
      <w:start w:val="1"/>
      <w:numFmt w:val="decimal"/>
      <w:lvlText w:val="%6."/>
      <w:lvlJc w:val="left"/>
      <w:pPr>
        <w:tabs>
          <w:tab w:val="num" w:pos="4320"/>
        </w:tabs>
        <w:ind w:left="4320" w:hanging="360"/>
      </w:pPr>
    </w:lvl>
    <w:lvl w:ilvl="6" w:tplc="B37644C0" w:tentative="1">
      <w:start w:val="1"/>
      <w:numFmt w:val="decimal"/>
      <w:lvlText w:val="%7."/>
      <w:lvlJc w:val="left"/>
      <w:pPr>
        <w:tabs>
          <w:tab w:val="num" w:pos="5040"/>
        </w:tabs>
        <w:ind w:left="5040" w:hanging="360"/>
      </w:pPr>
    </w:lvl>
    <w:lvl w:ilvl="7" w:tplc="E6C8030E" w:tentative="1">
      <w:start w:val="1"/>
      <w:numFmt w:val="decimal"/>
      <w:lvlText w:val="%8."/>
      <w:lvlJc w:val="left"/>
      <w:pPr>
        <w:tabs>
          <w:tab w:val="num" w:pos="5760"/>
        </w:tabs>
        <w:ind w:left="5760" w:hanging="360"/>
      </w:pPr>
    </w:lvl>
    <w:lvl w:ilvl="8" w:tplc="ADCAA0EE" w:tentative="1">
      <w:start w:val="1"/>
      <w:numFmt w:val="decimal"/>
      <w:lvlText w:val="%9."/>
      <w:lvlJc w:val="left"/>
      <w:pPr>
        <w:tabs>
          <w:tab w:val="num" w:pos="6480"/>
        </w:tabs>
        <w:ind w:left="6480" w:hanging="360"/>
      </w:pPr>
    </w:lvl>
  </w:abstractNum>
  <w:abstractNum w:abstractNumId="1" w15:restartNumberingAfterBreak="0">
    <w:nsid w:val="31537398"/>
    <w:multiLevelType w:val="hybridMultilevel"/>
    <w:tmpl w:val="8F02ACFA"/>
    <w:lvl w:ilvl="0" w:tplc="04090001">
      <w:start w:val="1"/>
      <w:numFmt w:val="bullet"/>
      <w:lvlText w:val=""/>
      <w:lvlJc w:val="left"/>
      <w:pPr>
        <w:ind w:left="720" w:hanging="360"/>
      </w:pPr>
      <w:rPr>
        <w:rFonts w:ascii="Symbol" w:hAnsi="Symbol" w:hint="default"/>
      </w:rPr>
    </w:lvl>
    <w:lvl w:ilvl="1" w:tplc="970ADA5A">
      <w:start w:val="39"/>
      <w:numFmt w:val="bullet"/>
      <w:lvlText w:val="●"/>
      <w:lvlJc w:val="left"/>
      <w:pPr>
        <w:ind w:left="1800" w:hanging="720"/>
      </w:pPr>
      <w:rPr>
        <w:rFonts w:ascii="MS Mincho" w:eastAsia="MS Mincho" w:hAnsi="MS Minch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A1D07"/>
    <w:multiLevelType w:val="hybridMultilevel"/>
    <w:tmpl w:val="A520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711BB"/>
    <w:multiLevelType w:val="hybridMultilevel"/>
    <w:tmpl w:val="F48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A3DFF"/>
    <w:multiLevelType w:val="hybridMultilevel"/>
    <w:tmpl w:val="73A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11F0C"/>
    <w:multiLevelType w:val="hybridMultilevel"/>
    <w:tmpl w:val="9CFE4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0757650"/>
    <w:multiLevelType w:val="hybridMultilevel"/>
    <w:tmpl w:val="560E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2049A"/>
    <w:multiLevelType w:val="hybridMultilevel"/>
    <w:tmpl w:val="DF22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7"/>
    <w:rsid w:val="00010BA9"/>
    <w:rsid w:val="00036837"/>
    <w:rsid w:val="0004535C"/>
    <w:rsid w:val="000544E7"/>
    <w:rsid w:val="00060169"/>
    <w:rsid w:val="00067582"/>
    <w:rsid w:val="000B30C8"/>
    <w:rsid w:val="0014635F"/>
    <w:rsid w:val="0017510A"/>
    <w:rsid w:val="001A1C0E"/>
    <w:rsid w:val="001A77A6"/>
    <w:rsid w:val="001B2EA0"/>
    <w:rsid w:val="001C72BE"/>
    <w:rsid w:val="001F66E5"/>
    <w:rsid w:val="001F798A"/>
    <w:rsid w:val="00206FD7"/>
    <w:rsid w:val="00240A08"/>
    <w:rsid w:val="00252C01"/>
    <w:rsid w:val="00265BE4"/>
    <w:rsid w:val="00270AD0"/>
    <w:rsid w:val="00270FF6"/>
    <w:rsid w:val="002C1125"/>
    <w:rsid w:val="002D1771"/>
    <w:rsid w:val="002F0070"/>
    <w:rsid w:val="002F67BB"/>
    <w:rsid w:val="002F784E"/>
    <w:rsid w:val="00320A0D"/>
    <w:rsid w:val="00325200"/>
    <w:rsid w:val="00332A8C"/>
    <w:rsid w:val="003501A3"/>
    <w:rsid w:val="003877BD"/>
    <w:rsid w:val="00395A76"/>
    <w:rsid w:val="003A2867"/>
    <w:rsid w:val="003C645F"/>
    <w:rsid w:val="003C6E02"/>
    <w:rsid w:val="004252D6"/>
    <w:rsid w:val="004469BF"/>
    <w:rsid w:val="004962E6"/>
    <w:rsid w:val="004C0222"/>
    <w:rsid w:val="004C15E7"/>
    <w:rsid w:val="004F21CA"/>
    <w:rsid w:val="00500799"/>
    <w:rsid w:val="005268FF"/>
    <w:rsid w:val="00550196"/>
    <w:rsid w:val="005503A9"/>
    <w:rsid w:val="00584B62"/>
    <w:rsid w:val="005B2209"/>
    <w:rsid w:val="005C5204"/>
    <w:rsid w:val="005C612B"/>
    <w:rsid w:val="005D53EC"/>
    <w:rsid w:val="005E01FA"/>
    <w:rsid w:val="005F7477"/>
    <w:rsid w:val="00613F64"/>
    <w:rsid w:val="00643098"/>
    <w:rsid w:val="006458F0"/>
    <w:rsid w:val="006477B8"/>
    <w:rsid w:val="00680D91"/>
    <w:rsid w:val="00696313"/>
    <w:rsid w:val="00697BBD"/>
    <w:rsid w:val="006C1E2F"/>
    <w:rsid w:val="00700F3E"/>
    <w:rsid w:val="00735E83"/>
    <w:rsid w:val="007A3BE2"/>
    <w:rsid w:val="007D6C11"/>
    <w:rsid w:val="007E7528"/>
    <w:rsid w:val="00817A4C"/>
    <w:rsid w:val="00887CA1"/>
    <w:rsid w:val="008B4979"/>
    <w:rsid w:val="00911C55"/>
    <w:rsid w:val="00951C93"/>
    <w:rsid w:val="0097396B"/>
    <w:rsid w:val="009907DA"/>
    <w:rsid w:val="00992772"/>
    <w:rsid w:val="009A2193"/>
    <w:rsid w:val="009A6896"/>
    <w:rsid w:val="009C3BC7"/>
    <w:rsid w:val="009E38B7"/>
    <w:rsid w:val="00A04C20"/>
    <w:rsid w:val="00A408D4"/>
    <w:rsid w:val="00A56905"/>
    <w:rsid w:val="00AC0FCA"/>
    <w:rsid w:val="00AC54E4"/>
    <w:rsid w:val="00AF2132"/>
    <w:rsid w:val="00B32B7E"/>
    <w:rsid w:val="00B503A3"/>
    <w:rsid w:val="00B71CCF"/>
    <w:rsid w:val="00B842DE"/>
    <w:rsid w:val="00B94A5B"/>
    <w:rsid w:val="00BC039B"/>
    <w:rsid w:val="00BE6844"/>
    <w:rsid w:val="00C449D0"/>
    <w:rsid w:val="00C573F4"/>
    <w:rsid w:val="00C60706"/>
    <w:rsid w:val="00C66D03"/>
    <w:rsid w:val="00C67AFB"/>
    <w:rsid w:val="00C73734"/>
    <w:rsid w:val="00CB481D"/>
    <w:rsid w:val="00CD02E3"/>
    <w:rsid w:val="00CE6525"/>
    <w:rsid w:val="00D02F37"/>
    <w:rsid w:val="00D14765"/>
    <w:rsid w:val="00D25440"/>
    <w:rsid w:val="00D94194"/>
    <w:rsid w:val="00DF750E"/>
    <w:rsid w:val="00E0100E"/>
    <w:rsid w:val="00E265F3"/>
    <w:rsid w:val="00E42AFA"/>
    <w:rsid w:val="00E561B9"/>
    <w:rsid w:val="00E72916"/>
    <w:rsid w:val="00E74EE5"/>
    <w:rsid w:val="00EC48E5"/>
    <w:rsid w:val="00EF6931"/>
    <w:rsid w:val="00F3161C"/>
    <w:rsid w:val="00F66077"/>
    <w:rsid w:val="00FA3D7E"/>
    <w:rsid w:val="00FC7BFC"/>
    <w:rsid w:val="00FF6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4732B"/>
  <w15:docId w15:val="{7256CA55-B9EF-4137-9731-2559DB70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9C3BC7"/>
    <w:rPr>
      <w:color w:val="0000FF"/>
      <w:u w:val="single"/>
    </w:rPr>
  </w:style>
  <w:style w:type="paragraph" w:customStyle="1" w:styleId="Style1">
    <w:name w:val="Style1"/>
    <w:basedOn w:val="Normal"/>
    <w:autoRedefine/>
    <w:rsid w:val="009C3BC7"/>
    <w:pPr>
      <w:widowControl w:val="0"/>
      <w:autoSpaceDE w:val="0"/>
      <w:autoSpaceDN w:val="0"/>
      <w:adjustRightInd w:val="0"/>
      <w:jc w:val="center"/>
    </w:pPr>
    <w:rPr>
      <w:rFonts w:eastAsia="Batang"/>
      <w:b/>
      <w:bCs/>
      <w:color w:val="000000"/>
      <w:lang w:eastAsia="ko-KR"/>
    </w:rPr>
  </w:style>
  <w:style w:type="table" w:styleId="TableGrid">
    <w:name w:val="Table Grid"/>
    <w:basedOn w:val="TableNormal"/>
    <w:rsid w:val="009C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B2209"/>
    <w:pPr>
      <w:widowControl w:val="0"/>
    </w:pPr>
    <w:rPr>
      <w:rFonts w:eastAsia="Batang"/>
      <w:snapToGrid w:val="0"/>
      <w:lang w:val="en-US" w:eastAsia="en-US"/>
    </w:rPr>
  </w:style>
  <w:style w:type="paragraph" w:styleId="Header">
    <w:name w:val="header"/>
    <w:basedOn w:val="Normal"/>
    <w:rsid w:val="005B2209"/>
    <w:pPr>
      <w:tabs>
        <w:tab w:val="center" w:pos="4320"/>
        <w:tab w:val="right" w:pos="8640"/>
      </w:tabs>
    </w:pPr>
  </w:style>
  <w:style w:type="paragraph" w:styleId="Footer">
    <w:name w:val="footer"/>
    <w:basedOn w:val="Normal"/>
    <w:link w:val="FooterChar"/>
    <w:uiPriority w:val="99"/>
    <w:rsid w:val="005B2209"/>
    <w:pPr>
      <w:tabs>
        <w:tab w:val="center" w:pos="4320"/>
        <w:tab w:val="right" w:pos="8640"/>
      </w:tabs>
    </w:pPr>
  </w:style>
  <w:style w:type="character" w:styleId="PageNumber">
    <w:name w:val="page number"/>
    <w:basedOn w:val="DefaultParagraphFont"/>
    <w:rsid w:val="005B2209"/>
  </w:style>
  <w:style w:type="character" w:customStyle="1" w:styleId="FooterChar">
    <w:name w:val="Footer Char"/>
    <w:link w:val="Footer"/>
    <w:uiPriority w:val="99"/>
    <w:rsid w:val="00EF6931"/>
    <w:rPr>
      <w:rFonts w:ascii="Arial" w:hAnsi="Arial"/>
      <w:sz w:val="22"/>
      <w:szCs w:val="22"/>
      <w:lang w:val="en-GB" w:eastAsia="ja-JP"/>
    </w:rPr>
  </w:style>
  <w:style w:type="paragraph" w:styleId="BalloonText">
    <w:name w:val="Balloon Text"/>
    <w:basedOn w:val="Normal"/>
    <w:link w:val="BalloonTextChar"/>
    <w:rsid w:val="00EF6931"/>
    <w:rPr>
      <w:rFonts w:ascii="Tahoma" w:hAnsi="Tahoma" w:cs="Tahoma"/>
      <w:sz w:val="16"/>
      <w:szCs w:val="16"/>
    </w:rPr>
  </w:style>
  <w:style w:type="character" w:customStyle="1" w:styleId="BalloonTextChar">
    <w:name w:val="Balloon Text Char"/>
    <w:link w:val="BalloonText"/>
    <w:rsid w:val="00EF6931"/>
    <w:rPr>
      <w:rFonts w:ascii="Tahoma" w:hAnsi="Tahoma" w:cs="Tahoma"/>
      <w:sz w:val="16"/>
      <w:szCs w:val="16"/>
      <w:lang w:val="en-GB" w:eastAsia="ja-JP"/>
    </w:rPr>
  </w:style>
  <w:style w:type="paragraph" w:styleId="ListParagraph">
    <w:name w:val="List Paragraph"/>
    <w:basedOn w:val="Normal"/>
    <w:uiPriority w:val="34"/>
    <w:qFormat/>
    <w:rsid w:val="00FA3D7E"/>
    <w:pPr>
      <w:spacing w:after="160" w:line="259" w:lineRule="auto"/>
      <w:ind w:left="720"/>
      <w:contextualSpacing/>
    </w:pPr>
  </w:style>
  <w:style w:type="character" w:styleId="UnresolvedMention">
    <w:name w:val="Unresolved Mention"/>
    <w:basedOn w:val="DefaultParagraphFont"/>
    <w:uiPriority w:val="99"/>
    <w:semiHidden/>
    <w:unhideWhenUsed/>
    <w:rsid w:val="0073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262569634">
          <w:marLeft w:val="806"/>
          <w:marRight w:val="0"/>
          <w:marTop w:val="0"/>
          <w:marBottom w:val="360"/>
          <w:divBdr>
            <w:top w:val="none" w:sz="0" w:space="0" w:color="auto"/>
            <w:left w:val="none" w:sz="0" w:space="0" w:color="auto"/>
            <w:bottom w:val="none" w:sz="0" w:space="0" w:color="auto"/>
            <w:right w:val="none" w:sz="0" w:space="0" w:color="auto"/>
          </w:divBdr>
        </w:div>
      </w:divsChild>
    </w:div>
    <w:div w:id="1580211872">
      <w:bodyDiv w:val="1"/>
      <w:marLeft w:val="0"/>
      <w:marRight w:val="0"/>
      <w:marTop w:val="0"/>
      <w:marBottom w:val="0"/>
      <w:divBdr>
        <w:top w:val="none" w:sz="0" w:space="0" w:color="auto"/>
        <w:left w:val="none" w:sz="0" w:space="0" w:color="auto"/>
        <w:bottom w:val="none" w:sz="0" w:space="0" w:color="auto"/>
        <w:right w:val="none" w:sz="0" w:space="0" w:color="auto"/>
      </w:divBdr>
      <w:divsChild>
        <w:div w:id="891190116">
          <w:marLeft w:val="806"/>
          <w:marRight w:val="0"/>
          <w:marTop w:val="0"/>
          <w:marBottom w:val="360"/>
          <w:divBdr>
            <w:top w:val="none" w:sz="0" w:space="0" w:color="auto"/>
            <w:left w:val="none" w:sz="0" w:space="0" w:color="auto"/>
            <w:bottom w:val="none" w:sz="0" w:space="0" w:color="auto"/>
            <w:right w:val="none" w:sz="0" w:space="0" w:color="auto"/>
          </w:divBdr>
        </w:div>
      </w:divsChild>
    </w:div>
    <w:div w:id="2002468196">
      <w:bodyDiv w:val="1"/>
      <w:marLeft w:val="0"/>
      <w:marRight w:val="0"/>
      <w:marTop w:val="0"/>
      <w:marBottom w:val="0"/>
      <w:divBdr>
        <w:top w:val="none" w:sz="0" w:space="0" w:color="auto"/>
        <w:left w:val="none" w:sz="0" w:space="0" w:color="auto"/>
        <w:bottom w:val="none" w:sz="0" w:space="0" w:color="auto"/>
        <w:right w:val="none" w:sz="0" w:space="0" w:color="auto"/>
      </w:divBdr>
      <w:divsChild>
        <w:div w:id="1262033358">
          <w:marLeft w:val="1440"/>
          <w:marRight w:val="0"/>
          <w:marTop w:val="0"/>
          <w:marBottom w:val="0"/>
          <w:divBdr>
            <w:top w:val="none" w:sz="0" w:space="0" w:color="auto"/>
            <w:left w:val="none" w:sz="0" w:space="0" w:color="auto"/>
            <w:bottom w:val="none" w:sz="0" w:space="0" w:color="auto"/>
            <w:right w:val="none" w:sz="0" w:space="0" w:color="auto"/>
          </w:divBdr>
        </w:div>
      </w:divsChild>
    </w:div>
    <w:div w:id="2006130249">
      <w:bodyDiv w:val="1"/>
      <w:marLeft w:val="0"/>
      <w:marRight w:val="0"/>
      <w:marTop w:val="0"/>
      <w:marBottom w:val="0"/>
      <w:divBdr>
        <w:top w:val="none" w:sz="0" w:space="0" w:color="auto"/>
        <w:left w:val="none" w:sz="0" w:space="0" w:color="auto"/>
        <w:bottom w:val="none" w:sz="0" w:space="0" w:color="auto"/>
        <w:right w:val="none" w:sz="0" w:space="0" w:color="auto"/>
      </w:divBdr>
      <w:divsChild>
        <w:div w:id="1939219705">
          <w:marLeft w:val="806"/>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rest.ird.fr/pirata/data.php" TargetMode="External"/><Relationship Id="rId18" Type="http://schemas.openxmlformats.org/officeDocument/2006/relationships/hyperlink" Target="https://dods.ndbc.noaa.gov/thredds/catalog/data/oceansites/DATA/catalog.html" TargetMode="External"/><Relationship Id="rId26" Type="http://schemas.openxmlformats.org/officeDocument/2006/relationships/hyperlink" Target="https://www.pmel.noaa.gov/gtmba/pmel-theme/pacific-ocean-tao" TargetMode="External"/><Relationship Id="rId39" Type="http://schemas.openxmlformats.org/officeDocument/2006/relationships/footer" Target="footer1.xml"/><Relationship Id="rId21" Type="http://schemas.openxmlformats.org/officeDocument/2006/relationships/hyperlink" Target="ftp://ftp.ifremer.fr/ifremer/oceansites" TargetMode="External"/><Relationship Id="rId34" Type="http://schemas.openxmlformats.org/officeDocument/2006/relationships/hyperlink" Target="https://tao.ndbc.noaa.gov/proj_overview/sampling_ndbc.s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mel.noaa.gov/gtmba/data-access/disdel" TargetMode="External"/><Relationship Id="rId20" Type="http://schemas.openxmlformats.org/officeDocument/2006/relationships/hyperlink" Target="http://www.coriolis.eu.org/Data-Products/Data-Delivery/Data-selection" TargetMode="External"/><Relationship Id="rId29" Type="http://schemas.openxmlformats.org/officeDocument/2006/relationships/hyperlink" Target="https://data.noaa.gov/dataset/physical-and-meteorological-data-from-the-tropical-atmosphere-ocean-tao-array-in-the-tropical-p0a3d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o.ndbc.noaa.gov/" TargetMode="External"/><Relationship Id="rId24" Type="http://schemas.openxmlformats.org/officeDocument/2006/relationships/hyperlink" Target="https://incois.gov.in/portal/datainfo/buoys.jsp" TargetMode="External"/><Relationship Id="rId32" Type="http://schemas.openxmlformats.org/officeDocument/2006/relationships/hyperlink" Target="http://www.jamstec.go.jp/jamstec/TRITON/real_time/overview/po-d5" TargetMode="External"/><Relationship Id="rId37" Type="http://schemas.openxmlformats.org/officeDocument/2006/relationships/hyperlink" Target="http://tpos2020.org"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tpos2020.org" TargetMode="External"/><Relationship Id="rId23" Type="http://schemas.openxmlformats.org/officeDocument/2006/relationships/hyperlink" Target="http://www.jamstec.go.jp/iorgc/iomics/datadisplay/buoysummary.php?LANG=0" TargetMode="External"/><Relationship Id="rId28" Type="http://schemas.openxmlformats.org/officeDocument/2006/relationships/hyperlink" Target="https://www.pmel.noaa.gov/gtmba/rama" TargetMode="External"/><Relationship Id="rId36" Type="http://schemas.openxmlformats.org/officeDocument/2006/relationships/hyperlink" Target="http://www.jamstec.go.jp/iorgc/iomics/projectoverview/1_b3_eng.html" TargetMode="External"/><Relationship Id="rId10" Type="http://schemas.openxmlformats.org/officeDocument/2006/relationships/hyperlink" Target="https://www.pmel.noaa.gov/gtmba/" TargetMode="External"/><Relationship Id="rId19" Type="http://schemas.openxmlformats.org/officeDocument/2006/relationships/hyperlink" Target="ftp://data.ndbc.noaa.gov/data/" TargetMode="External"/><Relationship Id="rId31" Type="http://schemas.openxmlformats.org/officeDocument/2006/relationships/hyperlink" Target="http://tao.ndbc.noaa.gov/proj_overview/qc_ndbc.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cois.gov.in/portal/datainfo/buoys.jsp" TargetMode="External"/><Relationship Id="rId22" Type="http://schemas.openxmlformats.org/officeDocument/2006/relationships/hyperlink" Target="http://www.jamstec.go.jp/jamstec/TRITON/real_time/delivery/" TargetMode="External"/><Relationship Id="rId27" Type="http://schemas.openxmlformats.org/officeDocument/2006/relationships/hyperlink" Target="https://www.pmel.noaa.gov/gtmba/pirata" TargetMode="External"/><Relationship Id="rId30" Type="http://schemas.openxmlformats.org/officeDocument/2006/relationships/hyperlink" Target="https://www.pmel.noaa.gov/gtmba/data-quality-control" TargetMode="External"/><Relationship Id="rId35" Type="http://schemas.openxmlformats.org/officeDocument/2006/relationships/hyperlink" Target="http://www.jamstec.go.jp/jamstec/TRITON/real_time/overview/"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jamstec.go.jp/jamstec/TRITON/real_time/" TargetMode="External"/><Relationship Id="rId17" Type="http://schemas.openxmlformats.org/officeDocument/2006/relationships/hyperlink" Target="https://tao.ndbc.noaa.gov/tao/data_download/search_map.shtml" TargetMode="External"/><Relationship Id="rId25" Type="http://schemas.openxmlformats.org/officeDocument/2006/relationships/hyperlink" Target="https://tao.ndbc.noaa.gov/" TargetMode="External"/><Relationship Id="rId33" Type="http://schemas.openxmlformats.org/officeDocument/2006/relationships/hyperlink" Target="https://www.pmel.noaa.gov/tao/proj_over/sensors.shtml"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4" ma:contentTypeDescription="Create a new document." ma:contentTypeScope="" ma:versionID="4f080db7e8ab4fd22f8eedfbe0b16c4c">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31e092bf8d639834b5cf3e821ceba9c7"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01022-B4BA-4188-8564-6B097A4365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8CDDE8-6CA9-4BDC-AF6F-F311BCA019DB}">
  <ds:schemaRefs>
    <ds:schemaRef ds:uri="http://schemas.microsoft.com/sharepoint/v3/contenttype/forms"/>
  </ds:schemaRefs>
</ds:datastoreItem>
</file>

<file path=customXml/itemProps3.xml><?xml version="1.0" encoding="utf-8"?>
<ds:datastoreItem xmlns:ds="http://schemas.openxmlformats.org/officeDocument/2006/customXml" ds:itemID="{47480E73-F6A9-47A3-9F3B-DB989BCE3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DBCP-30 INF. 8</vt:lpstr>
    </vt:vector>
  </TitlesOfParts>
  <Company>WMO</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DBCP-30 INF. 8</dc:title>
  <dc:subject>Report by the Action Groups</dc:subject>
  <dc:creator>Etienne Charpentier</dc:creator>
  <cp:lastModifiedBy>connell</cp:lastModifiedBy>
  <cp:revision>14</cp:revision>
  <dcterms:created xsi:type="dcterms:W3CDTF">2021-11-07T00:39:00Z</dcterms:created>
  <dcterms:modified xsi:type="dcterms:W3CDTF">2021-11-07T03:21:00Z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