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08C64" w14:textId="77777777" w:rsidR="004B1132" w:rsidRPr="00754A98" w:rsidRDefault="004B1132">
      <w:r w:rsidRPr="00754A98">
        <w:br w:type="page"/>
      </w:r>
    </w:p>
    <w:p w14:paraId="0637948E" w14:textId="77777777" w:rsidR="00754A98" w:rsidRDefault="00754A98" w:rsidP="00754A98">
      <w:pPr>
        <w:ind w:left="364" w:hanging="4"/>
        <w:rPr>
          <w:b/>
          <w:bCs/>
          <w:u w:val="single"/>
        </w:rPr>
      </w:pPr>
      <w:r>
        <w:rPr>
          <w:b/>
          <w:bCs/>
          <w:u w:val="single"/>
        </w:rPr>
        <w:lastRenderedPageBreak/>
        <w:t xml:space="preserve">Tsunami Warnings Service Requirements </w:t>
      </w:r>
      <w:r w:rsidRPr="00E666A5">
        <w:rPr>
          <w:b/>
          <w:bCs/>
          <w:u w:val="single"/>
        </w:rPr>
        <w:t xml:space="preserve">Survey </w:t>
      </w:r>
    </w:p>
    <w:p w14:paraId="1D4AB0AE" w14:textId="77777777" w:rsidR="00754A98" w:rsidRDefault="00754A98" w:rsidP="00754A98">
      <w:pPr>
        <w:ind w:left="364" w:hanging="4"/>
        <w:rPr>
          <w:b/>
          <w:bCs/>
          <w:u w:val="single"/>
        </w:rPr>
      </w:pPr>
    </w:p>
    <w:p w14:paraId="5568B350" w14:textId="77777777" w:rsidR="00754A98" w:rsidRPr="00315000" w:rsidRDefault="00754A98" w:rsidP="00754A98">
      <w:pPr>
        <w:ind w:left="364" w:hanging="4"/>
        <w:rPr>
          <w:b/>
          <w:bCs/>
        </w:rPr>
      </w:pPr>
      <w:r w:rsidRPr="00315000">
        <w:rPr>
          <w:b/>
          <w:bCs/>
        </w:rPr>
        <w:t xml:space="preserve">Background </w:t>
      </w:r>
    </w:p>
    <w:p w14:paraId="2CB3F56E" w14:textId="77777777" w:rsidR="00754A98" w:rsidRDefault="00754A98" w:rsidP="00754A98">
      <w:pPr>
        <w:ind w:left="364" w:hanging="4"/>
      </w:pPr>
    </w:p>
    <w:p w14:paraId="0EDB4FFC" w14:textId="77777777" w:rsidR="00754A98" w:rsidRDefault="00754A98" w:rsidP="00754A98">
      <w:pPr>
        <w:ind w:left="364" w:hanging="4"/>
      </w:pPr>
      <w:r>
        <w:t xml:space="preserve">This survey is being used to help guide an international workshop which will explore </w:t>
      </w:r>
      <w:r w:rsidRPr="00315E1A">
        <w:rPr>
          <w:u w:val="single"/>
        </w:rPr>
        <w:t>novel ways to detect tsunamis</w:t>
      </w:r>
      <w:r>
        <w:t xml:space="preserve">. The workshop will be hosted by the WMO/IOC Data Buoy Cooperation Panel (DBCP) in collaboration with the IOC </w:t>
      </w:r>
      <w:r w:rsidRPr="00673EBB">
        <w:t>Working Group on Tsunamis and Other Hazards Related to Sea-Level Warning and Mitigation Systems (TOWS-WG)</w:t>
      </w:r>
      <w:r>
        <w:t xml:space="preserve"> and</w:t>
      </w:r>
      <w:r w:rsidRPr="00DA4E45">
        <w:t xml:space="preserve"> </w:t>
      </w:r>
      <w:r>
        <w:t xml:space="preserve">the IOC Tsunami Unit. </w:t>
      </w:r>
    </w:p>
    <w:p w14:paraId="0E9833EB" w14:textId="77777777" w:rsidR="00754A98" w:rsidRDefault="00754A98" w:rsidP="00754A98">
      <w:pPr>
        <w:ind w:left="364" w:hanging="4"/>
      </w:pPr>
    </w:p>
    <w:p w14:paraId="000C68C9" w14:textId="77777777" w:rsidR="00754A98" w:rsidRDefault="00754A98" w:rsidP="00754A98">
      <w:pPr>
        <w:ind w:left="364" w:hanging="4"/>
      </w:pPr>
      <w:r>
        <w:t>The workshop will focus on innovative, cost-effective tsunami detection solutions driven by the requirements that we are seeking through this survey. The imperative for new solutions is motivated by the significant costs associated with running the current technology (</w:t>
      </w:r>
      <w:proofErr w:type="spellStart"/>
      <w:r>
        <w:t>tsunameter</w:t>
      </w:r>
      <w:proofErr w:type="spellEnd"/>
      <w:r>
        <w:t xml:space="preserve"> DART systems) relied upon by all tsunami warning centres around the world. </w:t>
      </w:r>
    </w:p>
    <w:p w14:paraId="771C9326" w14:textId="77777777" w:rsidR="00754A98" w:rsidRDefault="00754A98" w:rsidP="00754A98">
      <w:pPr>
        <w:ind w:left="364" w:hanging="4"/>
      </w:pPr>
    </w:p>
    <w:p w14:paraId="1E46187C" w14:textId="77777777" w:rsidR="00754A98" w:rsidRDefault="00754A98" w:rsidP="00754A98">
      <w:pPr>
        <w:ind w:left="364" w:hanging="4"/>
      </w:pPr>
      <w:r>
        <w:t xml:space="preserve">It is anticipated that workshop participants will be drawn from a wide spectrum of disciplines, both traditional and non-traditional in relation to tsunami observations and detection. Participation will be encouraged from both the government and commercial sectors. The workshop is expected to be held over the next 6 to 12 months. </w:t>
      </w:r>
    </w:p>
    <w:p w14:paraId="02262218" w14:textId="77777777" w:rsidR="00754A98" w:rsidRDefault="00754A98" w:rsidP="00754A98">
      <w:pPr>
        <w:ind w:left="364" w:hanging="4"/>
      </w:pPr>
    </w:p>
    <w:p w14:paraId="0BF6AC6B" w14:textId="77777777" w:rsidR="00754A98" w:rsidRDefault="00754A98" w:rsidP="00754A98">
      <w:pPr>
        <w:ind w:left="364" w:hanging="4"/>
      </w:pPr>
      <w:r>
        <w:t xml:space="preserve">This survey is being sent to </w:t>
      </w:r>
      <w:commentRangeStart w:id="0"/>
      <w:r>
        <w:t xml:space="preserve">national agencies/centres </w:t>
      </w:r>
      <w:commentRangeEnd w:id="0"/>
      <w:r>
        <w:rPr>
          <w:rStyle w:val="CommentReference"/>
        </w:rPr>
        <w:commentReference w:id="0"/>
      </w:r>
      <w:r>
        <w:t xml:space="preserve">with a responsibility for tsunami early warnings. The requirements that we are seeking information on fall into three requirement categories: </w:t>
      </w:r>
    </w:p>
    <w:p w14:paraId="1141331B" w14:textId="77777777" w:rsidR="00754A98" w:rsidRDefault="00754A98" w:rsidP="00754A98">
      <w:pPr>
        <w:ind w:left="364" w:hanging="4"/>
      </w:pPr>
    </w:p>
    <w:p w14:paraId="0D52600E" w14:textId="77777777" w:rsidR="00754A98" w:rsidRDefault="00754A98" w:rsidP="00754A98">
      <w:pPr>
        <w:pStyle w:val="ListParagraph"/>
        <w:numPr>
          <w:ilvl w:val="0"/>
          <w:numId w:val="30"/>
        </w:numPr>
      </w:pPr>
      <w:r>
        <w:t xml:space="preserve">Customer/user requirements </w:t>
      </w:r>
    </w:p>
    <w:p w14:paraId="2C3BA7BB" w14:textId="77777777" w:rsidR="00754A98" w:rsidRDefault="00754A98" w:rsidP="00754A98">
      <w:pPr>
        <w:pStyle w:val="ListParagraph"/>
        <w:numPr>
          <w:ilvl w:val="0"/>
          <w:numId w:val="30"/>
        </w:numPr>
      </w:pPr>
      <w:r>
        <w:t xml:space="preserve">Operational requirements and </w:t>
      </w:r>
    </w:p>
    <w:p w14:paraId="079E7A54" w14:textId="77777777" w:rsidR="00754A98" w:rsidRDefault="00754A98" w:rsidP="00754A98">
      <w:pPr>
        <w:pStyle w:val="ListParagraph"/>
        <w:numPr>
          <w:ilvl w:val="0"/>
          <w:numId w:val="30"/>
        </w:numPr>
      </w:pPr>
      <w:r>
        <w:t>Technology requirements.</w:t>
      </w:r>
    </w:p>
    <w:p w14:paraId="65C7ABFD" w14:textId="77777777" w:rsidR="00754A98" w:rsidRDefault="00754A98" w:rsidP="00754A98">
      <w:pPr>
        <w:ind w:left="720" w:hanging="360"/>
      </w:pPr>
    </w:p>
    <w:p w14:paraId="381DE556" w14:textId="77777777" w:rsidR="00754A98" w:rsidRDefault="00754A98" w:rsidP="00754A98">
      <w:pPr>
        <w:ind w:left="720" w:hanging="360"/>
      </w:pPr>
      <w:r w:rsidRPr="00E666A5">
        <w:rPr>
          <w:u w:val="single"/>
        </w:rPr>
        <w:t>Customer/user requirements</w:t>
      </w:r>
      <w:r>
        <w:t xml:space="preserve"> refer to the information that is needed in relation to the nature and characteristics of the tsunami and its impact. For example, the need to </w:t>
      </w:r>
      <w:proofErr w:type="gramStart"/>
      <w:r>
        <w:t>know:</w:t>
      </w:r>
      <w:proofErr w:type="gramEnd"/>
      <w:r>
        <w:t xml:space="preserve"> when and where an earthquake occurred, what is its magnitude, whether a tsunami has been generated, when will a tsunami arrive at the shoreline, where will be hit the hardest, how accurate is the prediction or warning, how to verify a prediction/warning etc.</w:t>
      </w:r>
    </w:p>
    <w:p w14:paraId="6DF3DCEC" w14:textId="77777777" w:rsidR="00754A98" w:rsidRDefault="00754A98" w:rsidP="00754A98">
      <w:pPr>
        <w:ind w:left="720" w:hanging="360"/>
      </w:pPr>
    </w:p>
    <w:p w14:paraId="3F6F2AEB" w14:textId="77777777" w:rsidR="00754A98" w:rsidRDefault="00754A98" w:rsidP="00754A98">
      <w:pPr>
        <w:ind w:left="720" w:hanging="360"/>
      </w:pPr>
      <w:r w:rsidRPr="00E666A5">
        <w:rPr>
          <w:u w:val="single"/>
        </w:rPr>
        <w:t>Operational requirements</w:t>
      </w:r>
      <w:r w:rsidRPr="006B72CD">
        <w:rPr>
          <w:b/>
          <w:bCs/>
        </w:rPr>
        <w:t xml:space="preserve"> </w:t>
      </w:r>
      <w:r>
        <w:t xml:space="preserve">refer to the information that is needed in relation to operating the tsunami detection systems. For example, the need to know: the cost of operations needs to be less than X dollars per year, the uptime of the detection service needs to be greater than Y%, the data needs to be of a minimum quality threshold, what is the minimum maintenance frequency, the detection systems need to mitigate against vandalism, the optimal </w:t>
      </w:r>
      <w:proofErr w:type="gramStart"/>
      <w:r>
        <w:t>number</w:t>
      </w:r>
      <w:proofErr w:type="gramEnd"/>
      <w:r>
        <w:t xml:space="preserve"> and locations of the tsunami detection systems etc.</w:t>
      </w:r>
    </w:p>
    <w:p w14:paraId="26CE437A" w14:textId="77777777" w:rsidR="00754A98" w:rsidRDefault="00754A98" w:rsidP="00754A98">
      <w:pPr>
        <w:ind w:left="720" w:hanging="360"/>
      </w:pPr>
    </w:p>
    <w:p w14:paraId="51FF6B72" w14:textId="77777777" w:rsidR="00754A98" w:rsidRDefault="00754A98" w:rsidP="00754A98">
      <w:pPr>
        <w:ind w:left="720" w:hanging="360"/>
      </w:pPr>
      <w:r w:rsidRPr="00E666A5">
        <w:rPr>
          <w:u w:val="single"/>
        </w:rPr>
        <w:t>Technology requirements</w:t>
      </w:r>
      <w:r w:rsidRPr="006B72CD">
        <w:rPr>
          <w:b/>
          <w:bCs/>
        </w:rPr>
        <w:t xml:space="preserve"> </w:t>
      </w:r>
      <w:r>
        <w:t xml:space="preserve">refer to the information that is needed in relation to the tsunami detection system. For example, the need to </w:t>
      </w:r>
      <w:proofErr w:type="gramStart"/>
      <w:r>
        <w:t>know:</w:t>
      </w:r>
      <w:proofErr w:type="gramEnd"/>
      <w:r>
        <w:t xml:space="preserve"> method to measure the tsunami wave height, the measurement frequency that you need, the accuracy of the data required, timeliness/latency of the communication of the measurement to shore, the cost of the technology, maintenance requirements etc. </w:t>
      </w:r>
    </w:p>
    <w:p w14:paraId="4EC9E33C" w14:textId="77777777" w:rsidR="00754A98" w:rsidRDefault="00754A98" w:rsidP="00754A98">
      <w:pPr>
        <w:ind w:left="720" w:hanging="360"/>
      </w:pPr>
    </w:p>
    <w:p w14:paraId="321F4113" w14:textId="77777777" w:rsidR="00754A98" w:rsidRDefault="00754A98" w:rsidP="00754A98">
      <w:pPr>
        <w:ind w:left="364" w:hanging="4"/>
      </w:pPr>
      <w:r>
        <w:t xml:space="preserve">The workshop will be focused on innovative </w:t>
      </w:r>
      <w:r w:rsidRPr="00964324">
        <w:rPr>
          <w:u w:val="single"/>
        </w:rPr>
        <w:t>technology solutions</w:t>
      </w:r>
      <w:r>
        <w:t xml:space="preserve"> that are primarily driven by the customer/user requirements and operational requirements. Consequently, </w:t>
      </w:r>
      <w:r w:rsidRPr="00C63938">
        <w:rPr>
          <w:u w:val="single"/>
        </w:rPr>
        <w:t xml:space="preserve">please focus your responses </w:t>
      </w:r>
      <w:proofErr w:type="gramStart"/>
      <w:r w:rsidRPr="00C63938">
        <w:rPr>
          <w:u w:val="single"/>
        </w:rPr>
        <w:t>in</w:t>
      </w:r>
      <w:proofErr w:type="gramEnd"/>
      <w:r w:rsidRPr="00C63938">
        <w:rPr>
          <w:u w:val="single"/>
        </w:rPr>
        <w:t xml:space="preserve"> relation to the detection of tsunamis</w:t>
      </w:r>
      <w:r>
        <w:rPr>
          <w:u w:val="single"/>
        </w:rPr>
        <w:t>.</w:t>
      </w:r>
    </w:p>
    <w:p w14:paraId="74104C4B" w14:textId="77777777" w:rsidR="00754A98" w:rsidRDefault="00754A98" w:rsidP="00754A98">
      <w:pPr>
        <w:ind w:left="720" w:hanging="360"/>
      </w:pPr>
    </w:p>
    <w:p w14:paraId="304BC3A5" w14:textId="77777777" w:rsidR="00754A98" w:rsidRDefault="00754A98" w:rsidP="00754A98">
      <w:pPr>
        <w:ind w:left="720" w:hanging="360"/>
        <w:rPr>
          <w:b/>
          <w:bCs/>
        </w:rPr>
      </w:pPr>
    </w:p>
    <w:p w14:paraId="659D6815" w14:textId="77777777" w:rsidR="00754A98" w:rsidRDefault="00754A98" w:rsidP="00754A98">
      <w:pPr>
        <w:ind w:left="720" w:hanging="360"/>
        <w:rPr>
          <w:b/>
          <w:bCs/>
        </w:rPr>
      </w:pPr>
    </w:p>
    <w:p w14:paraId="62AED0FB" w14:textId="77777777" w:rsidR="00754A98" w:rsidRDefault="00754A98" w:rsidP="00754A98">
      <w:pPr>
        <w:ind w:left="720" w:hanging="360"/>
        <w:rPr>
          <w:b/>
          <w:bCs/>
        </w:rPr>
      </w:pPr>
      <w:r>
        <w:rPr>
          <w:b/>
          <w:bCs/>
        </w:rPr>
        <w:t>Proposed survey questions (NB there will be fields requesting contact details et cetera)</w:t>
      </w:r>
    </w:p>
    <w:p w14:paraId="679427D7" w14:textId="77777777" w:rsidR="00754A98" w:rsidRDefault="00754A98" w:rsidP="00754A98">
      <w:pPr>
        <w:ind w:left="720" w:hanging="360"/>
        <w:rPr>
          <w:b/>
          <w:bCs/>
        </w:rPr>
      </w:pPr>
    </w:p>
    <w:p w14:paraId="39C94A35" w14:textId="77777777" w:rsidR="00754A98" w:rsidRDefault="00754A98" w:rsidP="00754A98">
      <w:pPr>
        <w:ind w:left="720" w:hanging="360"/>
      </w:pPr>
    </w:p>
    <w:p w14:paraId="7A30AAB1" w14:textId="77777777" w:rsidR="00754A98" w:rsidRDefault="00754A98" w:rsidP="00754A98">
      <w:pPr>
        <w:pStyle w:val="ListParagraph"/>
        <w:numPr>
          <w:ilvl w:val="0"/>
          <w:numId w:val="29"/>
        </w:numPr>
        <w:spacing w:after="120"/>
        <w:contextualSpacing w:val="0"/>
        <w:rPr>
          <w:rFonts w:eastAsiaTheme="minorEastAsia"/>
        </w:rPr>
      </w:pPr>
      <w:r w:rsidRPr="563579D7">
        <w:rPr>
          <w:rFonts w:eastAsiaTheme="minorEastAsia"/>
        </w:rPr>
        <w:lastRenderedPageBreak/>
        <w:t>Do your requirements for tsunami early warnings address all three requirement categories</w:t>
      </w:r>
      <w:r>
        <w:rPr>
          <w:rFonts w:eastAsiaTheme="minorEastAsia"/>
        </w:rPr>
        <w:t xml:space="preserve"> (customer/user, operational, technology)</w:t>
      </w:r>
      <w:r w:rsidRPr="563579D7">
        <w:rPr>
          <w:rFonts w:eastAsiaTheme="minorEastAsia"/>
        </w:rPr>
        <w:t>? If no,</w:t>
      </w:r>
    </w:p>
    <w:p w14:paraId="38114788" w14:textId="77777777" w:rsidR="00754A98" w:rsidRDefault="00754A98" w:rsidP="00754A98">
      <w:pPr>
        <w:pStyle w:val="ListParagraph"/>
        <w:numPr>
          <w:ilvl w:val="1"/>
          <w:numId w:val="29"/>
        </w:numPr>
        <w:spacing w:after="120"/>
        <w:contextualSpacing w:val="0"/>
        <w:rPr>
          <w:rFonts w:eastAsiaTheme="minorEastAsia"/>
        </w:rPr>
      </w:pPr>
      <w:r w:rsidRPr="563579D7">
        <w:rPr>
          <w:rFonts w:eastAsiaTheme="minorEastAsia"/>
        </w:rPr>
        <w:t>Which categories do your requirements address?</w:t>
      </w:r>
      <w:r>
        <w:rPr>
          <w:rFonts w:eastAsiaTheme="minorEastAsia"/>
        </w:rPr>
        <w:t xml:space="preserve"> (</w:t>
      </w:r>
      <w:r w:rsidRPr="00621049">
        <w:rPr>
          <w:rFonts w:eastAsiaTheme="minorEastAsia"/>
          <w:i/>
          <w:iCs/>
        </w:rPr>
        <w:t>Provide as check list</w:t>
      </w:r>
      <w:r>
        <w:rPr>
          <w:rFonts w:eastAsiaTheme="minorEastAsia"/>
        </w:rPr>
        <w:t>)</w:t>
      </w:r>
    </w:p>
    <w:p w14:paraId="09F1F05F" w14:textId="77777777" w:rsidR="00754A98" w:rsidRDefault="00754A98" w:rsidP="00754A98">
      <w:pPr>
        <w:pStyle w:val="ListParagraph"/>
        <w:numPr>
          <w:ilvl w:val="0"/>
          <w:numId w:val="29"/>
        </w:numPr>
        <w:spacing w:after="120"/>
        <w:contextualSpacing w:val="0"/>
        <w:rPr>
          <w:rFonts w:eastAsiaTheme="minorEastAsia"/>
        </w:rPr>
      </w:pPr>
      <w:r>
        <w:rPr>
          <w:rFonts w:eastAsiaTheme="minorEastAsia"/>
        </w:rPr>
        <w:t>Describe your baseline requirements (please focus on customer/user and operational requirements)</w:t>
      </w:r>
    </w:p>
    <w:p w14:paraId="219F1653" w14:textId="77777777" w:rsidR="00754A98" w:rsidRDefault="00754A98" w:rsidP="00754A98">
      <w:pPr>
        <w:pStyle w:val="ListParagraph"/>
        <w:numPr>
          <w:ilvl w:val="0"/>
          <w:numId w:val="29"/>
        </w:numPr>
        <w:spacing w:after="120"/>
        <w:rPr>
          <w:rFonts w:eastAsiaTheme="minorEastAsia"/>
        </w:rPr>
      </w:pPr>
      <w:r w:rsidRPr="001C603A">
        <w:rPr>
          <w:rFonts w:eastAsiaTheme="minorEastAsia"/>
        </w:rPr>
        <w:t xml:space="preserve">Are your requirements prioritised? If yes, how have you prioritised them </w:t>
      </w:r>
      <w:proofErr w:type="gramStart"/>
      <w:r w:rsidRPr="001C603A">
        <w:rPr>
          <w:rFonts w:eastAsiaTheme="minorEastAsia"/>
        </w:rPr>
        <w:t>i.e.</w:t>
      </w:r>
      <w:proofErr w:type="gramEnd"/>
      <w:r w:rsidRPr="001C603A">
        <w:rPr>
          <w:rFonts w:eastAsiaTheme="minorEastAsia"/>
        </w:rPr>
        <w:t xml:space="preserve"> what are the criteria used?</w:t>
      </w:r>
    </w:p>
    <w:p w14:paraId="6F282F43" w14:textId="77777777" w:rsidR="00754A98" w:rsidRDefault="00754A98" w:rsidP="00754A98">
      <w:pPr>
        <w:pStyle w:val="ListParagraph"/>
        <w:numPr>
          <w:ilvl w:val="0"/>
          <w:numId w:val="29"/>
        </w:numPr>
        <w:spacing w:after="120"/>
        <w:contextualSpacing w:val="0"/>
        <w:rPr>
          <w:rFonts w:eastAsiaTheme="minorEastAsia"/>
        </w:rPr>
      </w:pPr>
      <w:r>
        <w:rPr>
          <w:rFonts w:eastAsiaTheme="minorEastAsia"/>
        </w:rPr>
        <w:t>What tsunami detection technology do you currently rely on?</w:t>
      </w:r>
    </w:p>
    <w:p w14:paraId="73AA179F" w14:textId="77777777" w:rsidR="00754A98" w:rsidRDefault="00754A98" w:rsidP="00754A98">
      <w:pPr>
        <w:pStyle w:val="ListParagraph"/>
        <w:numPr>
          <w:ilvl w:val="0"/>
          <w:numId w:val="29"/>
        </w:numPr>
        <w:spacing w:after="120"/>
        <w:contextualSpacing w:val="0"/>
        <w:rPr>
          <w:rFonts w:eastAsiaTheme="minorEastAsia"/>
        </w:rPr>
      </w:pPr>
      <w:r>
        <w:rPr>
          <w:rFonts w:eastAsiaTheme="minorEastAsia"/>
        </w:rPr>
        <w:t>What gaps or issues do you have (e.g., requirements that are not met or only partially met) in relation to your baseline requirements?</w:t>
      </w:r>
    </w:p>
    <w:p w14:paraId="5F591962" w14:textId="77777777" w:rsidR="00754A98" w:rsidRDefault="00754A98" w:rsidP="00754A98">
      <w:pPr>
        <w:pStyle w:val="ListParagraph"/>
        <w:numPr>
          <w:ilvl w:val="0"/>
          <w:numId w:val="29"/>
        </w:numPr>
        <w:spacing w:after="120"/>
        <w:contextualSpacing w:val="0"/>
        <w:rPr>
          <w:rFonts w:eastAsiaTheme="minorEastAsia"/>
        </w:rPr>
      </w:pPr>
      <w:r>
        <w:rPr>
          <w:rFonts w:eastAsiaTheme="minorEastAsia"/>
        </w:rPr>
        <w:t xml:space="preserve">If </w:t>
      </w:r>
      <w:r w:rsidRPr="563579D7">
        <w:rPr>
          <w:rFonts w:eastAsiaTheme="minorEastAsia"/>
        </w:rPr>
        <w:t xml:space="preserve">you </w:t>
      </w:r>
      <w:r>
        <w:rPr>
          <w:rFonts w:eastAsiaTheme="minorEastAsia"/>
        </w:rPr>
        <w:t xml:space="preserve">are </w:t>
      </w:r>
      <w:r w:rsidRPr="563579D7">
        <w:rPr>
          <w:rFonts w:eastAsiaTheme="minorEastAsia"/>
        </w:rPr>
        <w:t>addressing any of the gaps</w:t>
      </w:r>
      <w:r>
        <w:rPr>
          <w:rFonts w:eastAsiaTheme="minorEastAsia"/>
        </w:rPr>
        <w:t>/issues,</w:t>
      </w:r>
      <w:r w:rsidRPr="563579D7">
        <w:rPr>
          <w:rFonts w:eastAsiaTheme="minorEastAsia"/>
        </w:rPr>
        <w:t xml:space="preserve"> </w:t>
      </w:r>
      <w:r>
        <w:rPr>
          <w:rFonts w:eastAsiaTheme="minorEastAsia"/>
        </w:rPr>
        <w:t xml:space="preserve">please describe what you would like to do or what you are doing/planning </w:t>
      </w:r>
      <w:r w:rsidRPr="563579D7">
        <w:rPr>
          <w:rFonts w:eastAsiaTheme="minorEastAsia"/>
        </w:rPr>
        <w:t xml:space="preserve">so that you </w:t>
      </w:r>
      <w:r>
        <w:rPr>
          <w:rFonts w:eastAsiaTheme="minorEastAsia"/>
        </w:rPr>
        <w:t xml:space="preserve">can </w:t>
      </w:r>
      <w:r w:rsidRPr="563579D7">
        <w:rPr>
          <w:rFonts w:eastAsiaTheme="minorEastAsia"/>
        </w:rPr>
        <w:t xml:space="preserve">fully meet your requirements? </w:t>
      </w:r>
    </w:p>
    <w:p w14:paraId="782FB0B8" w14:textId="77777777" w:rsidR="00754A98" w:rsidRDefault="00754A98" w:rsidP="00754A98">
      <w:pPr>
        <w:pStyle w:val="ListParagraph"/>
        <w:numPr>
          <w:ilvl w:val="0"/>
          <w:numId w:val="29"/>
        </w:numPr>
        <w:spacing w:after="120"/>
        <w:contextualSpacing w:val="0"/>
        <w:rPr>
          <w:rFonts w:eastAsiaTheme="minorEastAsia"/>
        </w:rPr>
      </w:pPr>
      <w:r>
        <w:rPr>
          <w:rFonts w:eastAsiaTheme="minorEastAsia"/>
        </w:rPr>
        <w:t>Have you heard of any new or emerging technology that is promising for tsunami early warnings? If yes,</w:t>
      </w:r>
    </w:p>
    <w:p w14:paraId="589B872A" w14:textId="77777777" w:rsidR="00754A98" w:rsidRDefault="00754A98" w:rsidP="00754A98">
      <w:pPr>
        <w:pStyle w:val="ListParagraph"/>
        <w:numPr>
          <w:ilvl w:val="1"/>
          <w:numId w:val="29"/>
        </w:numPr>
        <w:spacing w:after="120"/>
        <w:contextualSpacing w:val="0"/>
        <w:rPr>
          <w:rFonts w:eastAsiaTheme="minorEastAsia"/>
        </w:rPr>
      </w:pPr>
      <w:r>
        <w:rPr>
          <w:rFonts w:eastAsiaTheme="minorEastAsia"/>
        </w:rPr>
        <w:t>What is the new or emerging technology?</w:t>
      </w:r>
    </w:p>
    <w:p w14:paraId="619D4E11" w14:textId="77777777" w:rsidR="00754A98" w:rsidRDefault="00754A98" w:rsidP="00754A98">
      <w:pPr>
        <w:pStyle w:val="ListParagraph"/>
        <w:numPr>
          <w:ilvl w:val="1"/>
          <w:numId w:val="29"/>
        </w:numPr>
        <w:spacing w:after="120"/>
        <w:contextualSpacing w:val="0"/>
        <w:rPr>
          <w:rFonts w:eastAsiaTheme="minorEastAsia"/>
        </w:rPr>
      </w:pPr>
      <w:r>
        <w:rPr>
          <w:rFonts w:eastAsiaTheme="minorEastAsia"/>
        </w:rPr>
        <w:t>Please provide a contact for the new or emerging technology (</w:t>
      </w:r>
      <w:proofErr w:type="gramStart"/>
      <w:r>
        <w:rPr>
          <w:rFonts w:eastAsiaTheme="minorEastAsia"/>
        </w:rPr>
        <w:t>e.g.</w:t>
      </w:r>
      <w:proofErr w:type="gramEnd"/>
      <w:r>
        <w:rPr>
          <w:rFonts w:eastAsiaTheme="minorEastAsia"/>
        </w:rPr>
        <w:t xml:space="preserve"> an email address)</w:t>
      </w:r>
    </w:p>
    <w:p w14:paraId="6AC8CD05" w14:textId="77777777" w:rsidR="00754A98" w:rsidRDefault="00754A98" w:rsidP="00754A98">
      <w:pPr>
        <w:pStyle w:val="ListParagraph"/>
        <w:numPr>
          <w:ilvl w:val="0"/>
          <w:numId w:val="29"/>
        </w:numPr>
        <w:spacing w:after="120"/>
        <w:contextualSpacing w:val="0"/>
        <w:rPr>
          <w:rFonts w:eastAsiaTheme="minorEastAsia"/>
        </w:rPr>
      </w:pPr>
      <w:r w:rsidRPr="563579D7">
        <w:rPr>
          <w:rFonts w:eastAsiaTheme="minorEastAsia"/>
        </w:rPr>
        <w:t xml:space="preserve">Are there emerging </w:t>
      </w:r>
      <w:r>
        <w:rPr>
          <w:rFonts w:eastAsiaTheme="minorEastAsia"/>
        </w:rPr>
        <w:t xml:space="preserve">customer and/or operational </w:t>
      </w:r>
      <w:r w:rsidRPr="563579D7">
        <w:rPr>
          <w:rFonts w:eastAsiaTheme="minorEastAsia"/>
        </w:rPr>
        <w:t>requirements for your tsunami early warning service? If yes,</w:t>
      </w:r>
    </w:p>
    <w:p w14:paraId="346E39C5" w14:textId="77777777" w:rsidR="00754A98" w:rsidRDefault="00754A98" w:rsidP="00754A98">
      <w:pPr>
        <w:pStyle w:val="ListParagraph"/>
        <w:numPr>
          <w:ilvl w:val="1"/>
          <w:numId w:val="29"/>
        </w:numPr>
        <w:spacing w:after="120"/>
        <w:contextualSpacing w:val="0"/>
        <w:rPr>
          <w:rFonts w:eastAsiaTheme="minorEastAsia"/>
        </w:rPr>
      </w:pPr>
      <w:r w:rsidRPr="563579D7">
        <w:rPr>
          <w:rFonts w:eastAsiaTheme="minorEastAsia"/>
        </w:rPr>
        <w:t xml:space="preserve">What are these emerging requirements? </w:t>
      </w:r>
    </w:p>
    <w:p w14:paraId="03AB0546" w14:textId="77777777" w:rsidR="00754A98" w:rsidRDefault="00754A98" w:rsidP="00754A98">
      <w:pPr>
        <w:pStyle w:val="ListParagraph"/>
        <w:numPr>
          <w:ilvl w:val="1"/>
          <w:numId w:val="29"/>
        </w:numPr>
        <w:spacing w:after="120"/>
        <w:contextualSpacing w:val="0"/>
        <w:rPr>
          <w:rFonts w:eastAsiaTheme="minorEastAsia"/>
        </w:rPr>
      </w:pPr>
      <w:r>
        <w:t>When do you need these emerging requirements addressed, and why</w:t>
      </w:r>
      <w:r w:rsidRPr="563579D7">
        <w:rPr>
          <w:rFonts w:eastAsiaTheme="minorEastAsia"/>
        </w:rPr>
        <w:t xml:space="preserve">? </w:t>
      </w:r>
    </w:p>
    <w:p w14:paraId="52F60593" w14:textId="77777777" w:rsidR="00754A98" w:rsidRDefault="00754A98" w:rsidP="00754A98">
      <w:pPr>
        <w:pStyle w:val="ListParagraph"/>
        <w:numPr>
          <w:ilvl w:val="0"/>
          <w:numId w:val="29"/>
        </w:numPr>
        <w:spacing w:after="120"/>
        <w:contextualSpacing w:val="0"/>
        <w:rPr>
          <w:rFonts w:eastAsiaTheme="minorEastAsia"/>
        </w:rPr>
      </w:pPr>
      <w:r>
        <w:rPr>
          <w:rFonts w:eastAsiaTheme="minorEastAsia"/>
        </w:rPr>
        <w:t>Do you have documentation detailing your requirements? If YES:</w:t>
      </w:r>
    </w:p>
    <w:p w14:paraId="4340CC9E" w14:textId="77777777" w:rsidR="00754A98" w:rsidRDefault="00754A98" w:rsidP="00754A98">
      <w:pPr>
        <w:pStyle w:val="ListParagraph"/>
        <w:numPr>
          <w:ilvl w:val="1"/>
          <w:numId w:val="29"/>
        </w:numPr>
        <w:spacing w:after="120"/>
        <w:contextualSpacing w:val="0"/>
        <w:rPr>
          <w:rFonts w:eastAsiaTheme="minorEastAsia"/>
        </w:rPr>
      </w:pPr>
      <w:r>
        <w:rPr>
          <w:rFonts w:eastAsiaTheme="minorEastAsia"/>
        </w:rPr>
        <w:t xml:space="preserve">Can </w:t>
      </w:r>
      <w:r w:rsidRPr="563579D7">
        <w:rPr>
          <w:rFonts w:eastAsiaTheme="minorEastAsia"/>
        </w:rPr>
        <w:t>you share your documented requirements with us?</w:t>
      </w:r>
    </w:p>
    <w:p w14:paraId="27F698AD" w14:textId="77777777" w:rsidR="00754A98" w:rsidRDefault="00754A98" w:rsidP="00754A98">
      <w:pPr>
        <w:pStyle w:val="ListParagraph"/>
        <w:numPr>
          <w:ilvl w:val="1"/>
          <w:numId w:val="29"/>
        </w:numPr>
        <w:spacing w:after="120"/>
        <w:contextualSpacing w:val="0"/>
        <w:rPr>
          <w:rFonts w:eastAsiaTheme="minorEastAsia"/>
        </w:rPr>
      </w:pPr>
      <w:r w:rsidRPr="005F0347">
        <w:rPr>
          <w:rFonts w:eastAsiaTheme="minorEastAsia"/>
        </w:rPr>
        <w:t xml:space="preserve">How recently was your </w:t>
      </w:r>
      <w:r>
        <w:rPr>
          <w:rFonts w:eastAsiaTheme="minorEastAsia"/>
        </w:rPr>
        <w:t xml:space="preserve">documented </w:t>
      </w:r>
      <w:r w:rsidRPr="005F0347">
        <w:rPr>
          <w:rFonts w:eastAsiaTheme="minorEastAsia"/>
        </w:rPr>
        <w:t>list of requirements reviewed (month and year)?</w:t>
      </w:r>
    </w:p>
    <w:p w14:paraId="3A4BDF11" w14:textId="77777777" w:rsidR="00754A98" w:rsidRDefault="00754A98" w:rsidP="00754A98">
      <w:pPr>
        <w:pStyle w:val="ListParagraph"/>
        <w:numPr>
          <w:ilvl w:val="1"/>
          <w:numId w:val="29"/>
        </w:numPr>
        <w:spacing w:after="120"/>
        <w:contextualSpacing w:val="0"/>
        <w:rPr>
          <w:rFonts w:eastAsiaTheme="minorEastAsia"/>
        </w:rPr>
      </w:pPr>
      <w:r w:rsidRPr="00C92067">
        <w:rPr>
          <w:rFonts w:eastAsiaTheme="minorEastAsia"/>
        </w:rPr>
        <w:t>When will you next update your list of requirements (month and year)?</w:t>
      </w:r>
    </w:p>
    <w:p w14:paraId="0BB96E30" w14:textId="77777777" w:rsidR="00754A98" w:rsidRPr="001C603A" w:rsidRDefault="00754A98" w:rsidP="00754A98">
      <w:pPr>
        <w:pStyle w:val="ListParagraph"/>
        <w:spacing w:after="120"/>
        <w:rPr>
          <w:rFonts w:eastAsiaTheme="minorEastAsia"/>
        </w:rPr>
      </w:pPr>
    </w:p>
    <w:p w14:paraId="63C4E733" w14:textId="77777777" w:rsidR="00754A98" w:rsidRDefault="00754A98" w:rsidP="00754A98">
      <w:pPr>
        <w:pStyle w:val="ListParagraph"/>
        <w:numPr>
          <w:ilvl w:val="0"/>
          <w:numId w:val="29"/>
        </w:numPr>
        <w:spacing w:after="120"/>
        <w:contextualSpacing w:val="0"/>
        <w:rPr>
          <w:rFonts w:eastAsiaTheme="minorEastAsia"/>
        </w:rPr>
      </w:pPr>
      <w:r w:rsidRPr="563579D7">
        <w:rPr>
          <w:rFonts w:eastAsiaTheme="minorEastAsia"/>
        </w:rPr>
        <w:t>Is there anything else that you would like to</w:t>
      </w:r>
      <w:r>
        <w:rPr>
          <w:rFonts w:eastAsiaTheme="minorEastAsia"/>
        </w:rPr>
        <w:t xml:space="preserve"> add</w:t>
      </w:r>
      <w:r w:rsidRPr="563579D7">
        <w:rPr>
          <w:rFonts w:eastAsiaTheme="minorEastAsia"/>
        </w:rPr>
        <w:t>?</w:t>
      </w:r>
    </w:p>
    <w:p w14:paraId="13E67F79" w14:textId="77777777" w:rsidR="00754A98" w:rsidRPr="00BE11F4" w:rsidRDefault="00754A98" w:rsidP="00754A98">
      <w:pPr>
        <w:ind w:left="360"/>
        <w:rPr>
          <w:rFonts w:eastAsiaTheme="minorEastAsia"/>
          <w:b/>
        </w:rPr>
      </w:pPr>
      <w:r w:rsidRPr="563579D7">
        <w:rPr>
          <w:rFonts w:eastAsiaTheme="minorEastAsia"/>
          <w:b/>
        </w:rPr>
        <w:t>Supplementary questions</w:t>
      </w:r>
    </w:p>
    <w:p w14:paraId="0CB506AC" w14:textId="77777777" w:rsidR="00754A98" w:rsidRDefault="00754A98" w:rsidP="00754A98">
      <w:pPr>
        <w:pStyle w:val="ListParagraph"/>
        <w:numPr>
          <w:ilvl w:val="0"/>
          <w:numId w:val="29"/>
        </w:numPr>
        <w:spacing w:after="160"/>
        <w:contextualSpacing w:val="0"/>
        <w:rPr>
          <w:rFonts w:eastAsiaTheme="minorEastAsia"/>
        </w:rPr>
      </w:pPr>
      <w:r w:rsidRPr="563579D7">
        <w:rPr>
          <w:rFonts w:eastAsiaTheme="minorEastAsia"/>
        </w:rPr>
        <w:t xml:space="preserve">Would you like to be kept </w:t>
      </w:r>
      <w:proofErr w:type="gramStart"/>
      <w:r w:rsidRPr="563579D7">
        <w:rPr>
          <w:rFonts w:eastAsiaTheme="minorEastAsia"/>
        </w:rPr>
        <w:t>up-to-date</w:t>
      </w:r>
      <w:proofErr w:type="gramEnd"/>
      <w:r w:rsidRPr="563579D7">
        <w:rPr>
          <w:rFonts w:eastAsiaTheme="minorEastAsia"/>
        </w:rPr>
        <w:t xml:space="preserve"> with the development of the workshop? </w:t>
      </w:r>
    </w:p>
    <w:p w14:paraId="17CDB36D" w14:textId="77777777" w:rsidR="00754A98" w:rsidRDefault="00754A98" w:rsidP="00754A98">
      <w:pPr>
        <w:pStyle w:val="ListParagraph"/>
        <w:numPr>
          <w:ilvl w:val="0"/>
          <w:numId w:val="29"/>
        </w:numPr>
        <w:spacing w:after="160"/>
        <w:contextualSpacing w:val="0"/>
        <w:rPr>
          <w:rFonts w:eastAsiaTheme="minorEastAsia"/>
        </w:rPr>
      </w:pPr>
      <w:r w:rsidRPr="563579D7">
        <w:rPr>
          <w:rFonts w:eastAsiaTheme="minorEastAsia"/>
        </w:rPr>
        <w:t>Would you be interested in participating in the workshop (noting that we are likely to have to limit the number of participants</w:t>
      </w:r>
      <w:r w:rsidRPr="00841297">
        <w:rPr>
          <w:rFonts w:eastAsiaTheme="minorEastAsia"/>
        </w:rPr>
        <w:t>)?</w:t>
      </w:r>
    </w:p>
    <w:p w14:paraId="49692640" w14:textId="77777777" w:rsidR="00754A98" w:rsidRDefault="00754A98" w:rsidP="00754A98">
      <w:pPr>
        <w:rPr>
          <w:rFonts w:eastAsia="Times New Roman"/>
          <w:b/>
          <w:bCs/>
        </w:rPr>
      </w:pPr>
    </w:p>
    <w:p w14:paraId="61ED544B" w14:textId="77777777" w:rsidR="00754A98" w:rsidRDefault="00754A98" w:rsidP="00754A98">
      <w:pPr>
        <w:rPr>
          <w:rFonts w:eastAsia="Times New Roman"/>
          <w:b/>
          <w:bCs/>
        </w:rPr>
      </w:pPr>
      <w:r w:rsidRPr="00AD0FB6">
        <w:rPr>
          <w:rFonts w:eastAsia="Times New Roman"/>
          <w:b/>
          <w:bCs/>
        </w:rPr>
        <w:t>Deadline for receiving completed survey</w:t>
      </w:r>
    </w:p>
    <w:p w14:paraId="68C7A26D" w14:textId="77777777" w:rsidR="00754A98" w:rsidRPr="00C26365" w:rsidRDefault="00754A98" w:rsidP="00754A98">
      <w:pPr>
        <w:rPr>
          <w:rFonts w:eastAsia="Times New Roman"/>
        </w:rPr>
      </w:pPr>
      <w:r>
        <w:rPr>
          <w:rFonts w:eastAsia="Times New Roman"/>
        </w:rPr>
        <w:t xml:space="preserve">One </w:t>
      </w:r>
      <w:r w:rsidRPr="00C26365">
        <w:rPr>
          <w:rFonts w:eastAsia="Times New Roman"/>
        </w:rPr>
        <w:t>month from receiving it</w:t>
      </w:r>
      <w:r>
        <w:rPr>
          <w:rFonts w:eastAsia="Times New Roman"/>
        </w:rPr>
        <w:t>.</w:t>
      </w:r>
    </w:p>
    <w:p w14:paraId="6B182B85" w14:textId="77777777" w:rsidR="004B1132" w:rsidRDefault="004B1132" w:rsidP="004B1132">
      <w:pPr>
        <w:jc w:val="center"/>
        <w:rPr>
          <w:rFonts w:ascii="Times New Roman" w:hAnsi="Times New Roman"/>
          <w:b/>
          <w:bCs/>
          <w:caps/>
          <w:sz w:val="24"/>
          <w:szCs w:val="24"/>
        </w:rPr>
      </w:pPr>
    </w:p>
    <w:p w14:paraId="588942A7" w14:textId="77777777" w:rsidR="004B1132" w:rsidRDefault="004B1132">
      <w:pPr>
        <w:rPr>
          <w:rFonts w:ascii="Times New Roman" w:hAnsi="Times New Roman"/>
          <w:b/>
          <w:bCs/>
          <w:caps/>
          <w:sz w:val="24"/>
          <w:szCs w:val="24"/>
        </w:rPr>
      </w:pPr>
      <w:r>
        <w:rPr>
          <w:rFonts w:ascii="Times New Roman" w:hAnsi="Times New Roman"/>
          <w:b/>
          <w:bCs/>
          <w:caps/>
          <w:sz w:val="24"/>
          <w:szCs w:val="24"/>
        </w:rPr>
        <w:br w:type="page"/>
      </w:r>
    </w:p>
    <w:p w14:paraId="07C459A5" w14:textId="194A7578" w:rsidR="00423DA6" w:rsidRPr="0040043A" w:rsidRDefault="00423DA6" w:rsidP="004B1132">
      <w:pPr>
        <w:jc w:val="center"/>
        <w:rPr>
          <w:rFonts w:ascii="Times New Roman" w:hAnsi="Times New Roman"/>
          <w:b/>
          <w:bCs/>
          <w:caps/>
          <w:sz w:val="24"/>
          <w:szCs w:val="24"/>
        </w:rPr>
      </w:pPr>
      <w:r w:rsidRPr="0040043A">
        <w:rPr>
          <w:rFonts w:ascii="Times New Roman" w:hAnsi="Times New Roman"/>
          <w:b/>
          <w:bCs/>
          <w:caps/>
          <w:sz w:val="24"/>
          <w:szCs w:val="24"/>
        </w:rPr>
        <w:lastRenderedPageBreak/>
        <w:t>INDIA - Ministry of earth sciences (MoES)</w:t>
      </w:r>
    </w:p>
    <w:p w14:paraId="12AFD527" w14:textId="77777777" w:rsidR="00964A7A" w:rsidRPr="0040043A" w:rsidRDefault="00C23009" w:rsidP="00964A7A">
      <w:pPr>
        <w:jc w:val="center"/>
        <w:rPr>
          <w:rFonts w:ascii="Times New Roman" w:hAnsi="Times New Roman"/>
          <w:b/>
          <w:bCs/>
          <w:caps/>
          <w:sz w:val="24"/>
          <w:szCs w:val="24"/>
        </w:rPr>
      </w:pPr>
      <w:r w:rsidRPr="0040043A">
        <w:rPr>
          <w:rFonts w:ascii="Times New Roman" w:hAnsi="Times New Roman"/>
          <w:b/>
          <w:bCs/>
          <w:caps/>
          <w:sz w:val="24"/>
          <w:szCs w:val="24"/>
        </w:rPr>
        <w:t>REPORT TO THE</w:t>
      </w:r>
      <w:r w:rsidR="008760F1" w:rsidRPr="0040043A">
        <w:rPr>
          <w:rFonts w:ascii="Times New Roman" w:hAnsi="Times New Roman"/>
          <w:b/>
          <w:bCs/>
          <w:caps/>
          <w:sz w:val="24"/>
          <w:szCs w:val="24"/>
        </w:rPr>
        <w:t xml:space="preserve"> International tsunamETER PARTNERSHIP </w:t>
      </w:r>
      <w:r w:rsidRPr="0040043A">
        <w:rPr>
          <w:rFonts w:ascii="Times New Roman" w:hAnsi="Times New Roman"/>
          <w:b/>
          <w:bCs/>
          <w:caps/>
          <w:sz w:val="24"/>
          <w:szCs w:val="24"/>
        </w:rPr>
        <w:t xml:space="preserve">FOR </w:t>
      </w:r>
      <w:r w:rsidR="009C3BC7" w:rsidRPr="0040043A">
        <w:rPr>
          <w:rFonts w:ascii="Times New Roman" w:hAnsi="Times New Roman"/>
          <w:b/>
          <w:bCs/>
          <w:caps/>
          <w:sz w:val="24"/>
          <w:szCs w:val="24"/>
        </w:rPr>
        <w:t>the</w:t>
      </w:r>
      <w:r w:rsidR="00127F5D" w:rsidRPr="0040043A">
        <w:rPr>
          <w:rFonts w:ascii="Times New Roman" w:hAnsi="Times New Roman"/>
          <w:b/>
          <w:bCs/>
          <w:caps/>
          <w:sz w:val="24"/>
          <w:szCs w:val="24"/>
        </w:rPr>
        <w:t xml:space="preserve"> </w:t>
      </w:r>
      <w:r w:rsidR="00270AD0" w:rsidRPr="0040043A">
        <w:rPr>
          <w:rFonts w:ascii="Times New Roman" w:hAnsi="Times New Roman"/>
          <w:b/>
          <w:bCs/>
          <w:caps/>
          <w:sz w:val="24"/>
          <w:szCs w:val="24"/>
        </w:rPr>
        <w:t>Thirt</w:t>
      </w:r>
      <w:r w:rsidR="00E94453" w:rsidRPr="0040043A">
        <w:rPr>
          <w:rFonts w:ascii="Times New Roman" w:hAnsi="Times New Roman"/>
          <w:b/>
          <w:bCs/>
          <w:caps/>
          <w:sz w:val="24"/>
          <w:szCs w:val="24"/>
        </w:rPr>
        <w:t>Y-</w:t>
      </w:r>
      <w:r w:rsidR="004D755A" w:rsidRPr="0040043A">
        <w:rPr>
          <w:rFonts w:ascii="Times New Roman" w:hAnsi="Times New Roman"/>
          <w:b/>
          <w:bCs/>
          <w:caps/>
          <w:sz w:val="24"/>
          <w:szCs w:val="24"/>
        </w:rPr>
        <w:t>S</w:t>
      </w:r>
      <w:r w:rsidR="001325F5">
        <w:rPr>
          <w:rFonts w:ascii="Times New Roman" w:hAnsi="Times New Roman"/>
          <w:b/>
          <w:bCs/>
          <w:caps/>
          <w:sz w:val="24"/>
          <w:szCs w:val="24"/>
        </w:rPr>
        <w:t>EVEN</w:t>
      </w:r>
      <w:r w:rsidR="00964A7A" w:rsidRPr="0040043A">
        <w:rPr>
          <w:rFonts w:ascii="Times New Roman" w:hAnsi="Times New Roman"/>
          <w:b/>
          <w:bCs/>
          <w:caps/>
          <w:sz w:val="24"/>
          <w:szCs w:val="24"/>
        </w:rPr>
        <w:t xml:space="preserve"> </w:t>
      </w:r>
      <w:r w:rsidR="009907DA" w:rsidRPr="0040043A">
        <w:rPr>
          <w:rFonts w:ascii="Times New Roman" w:hAnsi="Times New Roman"/>
          <w:b/>
          <w:bCs/>
          <w:caps/>
          <w:sz w:val="24"/>
          <w:szCs w:val="24"/>
        </w:rPr>
        <w:t>session of the DBCP</w:t>
      </w:r>
    </w:p>
    <w:p w14:paraId="7E90F435" w14:textId="77777777" w:rsidR="005B2209" w:rsidRPr="0040043A" w:rsidRDefault="009907DA" w:rsidP="009E7173">
      <w:pPr>
        <w:jc w:val="center"/>
        <w:rPr>
          <w:rFonts w:ascii="Times New Roman" w:hAnsi="Times New Roman"/>
          <w:sz w:val="24"/>
          <w:szCs w:val="24"/>
        </w:rPr>
      </w:pPr>
      <w:r w:rsidRPr="0040043A">
        <w:rPr>
          <w:rFonts w:ascii="Times New Roman" w:hAnsi="Times New Roman"/>
          <w:bCs/>
          <w:caps/>
          <w:sz w:val="24"/>
          <w:szCs w:val="24"/>
        </w:rPr>
        <w:t>(</w:t>
      </w:r>
      <w:r w:rsidR="004D755A" w:rsidRPr="0040043A">
        <w:rPr>
          <w:rFonts w:ascii="Times New Roman" w:hAnsi="Times New Roman"/>
          <w:color w:val="222222"/>
          <w:sz w:val="24"/>
          <w:szCs w:val="24"/>
          <w:shd w:val="clear" w:color="auto" w:fill="FFFFFF"/>
        </w:rPr>
        <w:t>0</w:t>
      </w:r>
      <w:r w:rsidR="001325F5">
        <w:rPr>
          <w:rFonts w:ascii="Times New Roman" w:hAnsi="Times New Roman"/>
          <w:color w:val="222222"/>
          <w:sz w:val="24"/>
          <w:szCs w:val="24"/>
          <w:shd w:val="clear" w:color="auto" w:fill="FFFFFF"/>
        </w:rPr>
        <w:t>8</w:t>
      </w:r>
      <w:r w:rsidR="004D755A" w:rsidRPr="0040043A">
        <w:rPr>
          <w:rFonts w:ascii="Times New Roman" w:hAnsi="Times New Roman"/>
          <w:color w:val="222222"/>
          <w:sz w:val="24"/>
          <w:szCs w:val="24"/>
          <w:shd w:val="clear" w:color="auto" w:fill="FFFFFF"/>
        </w:rPr>
        <w:t>-</w:t>
      </w:r>
      <w:r w:rsidR="001325F5">
        <w:rPr>
          <w:rFonts w:ascii="Times New Roman" w:hAnsi="Times New Roman"/>
          <w:color w:val="222222"/>
          <w:sz w:val="24"/>
          <w:szCs w:val="24"/>
          <w:shd w:val="clear" w:color="auto" w:fill="FFFFFF"/>
        </w:rPr>
        <w:t>11</w:t>
      </w:r>
      <w:r w:rsidR="004D755A" w:rsidRPr="0040043A">
        <w:rPr>
          <w:rFonts w:ascii="Times New Roman" w:hAnsi="Times New Roman"/>
          <w:color w:val="222222"/>
          <w:sz w:val="24"/>
          <w:szCs w:val="24"/>
          <w:shd w:val="clear" w:color="auto" w:fill="FFFFFF"/>
        </w:rPr>
        <w:t xml:space="preserve"> </w:t>
      </w:r>
      <w:r w:rsidR="001325F5">
        <w:rPr>
          <w:rFonts w:ascii="Times New Roman" w:hAnsi="Times New Roman"/>
          <w:color w:val="222222"/>
          <w:sz w:val="24"/>
          <w:szCs w:val="24"/>
          <w:shd w:val="clear" w:color="auto" w:fill="FFFFFF"/>
        </w:rPr>
        <w:t xml:space="preserve">November </w:t>
      </w:r>
      <w:r w:rsidR="004D755A" w:rsidRPr="0040043A">
        <w:rPr>
          <w:rFonts w:ascii="Times New Roman" w:hAnsi="Times New Roman"/>
          <w:color w:val="222222"/>
          <w:sz w:val="24"/>
          <w:szCs w:val="24"/>
          <w:shd w:val="clear" w:color="auto" w:fill="FFFFFF"/>
        </w:rPr>
        <w:t>202</w:t>
      </w:r>
      <w:r w:rsidR="001325F5">
        <w:rPr>
          <w:rFonts w:ascii="Times New Roman" w:hAnsi="Times New Roman"/>
          <w:color w:val="222222"/>
          <w:sz w:val="24"/>
          <w:szCs w:val="24"/>
          <w:shd w:val="clear" w:color="auto" w:fill="FFFFFF"/>
        </w:rPr>
        <w:t>1</w:t>
      </w:r>
      <w:r w:rsidR="00964A7A" w:rsidRPr="0040043A">
        <w:rPr>
          <w:rFonts w:ascii="Times New Roman" w:hAnsi="Times New Roman"/>
          <w:caps/>
          <w:sz w:val="24"/>
          <w:szCs w:val="24"/>
        </w:rPr>
        <w:t>,</w:t>
      </w:r>
      <w:r w:rsidR="004D755A" w:rsidRPr="0040043A">
        <w:rPr>
          <w:rFonts w:ascii="Times New Roman" w:hAnsi="Times New Roman"/>
          <w:color w:val="222222"/>
          <w:sz w:val="24"/>
          <w:szCs w:val="24"/>
          <w:shd w:val="clear" w:color="auto" w:fill="FFFFFF"/>
        </w:rPr>
        <w:t xml:space="preserve"> VIRTUAL </w:t>
      </w:r>
      <w:proofErr w:type="gramStart"/>
      <w:r w:rsidR="004D755A" w:rsidRPr="0040043A">
        <w:rPr>
          <w:rFonts w:ascii="Times New Roman" w:hAnsi="Times New Roman"/>
          <w:color w:val="222222"/>
          <w:sz w:val="24"/>
          <w:szCs w:val="24"/>
          <w:shd w:val="clear" w:color="auto" w:fill="FFFFFF"/>
        </w:rPr>
        <w:t>mode</w:t>
      </w:r>
      <w:r w:rsidR="004D755A" w:rsidRPr="0040043A">
        <w:rPr>
          <w:rFonts w:ascii="Times New Roman" w:hAnsi="Times New Roman"/>
          <w:caps/>
          <w:sz w:val="24"/>
          <w:szCs w:val="24"/>
        </w:rPr>
        <w:t xml:space="preserve"> </w:t>
      </w:r>
      <w:r w:rsidRPr="0040043A">
        <w:rPr>
          <w:rFonts w:ascii="Times New Roman" w:hAnsi="Times New Roman"/>
          <w:bCs/>
          <w:caps/>
          <w:sz w:val="24"/>
          <w:szCs w:val="24"/>
        </w:rPr>
        <w:t>)</w:t>
      </w:r>
      <w:proofErr w:type="gramEnd"/>
    </w:p>
    <w:p w14:paraId="19F59A8E" w14:textId="77777777" w:rsidR="009C3BC7" w:rsidRPr="0040043A" w:rsidRDefault="009C3BC7" w:rsidP="001677E7">
      <w:pPr>
        <w:pStyle w:val="ListParagraph"/>
        <w:numPr>
          <w:ilvl w:val="0"/>
          <w:numId w:val="13"/>
        </w:numPr>
        <w:jc w:val="both"/>
        <w:rPr>
          <w:rFonts w:ascii="Times New Roman" w:hAnsi="Times New Roman"/>
          <w:b/>
          <w:bCs/>
          <w:sz w:val="24"/>
          <w:szCs w:val="24"/>
        </w:rPr>
      </w:pPr>
      <w:r w:rsidRPr="0040043A">
        <w:rPr>
          <w:rFonts w:ascii="Times New Roman" w:hAnsi="Times New Roman"/>
          <w:b/>
          <w:bCs/>
          <w:sz w:val="24"/>
          <w:szCs w:val="24"/>
        </w:rPr>
        <w:t>Summary</w:t>
      </w:r>
    </w:p>
    <w:p w14:paraId="7E36F274" w14:textId="77777777" w:rsidR="009C3BC7" w:rsidRPr="0040043A" w:rsidRDefault="009C3BC7" w:rsidP="0067295C">
      <w:pPr>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8038"/>
      </w:tblGrid>
      <w:tr w:rsidR="003A2867" w:rsidRPr="0040043A" w14:paraId="20889E7D" w14:textId="77777777" w:rsidTr="00964A7A">
        <w:tc>
          <w:tcPr>
            <w:tcW w:w="1809" w:type="dxa"/>
            <w:shd w:val="clear" w:color="auto" w:fill="D9D9D9"/>
          </w:tcPr>
          <w:p w14:paraId="1D00472D" w14:textId="77777777" w:rsidR="003A2867" w:rsidRPr="0040043A" w:rsidRDefault="003A2867" w:rsidP="0067295C">
            <w:pPr>
              <w:spacing w:before="60" w:after="60"/>
              <w:jc w:val="both"/>
              <w:rPr>
                <w:rFonts w:ascii="Times New Roman" w:hAnsi="Times New Roman"/>
                <w:b/>
                <w:bCs/>
                <w:sz w:val="24"/>
                <w:szCs w:val="24"/>
              </w:rPr>
            </w:pPr>
            <w:r w:rsidRPr="0040043A">
              <w:rPr>
                <w:rFonts w:ascii="Times New Roman" w:hAnsi="Times New Roman"/>
                <w:b/>
                <w:bCs/>
                <w:sz w:val="24"/>
                <w:szCs w:val="24"/>
              </w:rPr>
              <w:t>Name of Action Group</w:t>
            </w:r>
          </w:p>
          <w:p w14:paraId="2EB746B7" w14:textId="77777777" w:rsidR="003A2867" w:rsidRPr="0040043A" w:rsidRDefault="003A2867" w:rsidP="0067295C">
            <w:pPr>
              <w:spacing w:before="60" w:after="60"/>
              <w:jc w:val="both"/>
              <w:rPr>
                <w:rFonts w:ascii="Times New Roman" w:hAnsi="Times New Roman"/>
                <w:b/>
                <w:bCs/>
                <w:sz w:val="24"/>
                <w:szCs w:val="24"/>
              </w:rPr>
            </w:pPr>
          </w:p>
        </w:tc>
        <w:tc>
          <w:tcPr>
            <w:tcW w:w="8038" w:type="dxa"/>
            <w:shd w:val="clear" w:color="auto" w:fill="D9D9D9"/>
          </w:tcPr>
          <w:p w14:paraId="4820AB41" w14:textId="77777777" w:rsidR="003A2867" w:rsidRPr="0040043A" w:rsidRDefault="003A2867" w:rsidP="0067295C">
            <w:pPr>
              <w:spacing w:before="60" w:after="60"/>
              <w:jc w:val="both"/>
              <w:rPr>
                <w:rFonts w:ascii="Times New Roman" w:hAnsi="Times New Roman"/>
                <w:b/>
                <w:bCs/>
                <w:sz w:val="24"/>
                <w:szCs w:val="24"/>
              </w:rPr>
            </w:pPr>
          </w:p>
          <w:p w14:paraId="2856AF1C" w14:textId="77777777" w:rsidR="003A2867" w:rsidRPr="0040043A" w:rsidRDefault="00A151F2" w:rsidP="0067295C">
            <w:pPr>
              <w:spacing w:before="60" w:after="60"/>
              <w:jc w:val="both"/>
              <w:rPr>
                <w:rFonts w:ascii="Times New Roman" w:hAnsi="Times New Roman"/>
                <w:sz w:val="24"/>
                <w:szCs w:val="24"/>
              </w:rPr>
            </w:pPr>
            <w:r w:rsidRPr="0040043A">
              <w:rPr>
                <w:rFonts w:ascii="Times New Roman" w:hAnsi="Times New Roman"/>
                <w:sz w:val="24"/>
                <w:szCs w:val="24"/>
              </w:rPr>
              <w:t>International Tsunameter Partnership</w:t>
            </w:r>
            <w:r w:rsidR="00310AB7" w:rsidRPr="0040043A">
              <w:rPr>
                <w:rFonts w:ascii="Times New Roman" w:hAnsi="Times New Roman"/>
                <w:sz w:val="24"/>
                <w:szCs w:val="24"/>
              </w:rPr>
              <w:t xml:space="preserve"> (</w:t>
            </w:r>
            <w:r w:rsidR="00126938" w:rsidRPr="0040043A">
              <w:rPr>
                <w:rFonts w:ascii="Times New Roman" w:hAnsi="Times New Roman"/>
                <w:sz w:val="24"/>
                <w:szCs w:val="24"/>
              </w:rPr>
              <w:t>ITEWS</w:t>
            </w:r>
            <w:r w:rsidR="00CF3EAB" w:rsidRPr="0040043A">
              <w:rPr>
                <w:rFonts w:ascii="Times New Roman" w:hAnsi="Times New Roman"/>
                <w:sz w:val="24"/>
                <w:szCs w:val="24"/>
              </w:rPr>
              <w:t xml:space="preserve"> </w:t>
            </w:r>
            <w:r w:rsidR="00310AB7" w:rsidRPr="0040043A">
              <w:rPr>
                <w:rFonts w:ascii="Times New Roman" w:hAnsi="Times New Roman"/>
                <w:sz w:val="24"/>
                <w:szCs w:val="24"/>
              </w:rPr>
              <w:t>contribution)</w:t>
            </w:r>
          </w:p>
        </w:tc>
      </w:tr>
      <w:tr w:rsidR="003A2867" w:rsidRPr="0040043A" w14:paraId="51757D3D" w14:textId="77777777" w:rsidTr="00964A7A">
        <w:tc>
          <w:tcPr>
            <w:tcW w:w="1809" w:type="dxa"/>
          </w:tcPr>
          <w:p w14:paraId="3434E8AB" w14:textId="77777777" w:rsidR="003A2867" w:rsidRPr="0040043A" w:rsidRDefault="003A2867" w:rsidP="0067295C">
            <w:pPr>
              <w:spacing w:before="60" w:after="60"/>
              <w:jc w:val="both"/>
              <w:rPr>
                <w:rFonts w:ascii="Times New Roman" w:hAnsi="Times New Roman"/>
                <w:b/>
                <w:bCs/>
                <w:sz w:val="24"/>
                <w:szCs w:val="24"/>
              </w:rPr>
            </w:pPr>
            <w:r w:rsidRPr="0040043A">
              <w:rPr>
                <w:rFonts w:ascii="Times New Roman" w:hAnsi="Times New Roman"/>
                <w:b/>
                <w:bCs/>
                <w:sz w:val="24"/>
                <w:szCs w:val="24"/>
              </w:rPr>
              <w:t>Date of report</w:t>
            </w:r>
          </w:p>
        </w:tc>
        <w:tc>
          <w:tcPr>
            <w:tcW w:w="8038" w:type="dxa"/>
          </w:tcPr>
          <w:p w14:paraId="6CCEB7FE" w14:textId="77777777" w:rsidR="003A2867" w:rsidRPr="00726BEA" w:rsidRDefault="004D755A" w:rsidP="001325F5">
            <w:pPr>
              <w:spacing w:before="60" w:after="60"/>
              <w:jc w:val="both"/>
              <w:rPr>
                <w:rFonts w:ascii="Times New Roman" w:hAnsi="Times New Roman"/>
                <w:sz w:val="24"/>
                <w:szCs w:val="24"/>
              </w:rPr>
            </w:pPr>
            <w:r w:rsidRPr="00726BEA">
              <w:rPr>
                <w:rFonts w:ascii="Times New Roman" w:hAnsi="Times New Roman"/>
                <w:sz w:val="24"/>
                <w:szCs w:val="24"/>
              </w:rPr>
              <w:t>1</w:t>
            </w:r>
            <w:r w:rsidR="001325F5">
              <w:rPr>
                <w:rFonts w:ascii="Times New Roman" w:hAnsi="Times New Roman"/>
                <w:sz w:val="24"/>
                <w:szCs w:val="24"/>
              </w:rPr>
              <w:t>2</w:t>
            </w:r>
            <w:r w:rsidR="00A579E2" w:rsidRPr="00726BEA">
              <w:rPr>
                <w:rFonts w:ascii="Times New Roman" w:hAnsi="Times New Roman"/>
                <w:sz w:val="24"/>
                <w:szCs w:val="24"/>
              </w:rPr>
              <w:t xml:space="preserve"> </w:t>
            </w:r>
            <w:r w:rsidR="001325F5">
              <w:rPr>
                <w:rFonts w:ascii="Times New Roman" w:hAnsi="Times New Roman"/>
                <w:sz w:val="24"/>
                <w:szCs w:val="24"/>
              </w:rPr>
              <w:t xml:space="preserve">October </w:t>
            </w:r>
            <w:r w:rsidR="00A579E2" w:rsidRPr="00726BEA">
              <w:rPr>
                <w:rFonts w:ascii="Times New Roman" w:hAnsi="Times New Roman"/>
                <w:sz w:val="24"/>
                <w:szCs w:val="24"/>
              </w:rPr>
              <w:t xml:space="preserve"> </w:t>
            </w:r>
            <w:r w:rsidR="00E94453" w:rsidRPr="00726BEA">
              <w:rPr>
                <w:rFonts w:ascii="Times New Roman" w:hAnsi="Times New Roman"/>
                <w:sz w:val="24"/>
                <w:szCs w:val="24"/>
              </w:rPr>
              <w:t>20</w:t>
            </w:r>
            <w:r w:rsidRPr="00726BEA">
              <w:rPr>
                <w:rFonts w:ascii="Times New Roman" w:hAnsi="Times New Roman"/>
                <w:sz w:val="24"/>
                <w:szCs w:val="24"/>
              </w:rPr>
              <w:t>2</w:t>
            </w:r>
            <w:r w:rsidR="001325F5">
              <w:rPr>
                <w:rFonts w:ascii="Times New Roman" w:hAnsi="Times New Roman"/>
                <w:sz w:val="24"/>
                <w:szCs w:val="24"/>
              </w:rPr>
              <w:t>1</w:t>
            </w:r>
          </w:p>
        </w:tc>
      </w:tr>
      <w:tr w:rsidR="003A2867" w:rsidRPr="0040043A" w14:paraId="3F082C76" w14:textId="77777777" w:rsidTr="00964A7A">
        <w:tc>
          <w:tcPr>
            <w:tcW w:w="1809" w:type="dxa"/>
          </w:tcPr>
          <w:p w14:paraId="235271A4" w14:textId="77777777" w:rsidR="003A2867" w:rsidRPr="0040043A" w:rsidRDefault="003A2867" w:rsidP="0067295C">
            <w:pPr>
              <w:spacing w:before="60" w:after="60"/>
              <w:jc w:val="both"/>
              <w:rPr>
                <w:rFonts w:ascii="Times New Roman" w:hAnsi="Times New Roman"/>
                <w:b/>
                <w:bCs/>
                <w:sz w:val="24"/>
                <w:szCs w:val="24"/>
              </w:rPr>
            </w:pPr>
            <w:r w:rsidRPr="0040043A">
              <w:rPr>
                <w:rFonts w:ascii="Times New Roman" w:hAnsi="Times New Roman"/>
                <w:b/>
                <w:bCs/>
                <w:sz w:val="24"/>
                <w:szCs w:val="24"/>
              </w:rPr>
              <w:t>Overview and main requirements addressed</w:t>
            </w:r>
          </w:p>
          <w:p w14:paraId="2CDE6A4F" w14:textId="77777777" w:rsidR="003A2867" w:rsidRPr="0040043A" w:rsidRDefault="003A2867" w:rsidP="0067295C">
            <w:pPr>
              <w:spacing w:before="60" w:after="60"/>
              <w:jc w:val="both"/>
              <w:rPr>
                <w:rFonts w:ascii="Times New Roman" w:hAnsi="Times New Roman"/>
                <w:b/>
                <w:bCs/>
                <w:sz w:val="24"/>
                <w:szCs w:val="24"/>
              </w:rPr>
            </w:pPr>
          </w:p>
        </w:tc>
        <w:tc>
          <w:tcPr>
            <w:tcW w:w="8038" w:type="dxa"/>
          </w:tcPr>
          <w:p w14:paraId="6BA12858" w14:textId="77777777" w:rsidR="006648A5" w:rsidRPr="0040043A" w:rsidRDefault="003D5D0E" w:rsidP="0067295C">
            <w:pPr>
              <w:spacing w:before="60" w:after="60"/>
              <w:jc w:val="both"/>
              <w:rPr>
                <w:rFonts w:ascii="Times New Roman" w:hAnsi="Times New Roman"/>
                <w:sz w:val="24"/>
                <w:szCs w:val="24"/>
              </w:rPr>
            </w:pPr>
            <w:r w:rsidRPr="0040043A">
              <w:rPr>
                <w:rFonts w:ascii="Times New Roman" w:hAnsi="Times New Roman"/>
                <w:sz w:val="24"/>
                <w:szCs w:val="24"/>
              </w:rPr>
              <w:t>The</w:t>
            </w:r>
            <w:r w:rsidR="0067295C" w:rsidRPr="0040043A">
              <w:rPr>
                <w:rFonts w:ascii="Times New Roman" w:hAnsi="Times New Roman"/>
                <w:sz w:val="24"/>
                <w:szCs w:val="24"/>
              </w:rPr>
              <w:t xml:space="preserve"> Indian Tsunami Early Warning System</w:t>
            </w:r>
            <w:r w:rsidRPr="0040043A">
              <w:rPr>
                <w:rFonts w:ascii="Times New Roman" w:hAnsi="Times New Roman"/>
                <w:sz w:val="24"/>
                <w:szCs w:val="24"/>
              </w:rPr>
              <w:t xml:space="preserve"> </w:t>
            </w:r>
            <w:r w:rsidR="0067295C" w:rsidRPr="0040043A">
              <w:rPr>
                <w:rFonts w:ascii="Times New Roman" w:hAnsi="Times New Roman"/>
                <w:sz w:val="24"/>
                <w:szCs w:val="24"/>
              </w:rPr>
              <w:t>(</w:t>
            </w:r>
            <w:r w:rsidR="00E441FF" w:rsidRPr="0040043A">
              <w:rPr>
                <w:rFonts w:ascii="Times New Roman" w:hAnsi="Times New Roman"/>
                <w:sz w:val="24"/>
                <w:szCs w:val="24"/>
              </w:rPr>
              <w:t>ITEWS</w:t>
            </w:r>
            <w:r w:rsidR="0067295C" w:rsidRPr="0040043A">
              <w:rPr>
                <w:rFonts w:ascii="Times New Roman" w:hAnsi="Times New Roman"/>
                <w:sz w:val="24"/>
                <w:szCs w:val="24"/>
              </w:rPr>
              <w:t>)</w:t>
            </w:r>
            <w:r w:rsidRPr="0040043A">
              <w:rPr>
                <w:rFonts w:ascii="Times New Roman" w:hAnsi="Times New Roman"/>
                <w:sz w:val="24"/>
                <w:szCs w:val="24"/>
              </w:rPr>
              <w:t xml:space="preserve"> deep-ocean </w:t>
            </w:r>
            <w:proofErr w:type="spellStart"/>
            <w:r w:rsidRPr="0040043A">
              <w:rPr>
                <w:rFonts w:ascii="Times New Roman" w:hAnsi="Times New Roman"/>
                <w:sz w:val="24"/>
                <w:szCs w:val="24"/>
              </w:rPr>
              <w:t>tsunameter</w:t>
            </w:r>
            <w:proofErr w:type="spellEnd"/>
            <w:r w:rsidRPr="0040043A">
              <w:rPr>
                <w:rFonts w:ascii="Times New Roman" w:hAnsi="Times New Roman"/>
                <w:sz w:val="24"/>
                <w:szCs w:val="24"/>
              </w:rPr>
              <w:t xml:space="preserve"> network comprises </w:t>
            </w:r>
            <w:r w:rsidR="00964A7A" w:rsidRPr="0040043A">
              <w:rPr>
                <w:rFonts w:ascii="Times New Roman" w:hAnsi="Times New Roman"/>
                <w:sz w:val="24"/>
                <w:szCs w:val="24"/>
              </w:rPr>
              <w:t>4</w:t>
            </w:r>
            <w:r w:rsidRPr="0040043A">
              <w:rPr>
                <w:rFonts w:ascii="Times New Roman" w:hAnsi="Times New Roman"/>
                <w:sz w:val="24"/>
                <w:szCs w:val="24"/>
              </w:rPr>
              <w:t xml:space="preserve"> </w:t>
            </w:r>
            <w:r w:rsidR="008D7EFA" w:rsidRPr="0040043A">
              <w:rPr>
                <w:rFonts w:ascii="Times New Roman" w:hAnsi="Times New Roman"/>
                <w:sz w:val="24"/>
                <w:szCs w:val="24"/>
              </w:rPr>
              <w:t xml:space="preserve">STB </w:t>
            </w:r>
            <w:r w:rsidR="00175AB3" w:rsidRPr="0040043A">
              <w:rPr>
                <w:rFonts w:ascii="Times New Roman" w:hAnsi="Times New Roman"/>
                <w:sz w:val="24"/>
                <w:szCs w:val="24"/>
              </w:rPr>
              <w:t xml:space="preserve">(SAIC </w:t>
            </w:r>
            <w:proofErr w:type="spellStart"/>
            <w:r w:rsidR="00175AB3" w:rsidRPr="0040043A">
              <w:rPr>
                <w:rFonts w:ascii="Times New Roman" w:hAnsi="Times New Roman"/>
                <w:sz w:val="24"/>
                <w:szCs w:val="24"/>
              </w:rPr>
              <w:t>Tunami</w:t>
            </w:r>
            <w:proofErr w:type="spellEnd"/>
            <w:r w:rsidR="00175AB3" w:rsidRPr="0040043A">
              <w:rPr>
                <w:rFonts w:ascii="Times New Roman" w:hAnsi="Times New Roman"/>
                <w:sz w:val="24"/>
                <w:szCs w:val="24"/>
              </w:rPr>
              <w:t xml:space="preserve"> Buoys) </w:t>
            </w:r>
            <w:r w:rsidRPr="0040043A">
              <w:rPr>
                <w:rFonts w:ascii="Times New Roman" w:hAnsi="Times New Roman"/>
                <w:sz w:val="24"/>
                <w:szCs w:val="24"/>
              </w:rPr>
              <w:t xml:space="preserve">stations </w:t>
            </w:r>
            <w:r w:rsidR="00903705" w:rsidRPr="0040043A">
              <w:rPr>
                <w:rFonts w:ascii="Times New Roman" w:hAnsi="Times New Roman"/>
                <w:sz w:val="24"/>
                <w:szCs w:val="24"/>
              </w:rPr>
              <w:t xml:space="preserve">and </w:t>
            </w:r>
            <w:r w:rsidR="001325F5">
              <w:rPr>
                <w:rFonts w:ascii="Times New Roman" w:hAnsi="Times New Roman"/>
                <w:sz w:val="24"/>
                <w:szCs w:val="24"/>
              </w:rPr>
              <w:t>3</w:t>
            </w:r>
            <w:r w:rsidR="00903705" w:rsidRPr="0040043A">
              <w:rPr>
                <w:rFonts w:ascii="Times New Roman" w:hAnsi="Times New Roman"/>
                <w:sz w:val="24"/>
                <w:szCs w:val="24"/>
              </w:rPr>
              <w:t xml:space="preserve"> ITB (Indian Tsu</w:t>
            </w:r>
            <w:r w:rsidR="00CD486F" w:rsidRPr="0040043A">
              <w:rPr>
                <w:rFonts w:ascii="Times New Roman" w:hAnsi="Times New Roman"/>
                <w:sz w:val="24"/>
                <w:szCs w:val="24"/>
              </w:rPr>
              <w:t>n</w:t>
            </w:r>
            <w:r w:rsidR="00903705" w:rsidRPr="0040043A">
              <w:rPr>
                <w:rFonts w:ascii="Times New Roman" w:hAnsi="Times New Roman"/>
                <w:sz w:val="24"/>
                <w:szCs w:val="24"/>
              </w:rPr>
              <w:t>a</w:t>
            </w:r>
            <w:r w:rsidR="00CD486F" w:rsidRPr="0040043A">
              <w:rPr>
                <w:rFonts w:ascii="Times New Roman" w:hAnsi="Times New Roman"/>
                <w:sz w:val="24"/>
                <w:szCs w:val="24"/>
              </w:rPr>
              <w:t xml:space="preserve">mi buoy) stations </w:t>
            </w:r>
            <w:r w:rsidRPr="0040043A">
              <w:rPr>
                <w:rFonts w:ascii="Times New Roman" w:hAnsi="Times New Roman"/>
                <w:sz w:val="24"/>
                <w:szCs w:val="24"/>
              </w:rPr>
              <w:t xml:space="preserve">located in the Indian Ocean, </w:t>
            </w:r>
            <w:r w:rsidR="006A055A" w:rsidRPr="0040043A">
              <w:rPr>
                <w:rFonts w:ascii="Times New Roman" w:hAnsi="Times New Roman"/>
                <w:sz w:val="24"/>
                <w:szCs w:val="24"/>
              </w:rPr>
              <w:t>Bay of Bengal</w:t>
            </w:r>
            <w:r w:rsidRPr="0040043A">
              <w:rPr>
                <w:rFonts w:ascii="Times New Roman" w:hAnsi="Times New Roman"/>
                <w:sz w:val="24"/>
                <w:szCs w:val="24"/>
              </w:rPr>
              <w:t xml:space="preserve"> and </w:t>
            </w:r>
            <w:r w:rsidR="006A055A" w:rsidRPr="0040043A">
              <w:rPr>
                <w:rFonts w:ascii="Times New Roman" w:hAnsi="Times New Roman"/>
                <w:sz w:val="24"/>
                <w:szCs w:val="24"/>
              </w:rPr>
              <w:t>Arabian Sea</w:t>
            </w:r>
            <w:r w:rsidRPr="0040043A">
              <w:rPr>
                <w:rFonts w:ascii="Times New Roman" w:hAnsi="Times New Roman"/>
                <w:sz w:val="24"/>
                <w:szCs w:val="24"/>
              </w:rPr>
              <w:t xml:space="preserve">. </w:t>
            </w:r>
          </w:p>
          <w:p w14:paraId="2095BB65" w14:textId="77777777" w:rsidR="006648A5" w:rsidRPr="0040043A" w:rsidRDefault="006648A5" w:rsidP="0067295C">
            <w:pPr>
              <w:spacing w:before="60" w:after="60"/>
              <w:jc w:val="both"/>
              <w:rPr>
                <w:rFonts w:ascii="Times New Roman" w:hAnsi="Times New Roman"/>
                <w:sz w:val="24"/>
                <w:szCs w:val="24"/>
              </w:rPr>
            </w:pPr>
          </w:p>
          <w:p w14:paraId="2B42DC3F" w14:textId="77777777" w:rsidR="003A2867" w:rsidRPr="0040043A" w:rsidRDefault="006648A5" w:rsidP="0067295C">
            <w:pPr>
              <w:spacing w:before="60" w:after="60"/>
              <w:jc w:val="both"/>
              <w:rPr>
                <w:rFonts w:ascii="Times New Roman" w:hAnsi="Times New Roman"/>
                <w:sz w:val="24"/>
                <w:szCs w:val="24"/>
              </w:rPr>
            </w:pPr>
            <w:r w:rsidRPr="0040043A">
              <w:rPr>
                <w:rFonts w:ascii="Times New Roman" w:hAnsi="Times New Roman"/>
                <w:sz w:val="24"/>
                <w:szCs w:val="24"/>
              </w:rPr>
              <w:t xml:space="preserve">Tsunameter data is required to give early confirmation of tsunami wave magnitude and therefore </w:t>
            </w:r>
            <w:r w:rsidR="00A41243" w:rsidRPr="0040043A">
              <w:rPr>
                <w:rFonts w:ascii="Times New Roman" w:hAnsi="Times New Roman"/>
                <w:sz w:val="24"/>
                <w:szCs w:val="24"/>
              </w:rPr>
              <w:t xml:space="preserve">provides important input to the </w:t>
            </w:r>
            <w:r w:rsidRPr="0040043A">
              <w:rPr>
                <w:rFonts w:ascii="Times New Roman" w:hAnsi="Times New Roman"/>
                <w:sz w:val="24"/>
                <w:szCs w:val="24"/>
              </w:rPr>
              <w:t xml:space="preserve">threat levels. This is important because the early seismic solutions for large events are often upgraded later to higher magnitudes – the </w:t>
            </w:r>
            <w:proofErr w:type="spellStart"/>
            <w:r w:rsidRPr="0040043A">
              <w:rPr>
                <w:rFonts w:ascii="Times New Roman" w:hAnsi="Times New Roman"/>
                <w:sz w:val="24"/>
                <w:szCs w:val="24"/>
              </w:rPr>
              <w:t>tsunameter</w:t>
            </w:r>
            <w:proofErr w:type="spellEnd"/>
            <w:r w:rsidRPr="0040043A">
              <w:rPr>
                <w:rFonts w:ascii="Times New Roman" w:hAnsi="Times New Roman"/>
                <w:sz w:val="24"/>
                <w:szCs w:val="24"/>
              </w:rPr>
              <w:t xml:space="preserve"> observations can indicate earlier that this is a bigger event.</w:t>
            </w:r>
          </w:p>
        </w:tc>
      </w:tr>
      <w:tr w:rsidR="003A2867" w:rsidRPr="0040043A" w14:paraId="7C3A90FE" w14:textId="77777777" w:rsidTr="00964A7A">
        <w:tc>
          <w:tcPr>
            <w:tcW w:w="1809" w:type="dxa"/>
          </w:tcPr>
          <w:p w14:paraId="379E80F6" w14:textId="77777777" w:rsidR="003A2867" w:rsidRPr="0040043A" w:rsidRDefault="003A2867" w:rsidP="0067295C">
            <w:pPr>
              <w:spacing w:before="60" w:after="60"/>
              <w:jc w:val="both"/>
              <w:rPr>
                <w:rFonts w:ascii="Times New Roman" w:hAnsi="Times New Roman"/>
                <w:b/>
                <w:bCs/>
                <w:sz w:val="24"/>
                <w:szCs w:val="24"/>
              </w:rPr>
            </w:pPr>
            <w:r w:rsidRPr="0040043A">
              <w:rPr>
                <w:rFonts w:ascii="Times New Roman" w:hAnsi="Times New Roman"/>
                <w:b/>
                <w:bCs/>
                <w:sz w:val="24"/>
                <w:szCs w:val="24"/>
              </w:rPr>
              <w:t>Area of interest</w:t>
            </w:r>
          </w:p>
        </w:tc>
        <w:tc>
          <w:tcPr>
            <w:tcW w:w="8038" w:type="dxa"/>
          </w:tcPr>
          <w:p w14:paraId="56C62BE4" w14:textId="77777777" w:rsidR="003A2867" w:rsidRPr="0040043A" w:rsidRDefault="007F7E6E" w:rsidP="0067295C">
            <w:pPr>
              <w:spacing w:before="60" w:after="60"/>
              <w:jc w:val="both"/>
              <w:rPr>
                <w:rFonts w:ascii="Times New Roman" w:hAnsi="Times New Roman"/>
                <w:sz w:val="24"/>
                <w:szCs w:val="24"/>
              </w:rPr>
            </w:pPr>
            <w:r w:rsidRPr="0040043A">
              <w:rPr>
                <w:rFonts w:ascii="Times New Roman" w:hAnsi="Times New Roman"/>
                <w:sz w:val="24"/>
                <w:szCs w:val="24"/>
              </w:rPr>
              <w:t>Indian Ocean (Arabian Sea and Bay of Bengal)</w:t>
            </w:r>
            <w:r w:rsidR="00FE4C42" w:rsidRPr="0040043A">
              <w:rPr>
                <w:rFonts w:ascii="Times New Roman" w:hAnsi="Times New Roman"/>
                <w:sz w:val="24"/>
                <w:szCs w:val="24"/>
              </w:rPr>
              <w:t xml:space="preserve"> </w:t>
            </w:r>
          </w:p>
          <w:p w14:paraId="0B8EB175" w14:textId="77777777" w:rsidR="003A2867" w:rsidRPr="0040043A" w:rsidRDefault="003A2867" w:rsidP="0067295C">
            <w:pPr>
              <w:spacing w:before="60" w:after="60"/>
              <w:jc w:val="both"/>
              <w:rPr>
                <w:rFonts w:ascii="Times New Roman" w:hAnsi="Times New Roman"/>
                <w:sz w:val="24"/>
                <w:szCs w:val="24"/>
              </w:rPr>
            </w:pPr>
          </w:p>
        </w:tc>
      </w:tr>
      <w:tr w:rsidR="003A2867" w:rsidRPr="0040043A" w14:paraId="719E6EDB" w14:textId="77777777" w:rsidTr="00964A7A">
        <w:tc>
          <w:tcPr>
            <w:tcW w:w="1809" w:type="dxa"/>
          </w:tcPr>
          <w:p w14:paraId="6DD96904" w14:textId="77777777" w:rsidR="003A2867" w:rsidRPr="0040043A" w:rsidRDefault="003A2867" w:rsidP="0067295C">
            <w:pPr>
              <w:spacing w:before="60" w:after="60"/>
              <w:jc w:val="both"/>
              <w:rPr>
                <w:rFonts w:ascii="Times New Roman" w:hAnsi="Times New Roman"/>
                <w:b/>
                <w:bCs/>
                <w:sz w:val="24"/>
                <w:szCs w:val="24"/>
              </w:rPr>
            </w:pPr>
            <w:r w:rsidRPr="0040043A">
              <w:rPr>
                <w:rFonts w:ascii="Times New Roman" w:hAnsi="Times New Roman"/>
                <w:b/>
                <w:bCs/>
                <w:sz w:val="24"/>
                <w:szCs w:val="24"/>
              </w:rPr>
              <w:t>Type of platform and variables measured</w:t>
            </w:r>
          </w:p>
        </w:tc>
        <w:tc>
          <w:tcPr>
            <w:tcW w:w="8038" w:type="dxa"/>
          </w:tcPr>
          <w:p w14:paraId="489EAB53" w14:textId="77777777" w:rsidR="00903705" w:rsidRPr="0040043A" w:rsidRDefault="00CD486F" w:rsidP="00903705">
            <w:pPr>
              <w:jc w:val="both"/>
              <w:rPr>
                <w:rFonts w:ascii="Times New Roman" w:hAnsi="Times New Roman"/>
                <w:sz w:val="24"/>
                <w:szCs w:val="24"/>
              </w:rPr>
            </w:pPr>
            <w:r w:rsidRPr="0040043A">
              <w:rPr>
                <w:rFonts w:ascii="Times New Roman" w:hAnsi="Times New Roman"/>
                <w:sz w:val="24"/>
                <w:szCs w:val="24"/>
              </w:rPr>
              <w:t>F</w:t>
            </w:r>
            <w:r w:rsidR="00964A7A" w:rsidRPr="0040043A">
              <w:rPr>
                <w:rFonts w:ascii="Times New Roman" w:hAnsi="Times New Roman"/>
                <w:sz w:val="24"/>
                <w:szCs w:val="24"/>
              </w:rPr>
              <w:t xml:space="preserve">our </w:t>
            </w:r>
            <w:r w:rsidR="003D5D0E" w:rsidRPr="0040043A">
              <w:rPr>
                <w:rFonts w:ascii="Times New Roman" w:hAnsi="Times New Roman"/>
                <w:sz w:val="24"/>
                <w:szCs w:val="24"/>
              </w:rPr>
              <w:t>stations are based on NOAA/PMEL DART</w:t>
            </w:r>
            <w:r w:rsidR="00373429" w:rsidRPr="0040043A">
              <w:rPr>
                <w:rFonts w:ascii="Times New Roman" w:hAnsi="Times New Roman"/>
                <w:sz w:val="24"/>
                <w:szCs w:val="24"/>
              </w:rPr>
              <w:t>-II</w:t>
            </w:r>
            <w:r w:rsidR="00317E4A" w:rsidRPr="0040043A">
              <w:rPr>
                <w:rFonts w:ascii="Times New Roman" w:eastAsia="Times New Roman" w:hAnsi="Times New Roman"/>
                <w:kern w:val="24"/>
                <w:sz w:val="24"/>
                <w:szCs w:val="24"/>
                <w:lang w:val="en-AU" w:eastAsia="en-AU"/>
              </w:rPr>
              <w:t xml:space="preserve">® </w:t>
            </w:r>
            <w:r w:rsidR="003D5D0E" w:rsidRPr="0040043A">
              <w:rPr>
                <w:rFonts w:ascii="Times New Roman" w:hAnsi="Times New Roman"/>
                <w:sz w:val="24"/>
                <w:szCs w:val="24"/>
              </w:rPr>
              <w:t>technology</w:t>
            </w:r>
            <w:r w:rsidR="00903705" w:rsidRPr="0040043A">
              <w:rPr>
                <w:rFonts w:ascii="Times New Roman" w:hAnsi="Times New Roman"/>
                <w:sz w:val="24"/>
                <w:szCs w:val="24"/>
              </w:rPr>
              <w:t xml:space="preserve"> and </w:t>
            </w:r>
            <w:r w:rsidR="001325F5">
              <w:rPr>
                <w:rFonts w:ascii="Times New Roman" w:hAnsi="Times New Roman"/>
                <w:sz w:val="24"/>
                <w:szCs w:val="24"/>
              </w:rPr>
              <w:t>three</w:t>
            </w:r>
            <w:r w:rsidR="00964A7A" w:rsidRPr="0040043A">
              <w:rPr>
                <w:rFonts w:ascii="Times New Roman" w:hAnsi="Times New Roman"/>
                <w:sz w:val="24"/>
                <w:szCs w:val="24"/>
              </w:rPr>
              <w:t xml:space="preserve"> </w:t>
            </w:r>
            <w:r w:rsidR="00903705" w:rsidRPr="0040043A">
              <w:rPr>
                <w:rFonts w:ascii="Times New Roman" w:hAnsi="Times New Roman"/>
                <w:sz w:val="24"/>
                <w:szCs w:val="24"/>
              </w:rPr>
              <w:t xml:space="preserve">stations with Indigenous tsunami surface buoy system with M/s Sonardyne.UK make </w:t>
            </w:r>
            <w:proofErr w:type="gramStart"/>
            <w:r w:rsidR="00903705" w:rsidRPr="0040043A">
              <w:rPr>
                <w:rFonts w:ascii="Times New Roman" w:hAnsi="Times New Roman"/>
                <w:sz w:val="24"/>
                <w:szCs w:val="24"/>
              </w:rPr>
              <w:t>Sea Bed</w:t>
            </w:r>
            <w:proofErr w:type="gramEnd"/>
            <w:r w:rsidR="00903705" w:rsidRPr="0040043A">
              <w:rPr>
                <w:rFonts w:ascii="Times New Roman" w:hAnsi="Times New Roman"/>
                <w:sz w:val="24"/>
                <w:szCs w:val="24"/>
              </w:rPr>
              <w:t xml:space="preserve"> pressure sensor BPR unit.</w:t>
            </w:r>
            <w:r w:rsidR="004D755A" w:rsidRPr="0040043A">
              <w:rPr>
                <w:rFonts w:ascii="Times New Roman" w:hAnsi="Times New Roman"/>
                <w:sz w:val="24"/>
                <w:szCs w:val="24"/>
              </w:rPr>
              <w:t xml:space="preserve"> The Indian Tsunami buoy implemented </w:t>
            </w:r>
            <w:proofErr w:type="spellStart"/>
            <w:proofErr w:type="gramStart"/>
            <w:r w:rsidR="004D755A" w:rsidRPr="0040043A">
              <w:rPr>
                <w:rFonts w:ascii="Times New Roman" w:hAnsi="Times New Roman"/>
                <w:sz w:val="24"/>
                <w:szCs w:val="24"/>
              </w:rPr>
              <w:t>wiih</w:t>
            </w:r>
            <w:proofErr w:type="spellEnd"/>
            <w:r w:rsidR="004D755A" w:rsidRPr="0040043A">
              <w:rPr>
                <w:rFonts w:ascii="Times New Roman" w:hAnsi="Times New Roman"/>
                <w:sz w:val="24"/>
                <w:szCs w:val="24"/>
              </w:rPr>
              <w:t xml:space="preserve">  DART</w:t>
            </w:r>
            <w:proofErr w:type="gramEnd"/>
            <w:r w:rsidR="007840C7">
              <w:rPr>
                <w:rFonts w:ascii="Times New Roman" w:hAnsi="Times New Roman"/>
                <w:sz w:val="24"/>
                <w:szCs w:val="24"/>
              </w:rPr>
              <w:t xml:space="preserve"> II</w:t>
            </w:r>
            <w:r w:rsidR="004D755A" w:rsidRPr="0040043A">
              <w:rPr>
                <w:rFonts w:ascii="Times New Roman" w:hAnsi="Times New Roman"/>
                <w:sz w:val="24"/>
                <w:szCs w:val="24"/>
              </w:rPr>
              <w:t xml:space="preserve"> format.</w:t>
            </w:r>
          </w:p>
          <w:p w14:paraId="0A1F6626" w14:textId="77777777" w:rsidR="00646306" w:rsidRPr="0040043A" w:rsidRDefault="000E55D1" w:rsidP="00CD486F">
            <w:pPr>
              <w:spacing w:before="60" w:after="60"/>
              <w:jc w:val="both"/>
              <w:rPr>
                <w:rFonts w:ascii="Times New Roman" w:hAnsi="Times New Roman"/>
                <w:sz w:val="24"/>
                <w:szCs w:val="24"/>
              </w:rPr>
            </w:pPr>
            <w:r w:rsidRPr="0040043A">
              <w:rPr>
                <w:rFonts w:ascii="Times New Roman" w:hAnsi="Times New Roman"/>
                <w:sz w:val="24"/>
                <w:szCs w:val="24"/>
              </w:rPr>
              <w:t>Variable</w:t>
            </w:r>
            <w:r w:rsidR="00E94453" w:rsidRPr="0040043A">
              <w:rPr>
                <w:rFonts w:ascii="Times New Roman" w:hAnsi="Times New Roman"/>
                <w:sz w:val="24"/>
                <w:szCs w:val="24"/>
              </w:rPr>
              <w:t xml:space="preserve"> measured</w:t>
            </w:r>
            <w:r w:rsidR="00FE4C42" w:rsidRPr="0040043A">
              <w:rPr>
                <w:rFonts w:ascii="Times New Roman" w:hAnsi="Times New Roman"/>
                <w:sz w:val="24"/>
                <w:szCs w:val="24"/>
              </w:rPr>
              <w:t>: hydrostatic pressure</w:t>
            </w:r>
            <w:r w:rsidR="006D752F" w:rsidRPr="0040043A">
              <w:rPr>
                <w:rFonts w:ascii="Times New Roman" w:hAnsi="Times New Roman"/>
                <w:sz w:val="24"/>
                <w:szCs w:val="24"/>
              </w:rPr>
              <w:t xml:space="preserve">.  </w:t>
            </w:r>
          </w:p>
        </w:tc>
      </w:tr>
      <w:tr w:rsidR="003A2867" w:rsidRPr="0040043A" w14:paraId="7A1A1FE9" w14:textId="77777777" w:rsidTr="00964A7A">
        <w:tc>
          <w:tcPr>
            <w:tcW w:w="1809" w:type="dxa"/>
          </w:tcPr>
          <w:p w14:paraId="660FCA75" w14:textId="77777777" w:rsidR="003A2867" w:rsidRPr="0040043A" w:rsidRDefault="003A2867" w:rsidP="0067295C">
            <w:pPr>
              <w:spacing w:before="60" w:after="60"/>
              <w:jc w:val="both"/>
              <w:rPr>
                <w:rFonts w:ascii="Times New Roman" w:hAnsi="Times New Roman"/>
                <w:b/>
                <w:bCs/>
                <w:sz w:val="24"/>
                <w:szCs w:val="24"/>
              </w:rPr>
            </w:pPr>
            <w:r w:rsidRPr="0040043A">
              <w:rPr>
                <w:rFonts w:ascii="Times New Roman" w:hAnsi="Times New Roman"/>
                <w:b/>
                <w:bCs/>
                <w:sz w:val="24"/>
                <w:szCs w:val="24"/>
              </w:rPr>
              <w:t>Targeted horizontal resolution</w:t>
            </w:r>
          </w:p>
        </w:tc>
        <w:tc>
          <w:tcPr>
            <w:tcW w:w="8038" w:type="dxa"/>
          </w:tcPr>
          <w:p w14:paraId="06D6D0EF" w14:textId="77777777" w:rsidR="003A2867" w:rsidRPr="0040043A" w:rsidRDefault="000E55D1" w:rsidP="0067295C">
            <w:pPr>
              <w:spacing w:before="60" w:after="60"/>
              <w:jc w:val="both"/>
              <w:rPr>
                <w:rFonts w:ascii="Times New Roman" w:hAnsi="Times New Roman"/>
                <w:sz w:val="24"/>
                <w:szCs w:val="24"/>
              </w:rPr>
            </w:pPr>
            <w:r w:rsidRPr="0040043A">
              <w:rPr>
                <w:rFonts w:ascii="Times New Roman" w:hAnsi="Times New Roman"/>
                <w:sz w:val="24"/>
                <w:szCs w:val="24"/>
              </w:rPr>
              <w:t>See Figure 1 (Annex A)</w:t>
            </w:r>
          </w:p>
        </w:tc>
      </w:tr>
      <w:tr w:rsidR="003A2867" w:rsidRPr="0040043A" w14:paraId="40F61F11" w14:textId="77777777" w:rsidTr="00964A7A">
        <w:tc>
          <w:tcPr>
            <w:tcW w:w="1809" w:type="dxa"/>
          </w:tcPr>
          <w:p w14:paraId="57472B99" w14:textId="77777777" w:rsidR="003A2867" w:rsidRPr="0040043A" w:rsidRDefault="003A2867" w:rsidP="0067295C">
            <w:pPr>
              <w:spacing w:before="60" w:after="60"/>
              <w:jc w:val="both"/>
              <w:rPr>
                <w:rFonts w:ascii="Times New Roman" w:hAnsi="Times New Roman"/>
                <w:b/>
                <w:bCs/>
                <w:sz w:val="24"/>
                <w:szCs w:val="24"/>
              </w:rPr>
            </w:pPr>
            <w:r w:rsidRPr="0040043A">
              <w:rPr>
                <w:rFonts w:ascii="Times New Roman" w:hAnsi="Times New Roman"/>
                <w:b/>
                <w:bCs/>
                <w:sz w:val="24"/>
                <w:szCs w:val="24"/>
              </w:rPr>
              <w:t>Managers</w:t>
            </w:r>
          </w:p>
        </w:tc>
        <w:tc>
          <w:tcPr>
            <w:tcW w:w="8038" w:type="dxa"/>
          </w:tcPr>
          <w:p w14:paraId="60607375" w14:textId="77777777" w:rsidR="00903705" w:rsidRPr="0040043A" w:rsidRDefault="00903705" w:rsidP="00903705">
            <w:pPr>
              <w:jc w:val="both"/>
              <w:rPr>
                <w:rFonts w:ascii="Times New Roman" w:hAnsi="Times New Roman"/>
                <w:sz w:val="24"/>
                <w:szCs w:val="24"/>
              </w:rPr>
            </w:pPr>
            <w:r w:rsidRPr="0040043A">
              <w:rPr>
                <w:rFonts w:ascii="Times New Roman" w:hAnsi="Times New Roman"/>
                <w:sz w:val="24"/>
                <w:szCs w:val="24"/>
              </w:rPr>
              <w:t>MoES Institutions</w:t>
            </w:r>
          </w:p>
          <w:p w14:paraId="6F3A3867" w14:textId="77777777" w:rsidR="00903705" w:rsidRPr="0040043A" w:rsidRDefault="00903705" w:rsidP="00903705">
            <w:pPr>
              <w:jc w:val="both"/>
              <w:rPr>
                <w:rFonts w:ascii="Times New Roman" w:hAnsi="Times New Roman"/>
                <w:sz w:val="24"/>
                <w:szCs w:val="24"/>
              </w:rPr>
            </w:pPr>
            <w:r w:rsidRPr="0040043A">
              <w:rPr>
                <w:rFonts w:ascii="Times New Roman" w:hAnsi="Times New Roman"/>
                <w:sz w:val="24"/>
                <w:szCs w:val="24"/>
              </w:rPr>
              <w:t>1.National Institute of Ocean Technology (NIOT)</w:t>
            </w:r>
          </w:p>
          <w:p w14:paraId="2792ACA6" w14:textId="77777777" w:rsidR="003A2867" w:rsidRPr="0040043A" w:rsidRDefault="00903705" w:rsidP="00903705">
            <w:pPr>
              <w:spacing w:before="60" w:after="60"/>
              <w:jc w:val="both"/>
              <w:rPr>
                <w:rFonts w:ascii="Times New Roman" w:hAnsi="Times New Roman"/>
                <w:sz w:val="24"/>
                <w:szCs w:val="24"/>
              </w:rPr>
            </w:pPr>
            <w:r w:rsidRPr="0040043A">
              <w:rPr>
                <w:rFonts w:ascii="Times New Roman" w:hAnsi="Times New Roman"/>
                <w:sz w:val="24"/>
                <w:szCs w:val="24"/>
              </w:rPr>
              <w:t>2.Indian National Centre for Ocean Information Services(INCOIS)</w:t>
            </w:r>
          </w:p>
        </w:tc>
      </w:tr>
      <w:tr w:rsidR="003A2867" w:rsidRPr="0040043A" w14:paraId="59F7B3DF" w14:textId="77777777" w:rsidTr="00964A7A">
        <w:tc>
          <w:tcPr>
            <w:tcW w:w="1809" w:type="dxa"/>
          </w:tcPr>
          <w:p w14:paraId="3D12A2F2" w14:textId="77777777" w:rsidR="003A2867" w:rsidRPr="0040043A" w:rsidRDefault="003A2867" w:rsidP="0067295C">
            <w:pPr>
              <w:spacing w:before="60" w:after="60"/>
              <w:jc w:val="both"/>
              <w:rPr>
                <w:rFonts w:ascii="Times New Roman" w:hAnsi="Times New Roman"/>
                <w:b/>
                <w:bCs/>
                <w:sz w:val="24"/>
                <w:szCs w:val="24"/>
              </w:rPr>
            </w:pPr>
            <w:r w:rsidRPr="0040043A">
              <w:rPr>
                <w:rFonts w:ascii="Times New Roman" w:hAnsi="Times New Roman"/>
                <w:b/>
                <w:bCs/>
                <w:sz w:val="24"/>
                <w:szCs w:val="24"/>
              </w:rPr>
              <w:t>Coordinator</w:t>
            </w:r>
          </w:p>
        </w:tc>
        <w:tc>
          <w:tcPr>
            <w:tcW w:w="8038" w:type="dxa"/>
          </w:tcPr>
          <w:p w14:paraId="0F01FA9B" w14:textId="77777777" w:rsidR="00646306" w:rsidRPr="0040043A" w:rsidRDefault="007D04CE" w:rsidP="0067295C">
            <w:pPr>
              <w:spacing w:before="60" w:after="60"/>
              <w:jc w:val="both"/>
              <w:rPr>
                <w:rFonts w:ascii="Times New Roman" w:hAnsi="Times New Roman"/>
                <w:sz w:val="24"/>
                <w:szCs w:val="24"/>
              </w:rPr>
            </w:pPr>
            <w:r w:rsidRPr="0040043A">
              <w:rPr>
                <w:rFonts w:ascii="Times New Roman" w:hAnsi="Times New Roman"/>
                <w:sz w:val="24"/>
                <w:szCs w:val="24"/>
              </w:rPr>
              <w:t>N/A</w:t>
            </w:r>
          </w:p>
        </w:tc>
      </w:tr>
      <w:tr w:rsidR="005503A9" w:rsidRPr="0040043A" w14:paraId="181E324A" w14:textId="77777777" w:rsidTr="00964A7A">
        <w:tc>
          <w:tcPr>
            <w:tcW w:w="1809" w:type="dxa"/>
          </w:tcPr>
          <w:p w14:paraId="0EBC4842" w14:textId="77777777" w:rsidR="005503A9" w:rsidRPr="0040043A" w:rsidRDefault="005503A9" w:rsidP="0067295C">
            <w:pPr>
              <w:spacing w:before="60" w:after="60"/>
              <w:jc w:val="both"/>
              <w:rPr>
                <w:rFonts w:ascii="Times New Roman" w:hAnsi="Times New Roman"/>
                <w:b/>
                <w:bCs/>
                <w:sz w:val="24"/>
                <w:szCs w:val="24"/>
              </w:rPr>
            </w:pPr>
            <w:r w:rsidRPr="0040043A">
              <w:rPr>
                <w:rFonts w:ascii="Times New Roman" w:hAnsi="Times New Roman"/>
                <w:b/>
                <w:bCs/>
                <w:sz w:val="24"/>
                <w:szCs w:val="24"/>
              </w:rPr>
              <w:t>Participants</w:t>
            </w:r>
          </w:p>
        </w:tc>
        <w:tc>
          <w:tcPr>
            <w:tcW w:w="8038" w:type="dxa"/>
          </w:tcPr>
          <w:p w14:paraId="682CC213" w14:textId="77777777" w:rsidR="005503A9" w:rsidRPr="0040043A" w:rsidRDefault="00D76EA1" w:rsidP="001325F5">
            <w:pPr>
              <w:spacing w:before="60" w:after="60"/>
              <w:jc w:val="both"/>
              <w:rPr>
                <w:rFonts w:ascii="Times New Roman" w:hAnsi="Times New Roman"/>
                <w:sz w:val="24"/>
                <w:szCs w:val="24"/>
              </w:rPr>
            </w:pPr>
            <w:r w:rsidRPr="0040043A">
              <w:rPr>
                <w:rFonts w:ascii="Times New Roman" w:hAnsi="Times New Roman"/>
                <w:sz w:val="24"/>
                <w:szCs w:val="24"/>
              </w:rPr>
              <w:t xml:space="preserve">Dr </w:t>
            </w:r>
            <w:r w:rsidR="00F8521F" w:rsidRPr="0040043A">
              <w:rPr>
                <w:rFonts w:ascii="Times New Roman" w:hAnsi="Times New Roman"/>
                <w:sz w:val="24"/>
                <w:szCs w:val="24"/>
              </w:rPr>
              <w:t xml:space="preserve">R. </w:t>
            </w:r>
            <w:r w:rsidRPr="0040043A">
              <w:rPr>
                <w:rFonts w:ascii="Times New Roman" w:hAnsi="Times New Roman"/>
                <w:sz w:val="24"/>
                <w:szCs w:val="24"/>
              </w:rPr>
              <w:t>Venkatesan</w:t>
            </w:r>
            <w:r w:rsidR="0067295C" w:rsidRPr="0040043A">
              <w:rPr>
                <w:rFonts w:ascii="Times New Roman" w:hAnsi="Times New Roman"/>
                <w:sz w:val="24"/>
                <w:szCs w:val="24"/>
              </w:rPr>
              <w:t>, NIOT</w:t>
            </w:r>
            <w:r w:rsidR="00E94453" w:rsidRPr="0040043A">
              <w:rPr>
                <w:rFonts w:ascii="Times New Roman" w:hAnsi="Times New Roman"/>
                <w:sz w:val="24"/>
                <w:szCs w:val="24"/>
              </w:rPr>
              <w:t xml:space="preserve"> </w:t>
            </w:r>
            <w:r w:rsidR="007D04CE" w:rsidRPr="0040043A">
              <w:rPr>
                <w:rFonts w:ascii="Times New Roman" w:hAnsi="Times New Roman"/>
                <w:sz w:val="24"/>
                <w:szCs w:val="24"/>
              </w:rPr>
              <w:t xml:space="preserve"> will be attending the 3</w:t>
            </w:r>
            <w:r w:rsidR="001325F5">
              <w:rPr>
                <w:rFonts w:ascii="Times New Roman" w:hAnsi="Times New Roman"/>
                <w:sz w:val="24"/>
                <w:szCs w:val="24"/>
              </w:rPr>
              <w:t>7</w:t>
            </w:r>
            <w:r w:rsidR="00184227" w:rsidRPr="0040043A">
              <w:rPr>
                <w:rFonts w:ascii="Times New Roman" w:hAnsi="Times New Roman"/>
                <w:sz w:val="24"/>
                <w:szCs w:val="24"/>
                <w:vertAlign w:val="superscript"/>
              </w:rPr>
              <w:t>th</w:t>
            </w:r>
            <w:r w:rsidR="00184227" w:rsidRPr="0040043A">
              <w:rPr>
                <w:rFonts w:ascii="Times New Roman" w:hAnsi="Times New Roman"/>
                <w:sz w:val="24"/>
                <w:szCs w:val="24"/>
              </w:rPr>
              <w:t xml:space="preserve"> </w:t>
            </w:r>
            <w:r w:rsidR="007D04CE" w:rsidRPr="0040043A">
              <w:rPr>
                <w:rFonts w:ascii="Times New Roman" w:hAnsi="Times New Roman"/>
                <w:sz w:val="24"/>
                <w:szCs w:val="24"/>
              </w:rPr>
              <w:t>session</w:t>
            </w:r>
            <w:r w:rsidR="004D755A" w:rsidRPr="0040043A">
              <w:rPr>
                <w:rFonts w:ascii="Times New Roman" w:hAnsi="Times New Roman"/>
                <w:sz w:val="24"/>
                <w:szCs w:val="24"/>
              </w:rPr>
              <w:t xml:space="preserve"> through virtual mode</w:t>
            </w:r>
          </w:p>
        </w:tc>
      </w:tr>
      <w:tr w:rsidR="005503A9" w:rsidRPr="0040043A" w14:paraId="6EDA3FFA" w14:textId="77777777" w:rsidTr="00964A7A">
        <w:tc>
          <w:tcPr>
            <w:tcW w:w="1809" w:type="dxa"/>
          </w:tcPr>
          <w:p w14:paraId="597BFD20" w14:textId="77777777" w:rsidR="005503A9" w:rsidRPr="0040043A" w:rsidRDefault="005503A9" w:rsidP="0067295C">
            <w:pPr>
              <w:spacing w:before="60" w:after="60"/>
              <w:jc w:val="both"/>
              <w:rPr>
                <w:rFonts w:ascii="Times New Roman" w:hAnsi="Times New Roman"/>
                <w:b/>
                <w:bCs/>
                <w:sz w:val="24"/>
                <w:szCs w:val="24"/>
              </w:rPr>
            </w:pPr>
            <w:r w:rsidRPr="0040043A">
              <w:rPr>
                <w:rFonts w:ascii="Times New Roman" w:hAnsi="Times New Roman"/>
                <w:b/>
                <w:bCs/>
                <w:sz w:val="24"/>
                <w:szCs w:val="24"/>
              </w:rPr>
              <w:t>Data centre(s)</w:t>
            </w:r>
          </w:p>
        </w:tc>
        <w:tc>
          <w:tcPr>
            <w:tcW w:w="8038" w:type="dxa"/>
          </w:tcPr>
          <w:p w14:paraId="04AA8FF7" w14:textId="77777777" w:rsidR="005503A9" w:rsidRPr="0040043A" w:rsidRDefault="00EC28E7" w:rsidP="0067295C">
            <w:pPr>
              <w:spacing w:before="60" w:after="60"/>
              <w:jc w:val="both"/>
              <w:rPr>
                <w:rFonts w:ascii="Times New Roman" w:hAnsi="Times New Roman"/>
                <w:sz w:val="24"/>
                <w:szCs w:val="24"/>
              </w:rPr>
            </w:pPr>
            <w:r w:rsidRPr="0040043A">
              <w:rPr>
                <w:rFonts w:ascii="Times New Roman" w:hAnsi="Times New Roman"/>
                <w:sz w:val="24"/>
                <w:szCs w:val="24"/>
              </w:rPr>
              <w:t xml:space="preserve">ITEWS Sea Level data server </w:t>
            </w:r>
          </w:p>
          <w:p w14:paraId="1E61BA51" w14:textId="77777777" w:rsidR="00646306" w:rsidRPr="0040043A" w:rsidRDefault="006B4D61" w:rsidP="0067295C">
            <w:pPr>
              <w:spacing w:before="60" w:after="60"/>
              <w:jc w:val="both"/>
              <w:rPr>
                <w:rFonts w:ascii="Times New Roman" w:hAnsi="Times New Roman"/>
                <w:sz w:val="24"/>
                <w:szCs w:val="24"/>
              </w:rPr>
            </w:pPr>
            <w:r w:rsidRPr="0040043A">
              <w:rPr>
                <w:rFonts w:ascii="Times New Roman" w:hAnsi="Times New Roman"/>
                <w:sz w:val="24"/>
                <w:szCs w:val="24"/>
              </w:rPr>
              <w:t xml:space="preserve">NOAA’s </w:t>
            </w:r>
            <w:r w:rsidR="00C064E5" w:rsidRPr="0040043A">
              <w:rPr>
                <w:rFonts w:ascii="Times New Roman" w:hAnsi="Times New Roman"/>
                <w:sz w:val="24"/>
                <w:szCs w:val="24"/>
              </w:rPr>
              <w:t>NDBC</w:t>
            </w:r>
            <w:r w:rsidR="00C93E9A" w:rsidRPr="0040043A">
              <w:rPr>
                <w:rFonts w:ascii="Times New Roman" w:hAnsi="Times New Roman"/>
                <w:sz w:val="24"/>
                <w:szCs w:val="24"/>
              </w:rPr>
              <w:t xml:space="preserve"> D</w:t>
            </w:r>
            <w:r w:rsidR="00F7075B" w:rsidRPr="0040043A">
              <w:rPr>
                <w:rFonts w:ascii="Times New Roman" w:hAnsi="Times New Roman"/>
                <w:sz w:val="24"/>
                <w:szCs w:val="24"/>
              </w:rPr>
              <w:t>ART</w:t>
            </w:r>
            <w:r w:rsidR="00C93E9A" w:rsidRPr="0040043A">
              <w:rPr>
                <w:rFonts w:ascii="Times New Roman" w:hAnsi="Times New Roman"/>
                <w:sz w:val="24"/>
                <w:szCs w:val="24"/>
              </w:rPr>
              <w:t xml:space="preserve"> buoy portal</w:t>
            </w:r>
          </w:p>
          <w:p w14:paraId="2635891F" w14:textId="77777777" w:rsidR="00964A7A" w:rsidRPr="0040043A" w:rsidRDefault="00BF4C96" w:rsidP="0067295C">
            <w:pPr>
              <w:spacing w:before="60" w:after="60"/>
              <w:jc w:val="both"/>
              <w:rPr>
                <w:rFonts w:ascii="Times New Roman" w:hAnsi="Times New Roman"/>
                <w:sz w:val="24"/>
                <w:szCs w:val="24"/>
              </w:rPr>
            </w:pPr>
            <w:hyperlink r:id="rId12" w:history="1">
              <w:r w:rsidR="00964A7A" w:rsidRPr="0040043A">
                <w:rPr>
                  <w:rStyle w:val="Hyperlink"/>
                  <w:rFonts w:ascii="Times New Roman" w:hAnsi="Times New Roman"/>
                  <w:sz w:val="24"/>
                  <w:szCs w:val="24"/>
                </w:rPr>
                <w:t>https://www.ndbc.noaa.gov/</w:t>
              </w:r>
            </w:hyperlink>
          </w:p>
        </w:tc>
      </w:tr>
      <w:tr w:rsidR="003A2867" w:rsidRPr="0040043A" w14:paraId="73E48284" w14:textId="77777777" w:rsidTr="00964A7A">
        <w:tc>
          <w:tcPr>
            <w:tcW w:w="1809" w:type="dxa"/>
          </w:tcPr>
          <w:p w14:paraId="45D5523B" w14:textId="77777777" w:rsidR="003A2867" w:rsidRPr="0040043A" w:rsidRDefault="003A2867" w:rsidP="0067295C">
            <w:pPr>
              <w:spacing w:before="60" w:after="60"/>
              <w:jc w:val="both"/>
              <w:rPr>
                <w:rFonts w:ascii="Times New Roman" w:hAnsi="Times New Roman"/>
                <w:b/>
                <w:bCs/>
                <w:sz w:val="24"/>
                <w:szCs w:val="24"/>
              </w:rPr>
            </w:pPr>
            <w:r w:rsidRPr="0040043A">
              <w:rPr>
                <w:rFonts w:ascii="Times New Roman" w:hAnsi="Times New Roman"/>
                <w:b/>
                <w:bCs/>
                <w:sz w:val="24"/>
                <w:szCs w:val="24"/>
              </w:rPr>
              <w:t>Website</w:t>
            </w:r>
          </w:p>
        </w:tc>
        <w:tc>
          <w:tcPr>
            <w:tcW w:w="8038" w:type="dxa"/>
          </w:tcPr>
          <w:p w14:paraId="23C07761" w14:textId="77777777" w:rsidR="00C03A4E" w:rsidRPr="0040043A" w:rsidRDefault="00BF4C96" w:rsidP="0067295C">
            <w:pPr>
              <w:spacing w:before="60" w:after="60"/>
              <w:jc w:val="both"/>
              <w:rPr>
                <w:rFonts w:ascii="Times New Roman" w:hAnsi="Times New Roman"/>
                <w:sz w:val="24"/>
                <w:szCs w:val="24"/>
              </w:rPr>
            </w:pPr>
            <w:hyperlink r:id="rId13" w:history="1">
              <w:r w:rsidR="00556D00" w:rsidRPr="0040043A">
                <w:rPr>
                  <w:rStyle w:val="Hyperlink"/>
                  <w:rFonts w:ascii="Times New Roman" w:hAnsi="Times New Roman"/>
                  <w:sz w:val="24"/>
                  <w:szCs w:val="24"/>
                </w:rPr>
                <w:t>www.incois.gov.in</w:t>
              </w:r>
            </w:hyperlink>
          </w:p>
          <w:p w14:paraId="29B084D4" w14:textId="77777777" w:rsidR="00556D00" w:rsidRPr="0040043A" w:rsidRDefault="00BF4C96" w:rsidP="0067295C">
            <w:pPr>
              <w:spacing w:before="60" w:after="60"/>
              <w:jc w:val="both"/>
              <w:rPr>
                <w:rFonts w:ascii="Times New Roman" w:hAnsi="Times New Roman"/>
                <w:sz w:val="24"/>
                <w:szCs w:val="24"/>
              </w:rPr>
            </w:pPr>
            <w:hyperlink r:id="rId14" w:history="1">
              <w:r w:rsidR="00556D00" w:rsidRPr="0040043A">
                <w:rPr>
                  <w:rStyle w:val="Hyperlink"/>
                  <w:rFonts w:ascii="Times New Roman" w:hAnsi="Times New Roman"/>
                  <w:sz w:val="24"/>
                  <w:szCs w:val="24"/>
                </w:rPr>
                <w:t>www.tsunami.incois.gov.in</w:t>
              </w:r>
            </w:hyperlink>
            <w:r w:rsidR="00556D00" w:rsidRPr="0040043A">
              <w:rPr>
                <w:rFonts w:ascii="Times New Roman" w:hAnsi="Times New Roman"/>
                <w:sz w:val="24"/>
                <w:szCs w:val="24"/>
              </w:rPr>
              <w:t xml:space="preserve"> </w:t>
            </w:r>
          </w:p>
        </w:tc>
      </w:tr>
      <w:tr w:rsidR="003A2867" w:rsidRPr="0040043A" w14:paraId="3492ADF6" w14:textId="77777777" w:rsidTr="00964A7A">
        <w:tc>
          <w:tcPr>
            <w:tcW w:w="1809" w:type="dxa"/>
          </w:tcPr>
          <w:p w14:paraId="2070096D" w14:textId="77777777" w:rsidR="003A2867" w:rsidRPr="0040043A" w:rsidRDefault="003A2867" w:rsidP="0067295C">
            <w:pPr>
              <w:spacing w:before="60" w:after="60"/>
              <w:jc w:val="both"/>
              <w:rPr>
                <w:rFonts w:ascii="Times New Roman" w:hAnsi="Times New Roman"/>
                <w:b/>
                <w:bCs/>
                <w:sz w:val="24"/>
                <w:szCs w:val="24"/>
              </w:rPr>
            </w:pPr>
            <w:r w:rsidRPr="0040043A">
              <w:rPr>
                <w:rFonts w:ascii="Times New Roman" w:hAnsi="Times New Roman"/>
                <w:b/>
                <w:bCs/>
                <w:sz w:val="24"/>
                <w:szCs w:val="24"/>
              </w:rPr>
              <w:t>Meetings</w:t>
            </w:r>
          </w:p>
          <w:p w14:paraId="05265DAA" w14:textId="77777777" w:rsidR="003A2867" w:rsidRPr="0040043A" w:rsidRDefault="00060169" w:rsidP="001325F5">
            <w:pPr>
              <w:spacing w:before="60" w:after="60"/>
              <w:jc w:val="both"/>
              <w:rPr>
                <w:rFonts w:ascii="Times New Roman" w:hAnsi="Times New Roman"/>
                <w:bCs/>
                <w:i/>
                <w:sz w:val="24"/>
                <w:szCs w:val="24"/>
              </w:rPr>
            </w:pPr>
            <w:r w:rsidRPr="0040043A">
              <w:rPr>
                <w:rFonts w:ascii="Times New Roman" w:hAnsi="Times New Roman"/>
                <w:bCs/>
                <w:i/>
                <w:sz w:val="24"/>
                <w:szCs w:val="24"/>
              </w:rPr>
              <w:t>(meetings held in 201</w:t>
            </w:r>
            <w:r w:rsidR="001325F5">
              <w:rPr>
                <w:rFonts w:ascii="Times New Roman" w:hAnsi="Times New Roman"/>
                <w:bCs/>
                <w:i/>
                <w:sz w:val="24"/>
                <w:szCs w:val="24"/>
              </w:rPr>
              <w:t>9</w:t>
            </w:r>
            <w:r w:rsidRPr="0040043A">
              <w:rPr>
                <w:rFonts w:ascii="Times New Roman" w:hAnsi="Times New Roman"/>
                <w:bCs/>
                <w:i/>
                <w:sz w:val="24"/>
                <w:szCs w:val="24"/>
              </w:rPr>
              <w:t>/20</w:t>
            </w:r>
            <w:r w:rsidR="001325F5">
              <w:rPr>
                <w:rFonts w:ascii="Times New Roman" w:hAnsi="Times New Roman"/>
                <w:bCs/>
                <w:i/>
                <w:sz w:val="24"/>
                <w:szCs w:val="24"/>
              </w:rPr>
              <w:t>20</w:t>
            </w:r>
            <w:r w:rsidRPr="0040043A">
              <w:rPr>
                <w:rFonts w:ascii="Times New Roman" w:hAnsi="Times New Roman"/>
                <w:bCs/>
                <w:i/>
                <w:sz w:val="24"/>
                <w:szCs w:val="24"/>
              </w:rPr>
              <w:t>; and planned in 20</w:t>
            </w:r>
            <w:r w:rsidR="001325F5">
              <w:rPr>
                <w:rFonts w:ascii="Times New Roman" w:hAnsi="Times New Roman"/>
                <w:bCs/>
                <w:i/>
                <w:sz w:val="24"/>
                <w:szCs w:val="24"/>
              </w:rPr>
              <w:t>20</w:t>
            </w:r>
            <w:r w:rsidRPr="0040043A">
              <w:rPr>
                <w:rFonts w:ascii="Times New Roman" w:hAnsi="Times New Roman"/>
                <w:bCs/>
                <w:i/>
                <w:sz w:val="24"/>
                <w:szCs w:val="24"/>
              </w:rPr>
              <w:t>/20</w:t>
            </w:r>
            <w:r w:rsidR="009E7173" w:rsidRPr="0040043A">
              <w:rPr>
                <w:rFonts w:ascii="Times New Roman" w:hAnsi="Times New Roman"/>
                <w:bCs/>
                <w:i/>
                <w:sz w:val="24"/>
                <w:szCs w:val="24"/>
              </w:rPr>
              <w:t>2</w:t>
            </w:r>
            <w:r w:rsidR="001325F5">
              <w:rPr>
                <w:rFonts w:ascii="Times New Roman" w:hAnsi="Times New Roman"/>
                <w:bCs/>
                <w:i/>
                <w:sz w:val="24"/>
                <w:szCs w:val="24"/>
              </w:rPr>
              <w:t>1</w:t>
            </w:r>
            <w:r w:rsidRPr="0040043A">
              <w:rPr>
                <w:rFonts w:ascii="Times New Roman" w:hAnsi="Times New Roman"/>
                <w:bCs/>
                <w:i/>
                <w:sz w:val="24"/>
                <w:szCs w:val="24"/>
              </w:rPr>
              <w:t>)</w:t>
            </w:r>
          </w:p>
        </w:tc>
        <w:tc>
          <w:tcPr>
            <w:tcW w:w="8038" w:type="dxa"/>
          </w:tcPr>
          <w:p w14:paraId="2BE3E5AD" w14:textId="77777777" w:rsidR="00646306" w:rsidRDefault="009E7173" w:rsidP="00964A7A">
            <w:pPr>
              <w:spacing w:before="60" w:after="60"/>
              <w:jc w:val="both"/>
              <w:rPr>
                <w:rFonts w:ascii="Times New Roman" w:hAnsi="Times New Roman"/>
                <w:sz w:val="24"/>
                <w:szCs w:val="24"/>
              </w:rPr>
            </w:pPr>
            <w:r w:rsidRPr="0040043A">
              <w:rPr>
                <w:rFonts w:ascii="Times New Roman" w:hAnsi="Times New Roman"/>
                <w:sz w:val="24"/>
                <w:szCs w:val="24"/>
              </w:rPr>
              <w:t>36</w:t>
            </w:r>
            <w:r w:rsidRPr="0040043A">
              <w:rPr>
                <w:rFonts w:ascii="Times New Roman" w:hAnsi="Times New Roman"/>
                <w:sz w:val="24"/>
                <w:szCs w:val="24"/>
                <w:vertAlign w:val="superscript"/>
              </w:rPr>
              <w:t>th</w:t>
            </w:r>
            <w:r w:rsidRPr="0040043A">
              <w:rPr>
                <w:rFonts w:ascii="Times New Roman" w:hAnsi="Times New Roman"/>
                <w:sz w:val="24"/>
                <w:szCs w:val="24"/>
              </w:rPr>
              <w:t xml:space="preserve"> session of the DBCP, 05-08 October 2020, Virtual mode </w:t>
            </w:r>
          </w:p>
          <w:p w14:paraId="60EEEA0C" w14:textId="77777777" w:rsidR="001325F5" w:rsidRDefault="001325F5" w:rsidP="001325F5">
            <w:pPr>
              <w:spacing w:before="60" w:after="60"/>
              <w:jc w:val="both"/>
              <w:rPr>
                <w:rFonts w:ascii="Times New Roman" w:hAnsi="Times New Roman"/>
                <w:sz w:val="24"/>
                <w:szCs w:val="24"/>
              </w:rPr>
            </w:pPr>
            <w:r w:rsidRPr="0040043A">
              <w:rPr>
                <w:rFonts w:ascii="Times New Roman" w:hAnsi="Times New Roman"/>
                <w:sz w:val="24"/>
                <w:szCs w:val="24"/>
              </w:rPr>
              <w:t>3</w:t>
            </w:r>
            <w:r>
              <w:rPr>
                <w:rFonts w:ascii="Times New Roman" w:hAnsi="Times New Roman"/>
                <w:sz w:val="24"/>
                <w:szCs w:val="24"/>
              </w:rPr>
              <w:t>7</w:t>
            </w:r>
            <w:r w:rsidRPr="0040043A">
              <w:rPr>
                <w:rFonts w:ascii="Times New Roman" w:hAnsi="Times New Roman"/>
                <w:sz w:val="24"/>
                <w:szCs w:val="24"/>
                <w:vertAlign w:val="superscript"/>
              </w:rPr>
              <w:t>th</w:t>
            </w:r>
            <w:r w:rsidRPr="0040043A">
              <w:rPr>
                <w:rFonts w:ascii="Times New Roman" w:hAnsi="Times New Roman"/>
                <w:sz w:val="24"/>
                <w:szCs w:val="24"/>
              </w:rPr>
              <w:t xml:space="preserve"> session of the DBCP, 0</w:t>
            </w:r>
            <w:r>
              <w:rPr>
                <w:rFonts w:ascii="Times New Roman" w:hAnsi="Times New Roman"/>
                <w:sz w:val="24"/>
                <w:szCs w:val="24"/>
              </w:rPr>
              <w:t>8</w:t>
            </w:r>
            <w:r w:rsidRPr="0040043A">
              <w:rPr>
                <w:rFonts w:ascii="Times New Roman" w:hAnsi="Times New Roman"/>
                <w:sz w:val="24"/>
                <w:szCs w:val="24"/>
              </w:rPr>
              <w:t>-</w:t>
            </w:r>
            <w:r>
              <w:rPr>
                <w:rFonts w:ascii="Times New Roman" w:hAnsi="Times New Roman"/>
                <w:sz w:val="24"/>
                <w:szCs w:val="24"/>
              </w:rPr>
              <w:t>11</w:t>
            </w:r>
            <w:r w:rsidRPr="0040043A">
              <w:rPr>
                <w:rFonts w:ascii="Times New Roman" w:hAnsi="Times New Roman"/>
                <w:sz w:val="24"/>
                <w:szCs w:val="24"/>
              </w:rPr>
              <w:t xml:space="preserve"> </w:t>
            </w:r>
            <w:r>
              <w:rPr>
                <w:rFonts w:ascii="Times New Roman" w:hAnsi="Times New Roman"/>
                <w:sz w:val="24"/>
                <w:szCs w:val="24"/>
              </w:rPr>
              <w:t>November</w:t>
            </w:r>
            <w:r w:rsidRPr="0040043A">
              <w:rPr>
                <w:rFonts w:ascii="Times New Roman" w:hAnsi="Times New Roman"/>
                <w:sz w:val="24"/>
                <w:szCs w:val="24"/>
              </w:rPr>
              <w:t xml:space="preserve"> 202</w:t>
            </w:r>
            <w:r>
              <w:rPr>
                <w:rFonts w:ascii="Times New Roman" w:hAnsi="Times New Roman"/>
                <w:sz w:val="24"/>
                <w:szCs w:val="24"/>
              </w:rPr>
              <w:t>1</w:t>
            </w:r>
            <w:r w:rsidRPr="0040043A">
              <w:rPr>
                <w:rFonts w:ascii="Times New Roman" w:hAnsi="Times New Roman"/>
                <w:sz w:val="24"/>
                <w:szCs w:val="24"/>
              </w:rPr>
              <w:t xml:space="preserve">, Virtual mode </w:t>
            </w:r>
          </w:p>
          <w:p w14:paraId="4895C425" w14:textId="77777777" w:rsidR="001325F5" w:rsidRPr="0040043A" w:rsidRDefault="001325F5" w:rsidP="00964A7A">
            <w:pPr>
              <w:spacing w:before="60" w:after="60"/>
              <w:jc w:val="both"/>
              <w:rPr>
                <w:rFonts w:ascii="Times New Roman" w:hAnsi="Times New Roman"/>
                <w:sz w:val="24"/>
                <w:szCs w:val="24"/>
              </w:rPr>
            </w:pPr>
          </w:p>
        </w:tc>
      </w:tr>
      <w:tr w:rsidR="003A2867" w:rsidRPr="0040043A" w14:paraId="59C6B9A2" w14:textId="77777777" w:rsidTr="00972266">
        <w:trPr>
          <w:cantSplit/>
          <w:trHeight w:val="3449"/>
        </w:trPr>
        <w:tc>
          <w:tcPr>
            <w:tcW w:w="1809" w:type="dxa"/>
          </w:tcPr>
          <w:p w14:paraId="7A288D22" w14:textId="77777777" w:rsidR="003A2867" w:rsidRPr="0040043A" w:rsidRDefault="009907DA" w:rsidP="0067295C">
            <w:pPr>
              <w:spacing w:before="60" w:after="60"/>
              <w:jc w:val="both"/>
              <w:rPr>
                <w:rFonts w:ascii="Times New Roman" w:hAnsi="Times New Roman"/>
                <w:b/>
                <w:bCs/>
                <w:sz w:val="24"/>
                <w:szCs w:val="24"/>
              </w:rPr>
            </w:pPr>
            <w:r w:rsidRPr="0040043A">
              <w:rPr>
                <w:rFonts w:ascii="Times New Roman" w:hAnsi="Times New Roman"/>
                <w:b/>
                <w:bCs/>
                <w:sz w:val="24"/>
                <w:szCs w:val="24"/>
              </w:rPr>
              <w:lastRenderedPageBreak/>
              <w:t xml:space="preserve">Current status </w:t>
            </w:r>
            <w:r w:rsidR="00060169" w:rsidRPr="0040043A">
              <w:rPr>
                <w:rFonts w:ascii="Times New Roman" w:hAnsi="Times New Roman"/>
                <w:b/>
                <w:bCs/>
                <w:sz w:val="24"/>
                <w:szCs w:val="24"/>
              </w:rPr>
              <w:t xml:space="preserve">summary </w:t>
            </w:r>
            <w:r w:rsidRPr="0040043A">
              <w:rPr>
                <w:rFonts w:ascii="Times New Roman" w:hAnsi="Times New Roman"/>
                <w:bCs/>
                <w:i/>
                <w:sz w:val="24"/>
                <w:szCs w:val="24"/>
              </w:rPr>
              <w:t>(</w:t>
            </w:r>
            <w:r w:rsidR="00ED28C0" w:rsidRPr="0040043A">
              <w:rPr>
                <w:rFonts w:ascii="Times New Roman" w:hAnsi="Times New Roman"/>
                <w:bCs/>
                <w:i/>
                <w:sz w:val="24"/>
                <w:szCs w:val="24"/>
              </w:rPr>
              <w:t>August-</w:t>
            </w:r>
            <w:r w:rsidRPr="0040043A">
              <w:rPr>
                <w:rFonts w:ascii="Times New Roman" w:hAnsi="Times New Roman"/>
                <w:bCs/>
                <w:i/>
                <w:sz w:val="24"/>
                <w:szCs w:val="24"/>
              </w:rPr>
              <w:t>20</w:t>
            </w:r>
            <w:r w:rsidR="009E7173" w:rsidRPr="0040043A">
              <w:rPr>
                <w:rFonts w:ascii="Times New Roman" w:hAnsi="Times New Roman"/>
                <w:bCs/>
                <w:i/>
                <w:sz w:val="24"/>
                <w:szCs w:val="24"/>
              </w:rPr>
              <w:t>20</w:t>
            </w:r>
            <w:r w:rsidR="003A2867" w:rsidRPr="0040043A">
              <w:rPr>
                <w:rFonts w:ascii="Times New Roman" w:hAnsi="Times New Roman"/>
                <w:bCs/>
                <w:i/>
                <w:sz w:val="24"/>
                <w:szCs w:val="24"/>
              </w:rPr>
              <w:t>)</w:t>
            </w:r>
          </w:p>
          <w:p w14:paraId="00BB383B" w14:textId="77777777" w:rsidR="003A2867" w:rsidRPr="0040043A" w:rsidRDefault="003A2867" w:rsidP="0067295C">
            <w:pPr>
              <w:spacing w:before="60" w:after="60"/>
              <w:jc w:val="both"/>
              <w:rPr>
                <w:rFonts w:ascii="Times New Roman" w:hAnsi="Times New Roman"/>
                <w:b/>
                <w:bCs/>
                <w:sz w:val="24"/>
                <w:szCs w:val="24"/>
              </w:rPr>
            </w:pPr>
          </w:p>
        </w:tc>
        <w:tc>
          <w:tcPr>
            <w:tcW w:w="8038" w:type="dxa"/>
          </w:tcPr>
          <w:tbl>
            <w:tblPr>
              <w:tblpPr w:leftFromText="180" w:rightFromText="180" w:vertAnchor="page" w:horzAnchor="margin" w:tblpY="217"/>
              <w:tblOverlap w:val="never"/>
              <w:tblW w:w="7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640"/>
              <w:gridCol w:w="942"/>
              <w:gridCol w:w="1212"/>
              <w:gridCol w:w="1212"/>
              <w:gridCol w:w="2958"/>
            </w:tblGrid>
            <w:tr w:rsidR="00972266" w:rsidRPr="0040043A" w14:paraId="2F8D39E2" w14:textId="77777777" w:rsidTr="00972266">
              <w:trPr>
                <w:trHeight w:val="362"/>
              </w:trPr>
              <w:tc>
                <w:tcPr>
                  <w:tcW w:w="1640" w:type="dxa"/>
                  <w:shd w:val="clear" w:color="auto" w:fill="auto"/>
                  <w:hideMark/>
                </w:tcPr>
                <w:p w14:paraId="2968F20C" w14:textId="77777777" w:rsidR="00972266" w:rsidRPr="0040043A" w:rsidRDefault="00972266" w:rsidP="00972266">
                  <w:pPr>
                    <w:spacing w:before="60" w:after="20"/>
                    <w:jc w:val="both"/>
                    <w:rPr>
                      <w:rFonts w:ascii="Times New Roman" w:eastAsia="Times New Roman" w:hAnsi="Times New Roman"/>
                      <w:b/>
                      <w:bCs/>
                      <w:sz w:val="24"/>
                      <w:szCs w:val="24"/>
                      <w:lang w:val="en-AU" w:eastAsia="en-AU"/>
                    </w:rPr>
                  </w:pPr>
                  <w:r w:rsidRPr="0040043A">
                    <w:rPr>
                      <w:rFonts w:ascii="Times New Roman" w:eastAsia="Times New Roman" w:hAnsi="Times New Roman"/>
                      <w:b/>
                      <w:bCs/>
                      <w:kern w:val="24"/>
                      <w:sz w:val="24"/>
                      <w:szCs w:val="24"/>
                      <w:lang w:val="en-AU" w:eastAsia="en-AU"/>
                    </w:rPr>
                    <w:t>Region</w:t>
                  </w:r>
                </w:p>
              </w:tc>
              <w:tc>
                <w:tcPr>
                  <w:tcW w:w="942" w:type="dxa"/>
                  <w:shd w:val="clear" w:color="auto" w:fill="auto"/>
                  <w:hideMark/>
                </w:tcPr>
                <w:p w14:paraId="3A1A7C32" w14:textId="77777777" w:rsidR="00972266" w:rsidRPr="0040043A" w:rsidRDefault="00972266" w:rsidP="00972266">
                  <w:pPr>
                    <w:spacing w:before="60" w:after="20"/>
                    <w:jc w:val="both"/>
                    <w:rPr>
                      <w:rFonts w:ascii="Times New Roman" w:eastAsia="Times New Roman" w:hAnsi="Times New Roman"/>
                      <w:b/>
                      <w:bCs/>
                      <w:sz w:val="24"/>
                      <w:szCs w:val="24"/>
                      <w:lang w:val="en-AU" w:eastAsia="en-AU"/>
                    </w:rPr>
                  </w:pPr>
                  <w:r w:rsidRPr="0040043A">
                    <w:rPr>
                      <w:rFonts w:ascii="Times New Roman" w:eastAsia="Times New Roman" w:hAnsi="Times New Roman"/>
                      <w:b/>
                      <w:bCs/>
                      <w:kern w:val="24"/>
                      <w:sz w:val="24"/>
                      <w:szCs w:val="24"/>
                      <w:lang w:val="en-AU" w:eastAsia="en-AU"/>
                    </w:rPr>
                    <w:t>WMO</w:t>
                  </w:r>
                </w:p>
              </w:tc>
              <w:tc>
                <w:tcPr>
                  <w:tcW w:w="1212" w:type="dxa"/>
                  <w:shd w:val="clear" w:color="auto" w:fill="auto"/>
                  <w:hideMark/>
                </w:tcPr>
                <w:p w14:paraId="251B543C" w14:textId="77777777" w:rsidR="00972266" w:rsidRPr="0040043A" w:rsidRDefault="00972266" w:rsidP="00972266">
                  <w:pPr>
                    <w:spacing w:before="60" w:after="20"/>
                    <w:jc w:val="both"/>
                    <w:rPr>
                      <w:rFonts w:ascii="Times New Roman" w:eastAsia="Times New Roman" w:hAnsi="Times New Roman"/>
                      <w:b/>
                      <w:bCs/>
                      <w:sz w:val="24"/>
                      <w:szCs w:val="24"/>
                      <w:lang w:val="en-AU" w:eastAsia="en-AU"/>
                    </w:rPr>
                  </w:pPr>
                  <w:r w:rsidRPr="0040043A">
                    <w:rPr>
                      <w:rFonts w:ascii="Times New Roman" w:eastAsia="Times New Roman" w:hAnsi="Times New Roman"/>
                      <w:b/>
                      <w:bCs/>
                      <w:kern w:val="24"/>
                      <w:sz w:val="24"/>
                      <w:szCs w:val="24"/>
                      <w:lang w:val="en-AU" w:eastAsia="en-AU"/>
                    </w:rPr>
                    <w:t>Type</w:t>
                  </w:r>
                </w:p>
              </w:tc>
              <w:tc>
                <w:tcPr>
                  <w:tcW w:w="1212" w:type="dxa"/>
                  <w:shd w:val="clear" w:color="auto" w:fill="auto"/>
                  <w:hideMark/>
                </w:tcPr>
                <w:p w14:paraId="247B374C" w14:textId="77777777" w:rsidR="00972266" w:rsidRPr="0040043A" w:rsidRDefault="00972266" w:rsidP="00972266">
                  <w:pPr>
                    <w:spacing w:before="60" w:after="20"/>
                    <w:jc w:val="center"/>
                    <w:rPr>
                      <w:rFonts w:ascii="Times New Roman" w:eastAsia="Times New Roman" w:hAnsi="Times New Roman"/>
                      <w:b/>
                      <w:bCs/>
                      <w:sz w:val="24"/>
                      <w:szCs w:val="24"/>
                      <w:lang w:val="en-AU" w:eastAsia="en-AU"/>
                    </w:rPr>
                  </w:pPr>
                  <w:r w:rsidRPr="0040043A">
                    <w:rPr>
                      <w:rFonts w:ascii="Times New Roman" w:eastAsia="Times New Roman" w:hAnsi="Times New Roman"/>
                      <w:b/>
                      <w:bCs/>
                      <w:kern w:val="24"/>
                      <w:sz w:val="24"/>
                      <w:szCs w:val="24"/>
                      <w:lang w:val="en-AU" w:eastAsia="en-AU"/>
                    </w:rPr>
                    <w:t>Status</w:t>
                  </w:r>
                </w:p>
              </w:tc>
              <w:tc>
                <w:tcPr>
                  <w:tcW w:w="2958" w:type="dxa"/>
                  <w:shd w:val="clear" w:color="auto" w:fill="auto"/>
                  <w:hideMark/>
                </w:tcPr>
                <w:p w14:paraId="26052C9D" w14:textId="77777777" w:rsidR="00972266" w:rsidRPr="0040043A" w:rsidRDefault="00972266" w:rsidP="00972266">
                  <w:pPr>
                    <w:spacing w:before="60" w:after="20"/>
                    <w:jc w:val="both"/>
                    <w:rPr>
                      <w:rFonts w:ascii="Times New Roman" w:eastAsia="Times New Roman" w:hAnsi="Times New Roman"/>
                      <w:b/>
                      <w:bCs/>
                      <w:sz w:val="24"/>
                      <w:szCs w:val="24"/>
                      <w:lang w:val="en-AU" w:eastAsia="en-AU"/>
                    </w:rPr>
                  </w:pPr>
                  <w:r w:rsidRPr="0040043A">
                    <w:rPr>
                      <w:rFonts w:ascii="Times New Roman" w:eastAsia="Times New Roman" w:hAnsi="Times New Roman"/>
                      <w:b/>
                      <w:bCs/>
                      <w:kern w:val="24"/>
                      <w:sz w:val="24"/>
                      <w:szCs w:val="24"/>
                      <w:lang w:val="en-AU" w:eastAsia="en-AU"/>
                    </w:rPr>
                    <w:t>Comment</w:t>
                  </w:r>
                </w:p>
              </w:tc>
            </w:tr>
            <w:tr w:rsidR="00972266" w:rsidRPr="0040043A" w14:paraId="70F3AC08" w14:textId="77777777" w:rsidTr="00972266">
              <w:trPr>
                <w:trHeight w:val="337"/>
              </w:trPr>
              <w:tc>
                <w:tcPr>
                  <w:tcW w:w="1640" w:type="dxa"/>
                  <w:vMerge w:val="restart"/>
                  <w:shd w:val="clear" w:color="auto" w:fill="auto"/>
                  <w:vAlign w:val="center"/>
                  <w:hideMark/>
                </w:tcPr>
                <w:p w14:paraId="57F26B71" w14:textId="77777777" w:rsidR="00972266" w:rsidRPr="0040043A" w:rsidRDefault="00972266" w:rsidP="00972266">
                  <w:pPr>
                    <w:spacing w:before="20" w:after="20"/>
                    <w:jc w:val="center"/>
                    <w:rPr>
                      <w:rFonts w:ascii="Times New Roman" w:eastAsia="Times New Roman" w:hAnsi="Times New Roman"/>
                      <w:sz w:val="24"/>
                      <w:szCs w:val="24"/>
                      <w:lang w:val="en-AU" w:eastAsia="en-AU"/>
                    </w:rPr>
                  </w:pPr>
                  <w:r w:rsidRPr="0040043A">
                    <w:rPr>
                      <w:rFonts w:ascii="Times New Roman" w:eastAsia="Times New Roman" w:hAnsi="Times New Roman"/>
                      <w:kern w:val="24"/>
                      <w:sz w:val="24"/>
                      <w:szCs w:val="24"/>
                      <w:lang w:val="en-AU" w:eastAsia="en-AU"/>
                    </w:rPr>
                    <w:t>Arabian  Sea</w:t>
                  </w:r>
                </w:p>
              </w:tc>
              <w:tc>
                <w:tcPr>
                  <w:tcW w:w="942" w:type="dxa"/>
                  <w:shd w:val="clear" w:color="auto" w:fill="auto"/>
                  <w:hideMark/>
                </w:tcPr>
                <w:p w14:paraId="0A10ADD0" w14:textId="77777777" w:rsidR="00972266" w:rsidRPr="0040043A" w:rsidRDefault="00972266" w:rsidP="00972266">
                  <w:pPr>
                    <w:spacing w:before="20" w:after="20"/>
                    <w:jc w:val="both"/>
                    <w:rPr>
                      <w:rFonts w:ascii="Times New Roman" w:eastAsia="Times New Roman" w:hAnsi="Times New Roman"/>
                      <w:sz w:val="24"/>
                      <w:szCs w:val="24"/>
                      <w:lang w:val="en-AU" w:eastAsia="en-AU"/>
                    </w:rPr>
                  </w:pPr>
                  <w:r w:rsidRPr="0040043A">
                    <w:rPr>
                      <w:rFonts w:ascii="Times New Roman" w:eastAsia="Times New Roman" w:hAnsi="Times New Roman"/>
                      <w:kern w:val="24"/>
                      <w:sz w:val="24"/>
                      <w:szCs w:val="24"/>
                      <w:lang w:val="en-AU" w:eastAsia="en-AU"/>
                    </w:rPr>
                    <w:t>23228</w:t>
                  </w:r>
                </w:p>
              </w:tc>
              <w:tc>
                <w:tcPr>
                  <w:tcW w:w="1212" w:type="dxa"/>
                  <w:shd w:val="clear" w:color="auto" w:fill="auto"/>
                  <w:hideMark/>
                </w:tcPr>
                <w:p w14:paraId="3CE8BD49" w14:textId="77777777" w:rsidR="00972266" w:rsidRPr="0040043A" w:rsidRDefault="00972266" w:rsidP="00972266">
                  <w:pPr>
                    <w:spacing w:before="20" w:after="20"/>
                    <w:jc w:val="both"/>
                    <w:rPr>
                      <w:rFonts w:ascii="Times New Roman" w:eastAsia="Times New Roman" w:hAnsi="Times New Roman"/>
                      <w:sz w:val="24"/>
                      <w:szCs w:val="24"/>
                      <w:lang w:val="en-AU" w:eastAsia="en-AU"/>
                    </w:rPr>
                  </w:pPr>
                  <w:r w:rsidRPr="0040043A">
                    <w:rPr>
                      <w:rFonts w:ascii="Times New Roman" w:eastAsia="Times New Roman" w:hAnsi="Times New Roman"/>
                      <w:kern w:val="24"/>
                      <w:sz w:val="24"/>
                      <w:szCs w:val="24"/>
                      <w:lang w:val="en-AU" w:eastAsia="en-AU"/>
                    </w:rPr>
                    <w:t>STB 02</w:t>
                  </w:r>
                </w:p>
              </w:tc>
              <w:tc>
                <w:tcPr>
                  <w:tcW w:w="1212" w:type="dxa"/>
                  <w:shd w:val="clear" w:color="auto" w:fill="auto"/>
                  <w:hideMark/>
                </w:tcPr>
                <w:p w14:paraId="47B26040" w14:textId="77777777" w:rsidR="00972266" w:rsidRPr="0040043A" w:rsidRDefault="00816241" w:rsidP="00972266">
                  <w:pPr>
                    <w:spacing w:before="20" w:after="20"/>
                    <w:jc w:val="center"/>
                    <w:rPr>
                      <w:rFonts w:ascii="Times New Roman" w:eastAsia="Times New Roman" w:hAnsi="Times New Roman"/>
                      <w:kern w:val="24"/>
                      <w:sz w:val="24"/>
                      <w:szCs w:val="24"/>
                      <w:lang w:val="en-AU" w:eastAsia="en-AU"/>
                    </w:rPr>
                  </w:pPr>
                  <w:r w:rsidRPr="0040043A">
                    <w:rPr>
                      <w:rFonts w:ascii="Times New Roman" w:eastAsia="Times New Roman" w:hAnsi="Times New Roman"/>
                      <w:kern w:val="24"/>
                      <w:sz w:val="24"/>
                      <w:szCs w:val="24"/>
                      <w:lang w:val="en-AU" w:eastAsia="en-AU"/>
                    </w:rPr>
                    <w:sym w:font="Wingdings" w:char="F0FC"/>
                  </w:r>
                </w:p>
              </w:tc>
              <w:tc>
                <w:tcPr>
                  <w:tcW w:w="2958" w:type="dxa"/>
                  <w:vMerge w:val="restart"/>
                  <w:shd w:val="clear" w:color="auto" w:fill="auto"/>
                  <w:hideMark/>
                </w:tcPr>
                <w:p w14:paraId="21236313" w14:textId="77777777" w:rsidR="00972266" w:rsidRPr="0040043A" w:rsidRDefault="00972266" w:rsidP="00972266">
                  <w:pPr>
                    <w:spacing w:before="20" w:after="20"/>
                    <w:jc w:val="both"/>
                    <w:rPr>
                      <w:rFonts w:ascii="Times New Roman" w:eastAsia="Times New Roman" w:hAnsi="Times New Roman"/>
                      <w:kern w:val="24"/>
                      <w:sz w:val="24"/>
                      <w:szCs w:val="24"/>
                      <w:lang w:val="en-AU" w:eastAsia="en-AU"/>
                    </w:rPr>
                  </w:pPr>
                </w:p>
                <w:p w14:paraId="659C91FD" w14:textId="77777777" w:rsidR="00972266" w:rsidRPr="0040043A" w:rsidRDefault="00972266" w:rsidP="00972266">
                  <w:pPr>
                    <w:spacing w:before="20" w:after="20"/>
                    <w:jc w:val="both"/>
                    <w:rPr>
                      <w:rFonts w:ascii="Times New Roman" w:eastAsia="Times New Roman" w:hAnsi="Times New Roman"/>
                      <w:kern w:val="24"/>
                      <w:sz w:val="24"/>
                      <w:szCs w:val="24"/>
                      <w:lang w:val="en-AU" w:eastAsia="en-AU"/>
                    </w:rPr>
                  </w:pPr>
                </w:p>
                <w:p w14:paraId="429978B1" w14:textId="77777777" w:rsidR="00972266" w:rsidRPr="0040043A" w:rsidRDefault="00972266" w:rsidP="00972266">
                  <w:pPr>
                    <w:spacing w:before="20" w:after="20"/>
                    <w:jc w:val="both"/>
                    <w:rPr>
                      <w:rFonts w:ascii="Times New Roman" w:eastAsia="Times New Roman" w:hAnsi="Times New Roman"/>
                      <w:kern w:val="24"/>
                      <w:sz w:val="24"/>
                      <w:szCs w:val="24"/>
                      <w:lang w:val="en-AU" w:eastAsia="en-AU"/>
                    </w:rPr>
                  </w:pPr>
                </w:p>
                <w:p w14:paraId="14B7F9B7" w14:textId="77777777" w:rsidR="00972266" w:rsidRPr="0040043A" w:rsidRDefault="00972266" w:rsidP="00972266">
                  <w:pPr>
                    <w:spacing w:before="20" w:after="20"/>
                    <w:jc w:val="both"/>
                    <w:rPr>
                      <w:rFonts w:ascii="Times New Roman" w:eastAsia="Times New Roman" w:hAnsi="Times New Roman"/>
                      <w:sz w:val="24"/>
                      <w:szCs w:val="24"/>
                      <w:lang w:val="en-AU" w:eastAsia="en-AU"/>
                    </w:rPr>
                  </w:pPr>
                  <w:r w:rsidRPr="0040043A">
                    <w:rPr>
                      <w:rFonts w:ascii="Times New Roman" w:eastAsia="Times New Roman" w:hAnsi="Times New Roman"/>
                      <w:kern w:val="24"/>
                      <w:sz w:val="24"/>
                      <w:szCs w:val="24"/>
                      <w:lang w:val="en-AU" w:eastAsia="en-AU"/>
                    </w:rPr>
                    <w:t>All Tsunami buoys working with DART</w:t>
                  </w:r>
                  <w:r w:rsidR="00816241">
                    <w:rPr>
                      <w:rFonts w:ascii="Times New Roman" w:eastAsia="Times New Roman" w:hAnsi="Times New Roman"/>
                      <w:kern w:val="24"/>
                      <w:sz w:val="24"/>
                      <w:szCs w:val="24"/>
                      <w:lang w:val="en-AU" w:eastAsia="en-AU"/>
                    </w:rPr>
                    <w:t xml:space="preserve"> II</w:t>
                  </w:r>
                  <w:r w:rsidRPr="0040043A">
                    <w:rPr>
                      <w:rFonts w:ascii="Times New Roman" w:eastAsia="Times New Roman" w:hAnsi="Times New Roman"/>
                      <w:kern w:val="24"/>
                      <w:sz w:val="24"/>
                      <w:szCs w:val="24"/>
                      <w:lang w:val="en-AU" w:eastAsia="en-AU"/>
                    </w:rPr>
                    <w:t xml:space="preserve"> format </w:t>
                  </w:r>
                </w:p>
              </w:tc>
            </w:tr>
            <w:tr w:rsidR="00972266" w:rsidRPr="0040043A" w14:paraId="3AB25644" w14:textId="77777777" w:rsidTr="00972266">
              <w:trPr>
                <w:trHeight w:val="337"/>
              </w:trPr>
              <w:tc>
                <w:tcPr>
                  <w:tcW w:w="1640" w:type="dxa"/>
                  <w:vMerge/>
                  <w:shd w:val="clear" w:color="auto" w:fill="auto"/>
                  <w:hideMark/>
                </w:tcPr>
                <w:p w14:paraId="4F1BA4D8" w14:textId="77777777" w:rsidR="00972266" w:rsidRPr="0040043A" w:rsidRDefault="00972266" w:rsidP="00972266">
                  <w:pPr>
                    <w:spacing w:before="20" w:after="20"/>
                    <w:jc w:val="both"/>
                    <w:rPr>
                      <w:rFonts w:ascii="Times New Roman" w:eastAsia="Times New Roman" w:hAnsi="Times New Roman"/>
                      <w:kern w:val="24"/>
                      <w:sz w:val="24"/>
                      <w:szCs w:val="24"/>
                      <w:lang w:val="en-AU" w:eastAsia="en-AU"/>
                    </w:rPr>
                  </w:pPr>
                </w:p>
              </w:tc>
              <w:tc>
                <w:tcPr>
                  <w:tcW w:w="942" w:type="dxa"/>
                  <w:shd w:val="clear" w:color="auto" w:fill="auto"/>
                  <w:hideMark/>
                </w:tcPr>
                <w:p w14:paraId="728FC8B5" w14:textId="77777777" w:rsidR="00972266" w:rsidRPr="0040043A" w:rsidRDefault="00972266" w:rsidP="00972266">
                  <w:pPr>
                    <w:spacing w:before="20" w:after="20"/>
                    <w:jc w:val="both"/>
                    <w:rPr>
                      <w:rFonts w:ascii="Times New Roman" w:eastAsia="Times New Roman" w:hAnsi="Times New Roman"/>
                      <w:kern w:val="24"/>
                      <w:sz w:val="24"/>
                      <w:szCs w:val="24"/>
                      <w:lang w:val="en-AU" w:eastAsia="en-AU"/>
                    </w:rPr>
                  </w:pPr>
                  <w:r w:rsidRPr="0040043A">
                    <w:rPr>
                      <w:rFonts w:ascii="Times New Roman" w:eastAsia="Times New Roman" w:hAnsi="Times New Roman"/>
                      <w:kern w:val="24"/>
                      <w:sz w:val="24"/>
                      <w:szCs w:val="24"/>
                      <w:lang w:val="en-AU" w:eastAsia="en-AU"/>
                    </w:rPr>
                    <w:t>23226</w:t>
                  </w:r>
                </w:p>
              </w:tc>
              <w:tc>
                <w:tcPr>
                  <w:tcW w:w="1212" w:type="dxa"/>
                  <w:shd w:val="clear" w:color="auto" w:fill="auto"/>
                  <w:hideMark/>
                </w:tcPr>
                <w:p w14:paraId="1113CA95" w14:textId="77777777" w:rsidR="00972266" w:rsidRPr="0040043A" w:rsidRDefault="00972266" w:rsidP="00972266">
                  <w:pPr>
                    <w:spacing w:before="20" w:after="20"/>
                    <w:jc w:val="both"/>
                    <w:rPr>
                      <w:rFonts w:ascii="Times New Roman" w:eastAsia="Times New Roman" w:hAnsi="Times New Roman"/>
                      <w:kern w:val="24"/>
                      <w:sz w:val="24"/>
                      <w:szCs w:val="24"/>
                      <w:lang w:val="en-AU" w:eastAsia="en-AU"/>
                    </w:rPr>
                  </w:pPr>
                  <w:r w:rsidRPr="0040043A">
                    <w:rPr>
                      <w:rFonts w:ascii="Times New Roman" w:eastAsia="Times New Roman" w:hAnsi="Times New Roman"/>
                      <w:kern w:val="24"/>
                      <w:sz w:val="24"/>
                      <w:szCs w:val="24"/>
                      <w:lang w:val="en-AU" w:eastAsia="en-AU"/>
                    </w:rPr>
                    <w:t>ITB 12</w:t>
                  </w:r>
                </w:p>
              </w:tc>
              <w:tc>
                <w:tcPr>
                  <w:tcW w:w="1212" w:type="dxa"/>
                  <w:shd w:val="clear" w:color="auto" w:fill="auto"/>
                  <w:hideMark/>
                </w:tcPr>
                <w:p w14:paraId="3F4F6F4D" w14:textId="77777777" w:rsidR="00972266" w:rsidRPr="0040043A" w:rsidRDefault="00972266" w:rsidP="00972266">
                  <w:pPr>
                    <w:spacing w:before="20" w:after="20"/>
                    <w:jc w:val="center"/>
                    <w:rPr>
                      <w:rFonts w:ascii="Times New Roman" w:eastAsia="Times New Roman" w:hAnsi="Times New Roman"/>
                      <w:kern w:val="24"/>
                      <w:sz w:val="24"/>
                      <w:szCs w:val="24"/>
                      <w:lang w:val="en-AU" w:eastAsia="en-AU"/>
                    </w:rPr>
                  </w:pPr>
                  <w:r w:rsidRPr="0040043A">
                    <w:rPr>
                      <w:rFonts w:ascii="Times New Roman" w:eastAsia="Times New Roman" w:hAnsi="Times New Roman"/>
                      <w:kern w:val="24"/>
                      <w:sz w:val="24"/>
                      <w:szCs w:val="24"/>
                      <w:lang w:val="en-AU" w:eastAsia="en-AU"/>
                    </w:rPr>
                    <w:t>x</w:t>
                  </w:r>
                </w:p>
              </w:tc>
              <w:tc>
                <w:tcPr>
                  <w:tcW w:w="2958" w:type="dxa"/>
                  <w:vMerge/>
                  <w:shd w:val="clear" w:color="auto" w:fill="auto"/>
                  <w:hideMark/>
                </w:tcPr>
                <w:p w14:paraId="656DA726" w14:textId="77777777" w:rsidR="00972266" w:rsidRPr="0040043A" w:rsidRDefault="00972266" w:rsidP="00972266">
                  <w:pPr>
                    <w:spacing w:before="20" w:after="20"/>
                    <w:jc w:val="both"/>
                    <w:rPr>
                      <w:rFonts w:ascii="Times New Roman" w:eastAsia="Times New Roman" w:hAnsi="Times New Roman"/>
                      <w:kern w:val="24"/>
                      <w:sz w:val="24"/>
                      <w:szCs w:val="24"/>
                      <w:lang w:val="en-AU" w:eastAsia="en-AU"/>
                    </w:rPr>
                  </w:pPr>
                </w:p>
              </w:tc>
            </w:tr>
            <w:tr w:rsidR="00972266" w:rsidRPr="0040043A" w14:paraId="77910F68" w14:textId="77777777" w:rsidTr="00972266">
              <w:trPr>
                <w:trHeight w:val="337"/>
              </w:trPr>
              <w:tc>
                <w:tcPr>
                  <w:tcW w:w="1640" w:type="dxa"/>
                  <w:vMerge/>
                  <w:shd w:val="clear" w:color="auto" w:fill="auto"/>
                </w:tcPr>
                <w:p w14:paraId="66A43309" w14:textId="77777777" w:rsidR="00972266" w:rsidRPr="0040043A" w:rsidRDefault="00972266" w:rsidP="00972266">
                  <w:pPr>
                    <w:spacing w:before="20" w:after="20"/>
                    <w:jc w:val="both"/>
                    <w:rPr>
                      <w:rFonts w:ascii="Times New Roman" w:eastAsia="Times New Roman" w:hAnsi="Times New Roman"/>
                      <w:kern w:val="24"/>
                      <w:sz w:val="24"/>
                      <w:szCs w:val="24"/>
                      <w:lang w:val="en-AU" w:eastAsia="en-AU"/>
                    </w:rPr>
                  </w:pPr>
                </w:p>
              </w:tc>
              <w:tc>
                <w:tcPr>
                  <w:tcW w:w="942" w:type="dxa"/>
                  <w:shd w:val="clear" w:color="auto" w:fill="auto"/>
                </w:tcPr>
                <w:p w14:paraId="4446D349" w14:textId="77777777" w:rsidR="00972266" w:rsidRPr="0040043A" w:rsidRDefault="00972266" w:rsidP="00972266">
                  <w:pPr>
                    <w:spacing w:before="20" w:after="20"/>
                    <w:jc w:val="both"/>
                    <w:rPr>
                      <w:rFonts w:ascii="Times New Roman" w:eastAsia="Times New Roman" w:hAnsi="Times New Roman"/>
                      <w:kern w:val="24"/>
                      <w:sz w:val="24"/>
                      <w:szCs w:val="24"/>
                      <w:lang w:val="en-AU" w:eastAsia="en-AU"/>
                    </w:rPr>
                  </w:pPr>
                  <w:r w:rsidRPr="0040043A">
                    <w:rPr>
                      <w:rFonts w:ascii="Times New Roman" w:eastAsia="Times New Roman" w:hAnsi="Times New Roman"/>
                      <w:kern w:val="24"/>
                      <w:sz w:val="24"/>
                      <w:szCs w:val="24"/>
                      <w:lang w:val="en-AU" w:eastAsia="en-AU"/>
                    </w:rPr>
                    <w:t>23225</w:t>
                  </w:r>
                </w:p>
              </w:tc>
              <w:tc>
                <w:tcPr>
                  <w:tcW w:w="1212" w:type="dxa"/>
                  <w:shd w:val="clear" w:color="auto" w:fill="auto"/>
                </w:tcPr>
                <w:p w14:paraId="6C246A63" w14:textId="77777777" w:rsidR="00972266" w:rsidRPr="0040043A" w:rsidRDefault="00972266" w:rsidP="00972266">
                  <w:pPr>
                    <w:spacing w:before="20" w:after="20"/>
                    <w:jc w:val="both"/>
                    <w:rPr>
                      <w:rFonts w:ascii="Times New Roman" w:eastAsia="Times New Roman" w:hAnsi="Times New Roman"/>
                      <w:kern w:val="24"/>
                      <w:sz w:val="24"/>
                      <w:szCs w:val="24"/>
                      <w:lang w:val="en-AU" w:eastAsia="en-AU"/>
                    </w:rPr>
                  </w:pPr>
                  <w:r w:rsidRPr="0040043A">
                    <w:rPr>
                      <w:rFonts w:ascii="Times New Roman" w:eastAsia="Times New Roman" w:hAnsi="Times New Roman"/>
                      <w:kern w:val="24"/>
                      <w:sz w:val="24"/>
                      <w:szCs w:val="24"/>
                      <w:lang w:val="en-AU" w:eastAsia="en-AU"/>
                    </w:rPr>
                    <w:t>ITB 12A</w:t>
                  </w:r>
                </w:p>
              </w:tc>
              <w:tc>
                <w:tcPr>
                  <w:tcW w:w="1212" w:type="dxa"/>
                  <w:shd w:val="clear" w:color="auto" w:fill="auto"/>
                </w:tcPr>
                <w:p w14:paraId="4C12541F" w14:textId="77777777" w:rsidR="00972266" w:rsidRPr="0040043A" w:rsidRDefault="00972266" w:rsidP="00972266">
                  <w:pPr>
                    <w:spacing w:before="20" w:after="20"/>
                    <w:jc w:val="center"/>
                    <w:rPr>
                      <w:rFonts w:ascii="Times New Roman" w:eastAsia="Times New Roman" w:hAnsi="Times New Roman"/>
                      <w:kern w:val="24"/>
                      <w:sz w:val="24"/>
                      <w:szCs w:val="24"/>
                      <w:lang w:val="en-AU" w:eastAsia="en-AU"/>
                    </w:rPr>
                  </w:pPr>
                  <w:r w:rsidRPr="0040043A">
                    <w:rPr>
                      <w:rFonts w:ascii="Times New Roman" w:eastAsia="Times New Roman" w:hAnsi="Times New Roman"/>
                      <w:kern w:val="24"/>
                      <w:sz w:val="24"/>
                      <w:szCs w:val="24"/>
                      <w:lang w:val="en-AU" w:eastAsia="en-AU"/>
                    </w:rPr>
                    <w:t>x</w:t>
                  </w:r>
                </w:p>
              </w:tc>
              <w:tc>
                <w:tcPr>
                  <w:tcW w:w="2958" w:type="dxa"/>
                  <w:vMerge/>
                  <w:shd w:val="clear" w:color="auto" w:fill="auto"/>
                </w:tcPr>
                <w:p w14:paraId="76320259" w14:textId="77777777" w:rsidR="00972266" w:rsidRPr="0040043A" w:rsidRDefault="00972266" w:rsidP="00972266">
                  <w:pPr>
                    <w:spacing w:before="20" w:after="20"/>
                    <w:jc w:val="both"/>
                    <w:rPr>
                      <w:rFonts w:ascii="Times New Roman" w:eastAsia="Times New Roman" w:hAnsi="Times New Roman"/>
                      <w:kern w:val="24"/>
                      <w:sz w:val="24"/>
                      <w:szCs w:val="24"/>
                      <w:lang w:val="en-AU" w:eastAsia="en-AU"/>
                    </w:rPr>
                  </w:pPr>
                </w:p>
              </w:tc>
            </w:tr>
            <w:tr w:rsidR="00972266" w:rsidRPr="0040043A" w14:paraId="4A038AAD" w14:textId="77777777" w:rsidTr="00972266">
              <w:trPr>
                <w:trHeight w:val="324"/>
              </w:trPr>
              <w:tc>
                <w:tcPr>
                  <w:tcW w:w="1640" w:type="dxa"/>
                  <w:vMerge w:val="restart"/>
                  <w:shd w:val="clear" w:color="auto" w:fill="auto"/>
                  <w:vAlign w:val="center"/>
                  <w:hideMark/>
                </w:tcPr>
                <w:p w14:paraId="13090B62" w14:textId="77777777" w:rsidR="00972266" w:rsidRPr="0040043A" w:rsidRDefault="00972266" w:rsidP="00972266">
                  <w:pPr>
                    <w:spacing w:before="20" w:after="20"/>
                    <w:jc w:val="center"/>
                    <w:rPr>
                      <w:rFonts w:ascii="Times New Roman" w:eastAsia="Times New Roman" w:hAnsi="Times New Roman"/>
                      <w:sz w:val="24"/>
                      <w:szCs w:val="24"/>
                      <w:lang w:val="en-AU" w:eastAsia="en-AU"/>
                    </w:rPr>
                  </w:pPr>
                  <w:r w:rsidRPr="0040043A">
                    <w:rPr>
                      <w:rFonts w:ascii="Times New Roman" w:eastAsia="Times New Roman" w:hAnsi="Times New Roman"/>
                      <w:kern w:val="24"/>
                      <w:sz w:val="24"/>
                      <w:szCs w:val="24"/>
                      <w:lang w:val="en-AU" w:eastAsia="en-AU"/>
                    </w:rPr>
                    <w:t xml:space="preserve">Bay of Bengal </w:t>
                  </w:r>
                </w:p>
              </w:tc>
              <w:tc>
                <w:tcPr>
                  <w:tcW w:w="942" w:type="dxa"/>
                  <w:shd w:val="clear" w:color="auto" w:fill="auto"/>
                  <w:hideMark/>
                </w:tcPr>
                <w:p w14:paraId="5D067927" w14:textId="77777777" w:rsidR="00972266" w:rsidRPr="0040043A" w:rsidRDefault="00972266" w:rsidP="00972266">
                  <w:pPr>
                    <w:spacing w:before="20" w:after="20"/>
                    <w:jc w:val="both"/>
                    <w:rPr>
                      <w:rFonts w:ascii="Times New Roman" w:eastAsia="Times New Roman" w:hAnsi="Times New Roman"/>
                      <w:sz w:val="24"/>
                      <w:szCs w:val="24"/>
                      <w:lang w:val="en-AU" w:eastAsia="en-AU"/>
                    </w:rPr>
                  </w:pPr>
                  <w:r w:rsidRPr="0040043A">
                    <w:rPr>
                      <w:rFonts w:ascii="Times New Roman" w:eastAsia="Times New Roman" w:hAnsi="Times New Roman"/>
                      <w:kern w:val="24"/>
                      <w:sz w:val="24"/>
                      <w:szCs w:val="24"/>
                      <w:lang w:val="en-AU" w:eastAsia="en-AU"/>
                    </w:rPr>
                    <w:t>23227</w:t>
                  </w:r>
                </w:p>
              </w:tc>
              <w:tc>
                <w:tcPr>
                  <w:tcW w:w="1212" w:type="dxa"/>
                  <w:shd w:val="clear" w:color="auto" w:fill="auto"/>
                  <w:hideMark/>
                </w:tcPr>
                <w:p w14:paraId="5C62C31B" w14:textId="77777777" w:rsidR="00972266" w:rsidRPr="0040043A" w:rsidRDefault="00972266" w:rsidP="00972266">
                  <w:pPr>
                    <w:spacing w:before="20" w:after="20"/>
                    <w:jc w:val="both"/>
                    <w:rPr>
                      <w:rFonts w:ascii="Times New Roman" w:eastAsia="Times New Roman" w:hAnsi="Times New Roman"/>
                      <w:sz w:val="24"/>
                      <w:szCs w:val="24"/>
                      <w:lang w:val="en-AU" w:eastAsia="en-AU"/>
                    </w:rPr>
                  </w:pPr>
                  <w:r w:rsidRPr="0040043A">
                    <w:rPr>
                      <w:rFonts w:ascii="Times New Roman" w:eastAsia="Times New Roman" w:hAnsi="Times New Roman"/>
                      <w:kern w:val="24"/>
                      <w:sz w:val="24"/>
                      <w:szCs w:val="24"/>
                      <w:lang w:val="en-AU" w:eastAsia="en-AU"/>
                    </w:rPr>
                    <w:t xml:space="preserve">STB01 </w:t>
                  </w:r>
                </w:p>
              </w:tc>
              <w:tc>
                <w:tcPr>
                  <w:tcW w:w="1212" w:type="dxa"/>
                  <w:shd w:val="clear" w:color="auto" w:fill="auto"/>
                  <w:hideMark/>
                </w:tcPr>
                <w:p w14:paraId="53E3B8E6" w14:textId="77777777" w:rsidR="00972266" w:rsidRPr="0040043A" w:rsidRDefault="00972266" w:rsidP="00972266">
                  <w:pPr>
                    <w:spacing w:before="20" w:after="20"/>
                    <w:jc w:val="center"/>
                    <w:rPr>
                      <w:rFonts w:ascii="Times New Roman" w:eastAsia="Times New Roman" w:hAnsi="Times New Roman"/>
                      <w:kern w:val="24"/>
                      <w:sz w:val="24"/>
                      <w:szCs w:val="24"/>
                      <w:lang w:val="en-AU" w:eastAsia="en-AU"/>
                    </w:rPr>
                  </w:pPr>
                  <w:r w:rsidRPr="0040043A">
                    <w:rPr>
                      <w:rFonts w:ascii="Times New Roman" w:eastAsia="Times New Roman" w:hAnsi="Times New Roman"/>
                      <w:kern w:val="24"/>
                      <w:sz w:val="24"/>
                      <w:szCs w:val="24"/>
                      <w:lang w:val="en-AU" w:eastAsia="en-AU"/>
                    </w:rPr>
                    <w:t>x</w:t>
                  </w:r>
                </w:p>
              </w:tc>
              <w:tc>
                <w:tcPr>
                  <w:tcW w:w="2958" w:type="dxa"/>
                  <w:vMerge/>
                  <w:shd w:val="clear" w:color="auto" w:fill="auto"/>
                  <w:hideMark/>
                </w:tcPr>
                <w:p w14:paraId="62394471" w14:textId="77777777" w:rsidR="00972266" w:rsidRPr="0040043A" w:rsidRDefault="00972266" w:rsidP="00972266">
                  <w:pPr>
                    <w:spacing w:before="20" w:after="20"/>
                    <w:jc w:val="both"/>
                    <w:rPr>
                      <w:rFonts w:ascii="Times New Roman" w:eastAsia="Times New Roman" w:hAnsi="Times New Roman"/>
                      <w:sz w:val="24"/>
                      <w:szCs w:val="24"/>
                      <w:lang w:val="en-AU" w:eastAsia="en-AU"/>
                    </w:rPr>
                  </w:pPr>
                </w:p>
              </w:tc>
            </w:tr>
            <w:tr w:rsidR="00972266" w:rsidRPr="0040043A" w14:paraId="4501A26F" w14:textId="77777777" w:rsidTr="00972266">
              <w:trPr>
                <w:trHeight w:val="322"/>
              </w:trPr>
              <w:tc>
                <w:tcPr>
                  <w:tcW w:w="1640" w:type="dxa"/>
                  <w:vMerge/>
                  <w:shd w:val="clear" w:color="auto" w:fill="auto"/>
                  <w:hideMark/>
                </w:tcPr>
                <w:p w14:paraId="04EBF0B5" w14:textId="77777777" w:rsidR="00972266" w:rsidRPr="0040043A" w:rsidRDefault="00972266" w:rsidP="00972266">
                  <w:pPr>
                    <w:spacing w:before="20" w:after="20"/>
                    <w:jc w:val="both"/>
                    <w:rPr>
                      <w:rFonts w:ascii="Times New Roman" w:eastAsia="Times New Roman" w:hAnsi="Times New Roman"/>
                      <w:sz w:val="24"/>
                      <w:szCs w:val="24"/>
                      <w:lang w:val="en-AU" w:eastAsia="en-AU"/>
                    </w:rPr>
                  </w:pPr>
                </w:p>
              </w:tc>
              <w:tc>
                <w:tcPr>
                  <w:tcW w:w="942" w:type="dxa"/>
                  <w:shd w:val="clear" w:color="auto" w:fill="auto"/>
                  <w:hideMark/>
                </w:tcPr>
                <w:p w14:paraId="6A7E0BC5" w14:textId="77777777" w:rsidR="00972266" w:rsidRPr="0040043A" w:rsidRDefault="00972266" w:rsidP="00972266">
                  <w:pPr>
                    <w:spacing w:before="20" w:after="20"/>
                    <w:jc w:val="both"/>
                    <w:rPr>
                      <w:rFonts w:ascii="Times New Roman" w:eastAsia="Times New Roman" w:hAnsi="Times New Roman"/>
                      <w:sz w:val="24"/>
                      <w:szCs w:val="24"/>
                      <w:lang w:val="en-AU" w:eastAsia="en-AU"/>
                    </w:rPr>
                  </w:pPr>
                  <w:r w:rsidRPr="0040043A">
                    <w:rPr>
                      <w:rFonts w:ascii="Times New Roman" w:eastAsia="Times New Roman" w:hAnsi="Times New Roman"/>
                      <w:kern w:val="24"/>
                      <w:sz w:val="24"/>
                      <w:szCs w:val="24"/>
                      <w:lang w:val="en-AU" w:eastAsia="en-AU"/>
                    </w:rPr>
                    <w:t>23217</w:t>
                  </w:r>
                </w:p>
              </w:tc>
              <w:tc>
                <w:tcPr>
                  <w:tcW w:w="1212" w:type="dxa"/>
                  <w:shd w:val="clear" w:color="auto" w:fill="auto"/>
                  <w:hideMark/>
                </w:tcPr>
                <w:p w14:paraId="0096715E" w14:textId="77777777" w:rsidR="00972266" w:rsidRPr="0040043A" w:rsidRDefault="00972266" w:rsidP="00972266">
                  <w:pPr>
                    <w:spacing w:before="20" w:after="20"/>
                    <w:jc w:val="both"/>
                    <w:rPr>
                      <w:rFonts w:ascii="Times New Roman" w:eastAsia="Times New Roman" w:hAnsi="Times New Roman"/>
                      <w:sz w:val="24"/>
                      <w:szCs w:val="24"/>
                      <w:lang w:val="en-AU" w:eastAsia="en-AU"/>
                    </w:rPr>
                  </w:pPr>
                  <w:r w:rsidRPr="0040043A">
                    <w:rPr>
                      <w:rFonts w:ascii="Times New Roman" w:eastAsia="Times New Roman" w:hAnsi="Times New Roman"/>
                      <w:kern w:val="24"/>
                      <w:sz w:val="24"/>
                      <w:szCs w:val="24"/>
                      <w:lang w:val="en-AU" w:eastAsia="en-AU"/>
                    </w:rPr>
                    <w:t>STB 03</w:t>
                  </w:r>
                </w:p>
              </w:tc>
              <w:tc>
                <w:tcPr>
                  <w:tcW w:w="1212" w:type="dxa"/>
                  <w:shd w:val="clear" w:color="auto" w:fill="auto"/>
                  <w:hideMark/>
                </w:tcPr>
                <w:p w14:paraId="2687CCBC" w14:textId="77777777" w:rsidR="00972266" w:rsidRPr="0040043A" w:rsidRDefault="00972266" w:rsidP="00972266">
                  <w:pPr>
                    <w:spacing w:before="20" w:after="20"/>
                    <w:jc w:val="center"/>
                    <w:rPr>
                      <w:rFonts w:ascii="Times New Roman" w:eastAsia="Times New Roman" w:hAnsi="Times New Roman"/>
                      <w:sz w:val="24"/>
                      <w:szCs w:val="24"/>
                      <w:lang w:val="en-AU" w:eastAsia="en-AU"/>
                    </w:rPr>
                  </w:pPr>
                  <w:r w:rsidRPr="0040043A">
                    <w:rPr>
                      <w:rFonts w:ascii="Times New Roman" w:eastAsia="Times New Roman" w:hAnsi="Times New Roman"/>
                      <w:kern w:val="24"/>
                      <w:sz w:val="24"/>
                      <w:szCs w:val="24"/>
                      <w:lang w:val="en-AU" w:eastAsia="en-AU"/>
                    </w:rPr>
                    <w:t>x</w:t>
                  </w:r>
                </w:p>
              </w:tc>
              <w:tc>
                <w:tcPr>
                  <w:tcW w:w="2958" w:type="dxa"/>
                  <w:vMerge/>
                  <w:shd w:val="clear" w:color="auto" w:fill="auto"/>
                  <w:hideMark/>
                </w:tcPr>
                <w:p w14:paraId="42C61ADF" w14:textId="77777777" w:rsidR="00972266" w:rsidRPr="0040043A" w:rsidRDefault="00972266" w:rsidP="00972266">
                  <w:pPr>
                    <w:spacing w:before="20" w:after="20"/>
                    <w:jc w:val="both"/>
                    <w:rPr>
                      <w:rFonts w:ascii="Times New Roman" w:eastAsia="Times New Roman" w:hAnsi="Times New Roman"/>
                      <w:sz w:val="24"/>
                      <w:szCs w:val="24"/>
                      <w:lang w:val="en-AU" w:eastAsia="en-AU"/>
                    </w:rPr>
                  </w:pPr>
                </w:p>
              </w:tc>
            </w:tr>
            <w:tr w:rsidR="00972266" w:rsidRPr="0040043A" w14:paraId="256D9AE6" w14:textId="77777777" w:rsidTr="00972266">
              <w:trPr>
                <w:trHeight w:val="337"/>
              </w:trPr>
              <w:tc>
                <w:tcPr>
                  <w:tcW w:w="1640" w:type="dxa"/>
                  <w:vMerge/>
                  <w:shd w:val="clear" w:color="auto" w:fill="auto"/>
                  <w:hideMark/>
                </w:tcPr>
                <w:p w14:paraId="6AC14E25" w14:textId="77777777" w:rsidR="00972266" w:rsidRPr="0040043A" w:rsidRDefault="00972266" w:rsidP="00972266">
                  <w:pPr>
                    <w:spacing w:before="20" w:after="20"/>
                    <w:jc w:val="both"/>
                    <w:rPr>
                      <w:rFonts w:ascii="Times New Roman" w:eastAsia="Times New Roman" w:hAnsi="Times New Roman"/>
                      <w:sz w:val="24"/>
                      <w:szCs w:val="24"/>
                      <w:lang w:val="en-AU" w:eastAsia="en-AU"/>
                    </w:rPr>
                  </w:pPr>
                </w:p>
              </w:tc>
              <w:tc>
                <w:tcPr>
                  <w:tcW w:w="942" w:type="dxa"/>
                  <w:shd w:val="clear" w:color="auto" w:fill="auto"/>
                  <w:hideMark/>
                </w:tcPr>
                <w:p w14:paraId="14DFC8C5" w14:textId="77777777" w:rsidR="00972266" w:rsidRPr="0040043A" w:rsidRDefault="00972266" w:rsidP="00972266">
                  <w:pPr>
                    <w:spacing w:before="20" w:after="20"/>
                    <w:jc w:val="both"/>
                    <w:rPr>
                      <w:rFonts w:ascii="Times New Roman" w:eastAsia="Times New Roman" w:hAnsi="Times New Roman"/>
                      <w:sz w:val="24"/>
                      <w:szCs w:val="24"/>
                      <w:lang w:val="en-AU" w:eastAsia="en-AU"/>
                    </w:rPr>
                  </w:pPr>
                  <w:r w:rsidRPr="0040043A">
                    <w:rPr>
                      <w:rFonts w:ascii="Times New Roman" w:eastAsia="Times New Roman" w:hAnsi="Times New Roman"/>
                      <w:kern w:val="24"/>
                      <w:sz w:val="24"/>
                      <w:szCs w:val="24"/>
                      <w:lang w:val="en-AU" w:eastAsia="en-AU"/>
                    </w:rPr>
                    <w:t>23218</w:t>
                  </w:r>
                </w:p>
              </w:tc>
              <w:tc>
                <w:tcPr>
                  <w:tcW w:w="1212" w:type="dxa"/>
                  <w:shd w:val="clear" w:color="auto" w:fill="auto"/>
                  <w:hideMark/>
                </w:tcPr>
                <w:p w14:paraId="6825F38C" w14:textId="77777777" w:rsidR="00972266" w:rsidRPr="0040043A" w:rsidRDefault="00972266" w:rsidP="00972266">
                  <w:pPr>
                    <w:spacing w:before="20" w:after="20"/>
                    <w:jc w:val="both"/>
                    <w:rPr>
                      <w:rFonts w:ascii="Times New Roman" w:eastAsia="Times New Roman" w:hAnsi="Times New Roman"/>
                      <w:sz w:val="24"/>
                      <w:szCs w:val="24"/>
                      <w:lang w:val="en-AU" w:eastAsia="en-AU"/>
                    </w:rPr>
                  </w:pPr>
                  <w:r w:rsidRPr="0040043A">
                    <w:rPr>
                      <w:rFonts w:ascii="Times New Roman" w:eastAsia="Times New Roman" w:hAnsi="Times New Roman"/>
                      <w:kern w:val="24"/>
                      <w:sz w:val="24"/>
                      <w:szCs w:val="24"/>
                      <w:lang w:val="en-AU" w:eastAsia="en-AU"/>
                    </w:rPr>
                    <w:t xml:space="preserve">ITB 05 </w:t>
                  </w:r>
                </w:p>
              </w:tc>
              <w:tc>
                <w:tcPr>
                  <w:tcW w:w="1212" w:type="dxa"/>
                  <w:shd w:val="clear" w:color="auto" w:fill="auto"/>
                  <w:hideMark/>
                </w:tcPr>
                <w:p w14:paraId="12FD34BA" w14:textId="77777777" w:rsidR="00972266" w:rsidRPr="0040043A" w:rsidRDefault="00816241" w:rsidP="00972266">
                  <w:pPr>
                    <w:spacing w:before="20" w:after="20"/>
                    <w:jc w:val="center"/>
                    <w:rPr>
                      <w:rFonts w:ascii="Times New Roman" w:eastAsia="Times New Roman" w:hAnsi="Times New Roman"/>
                      <w:sz w:val="24"/>
                      <w:szCs w:val="24"/>
                      <w:lang w:val="en-AU" w:eastAsia="en-AU"/>
                    </w:rPr>
                  </w:pPr>
                  <w:r w:rsidRPr="0040043A">
                    <w:rPr>
                      <w:rFonts w:ascii="Times New Roman" w:eastAsia="Times New Roman" w:hAnsi="Times New Roman"/>
                      <w:kern w:val="24"/>
                      <w:sz w:val="24"/>
                      <w:szCs w:val="24"/>
                      <w:lang w:val="en-AU" w:eastAsia="en-AU"/>
                    </w:rPr>
                    <w:t>x</w:t>
                  </w:r>
                </w:p>
              </w:tc>
              <w:tc>
                <w:tcPr>
                  <w:tcW w:w="2958" w:type="dxa"/>
                  <w:vMerge/>
                  <w:shd w:val="clear" w:color="auto" w:fill="auto"/>
                  <w:hideMark/>
                </w:tcPr>
                <w:p w14:paraId="16DC8882" w14:textId="77777777" w:rsidR="00972266" w:rsidRPr="0040043A" w:rsidRDefault="00972266" w:rsidP="00972266">
                  <w:pPr>
                    <w:spacing w:before="20" w:after="20"/>
                    <w:jc w:val="both"/>
                    <w:rPr>
                      <w:rFonts w:ascii="Times New Roman" w:eastAsia="Times New Roman" w:hAnsi="Times New Roman"/>
                      <w:sz w:val="24"/>
                      <w:szCs w:val="24"/>
                      <w:lang w:val="en-AU" w:eastAsia="en-AU"/>
                    </w:rPr>
                  </w:pPr>
                </w:p>
              </w:tc>
            </w:tr>
            <w:tr w:rsidR="00972266" w:rsidRPr="0040043A" w14:paraId="095358AE" w14:textId="77777777" w:rsidTr="00972266">
              <w:trPr>
                <w:trHeight w:val="337"/>
              </w:trPr>
              <w:tc>
                <w:tcPr>
                  <w:tcW w:w="1640" w:type="dxa"/>
                  <w:vMerge/>
                  <w:shd w:val="clear" w:color="auto" w:fill="auto"/>
                  <w:hideMark/>
                </w:tcPr>
                <w:p w14:paraId="78DC41D1" w14:textId="77777777" w:rsidR="00972266" w:rsidRPr="0040043A" w:rsidRDefault="00972266" w:rsidP="00972266">
                  <w:pPr>
                    <w:spacing w:before="20" w:after="20"/>
                    <w:jc w:val="both"/>
                    <w:rPr>
                      <w:rFonts w:ascii="Times New Roman" w:eastAsia="Times New Roman" w:hAnsi="Times New Roman"/>
                      <w:sz w:val="24"/>
                      <w:szCs w:val="24"/>
                      <w:lang w:val="en-AU" w:eastAsia="en-AU"/>
                    </w:rPr>
                  </w:pPr>
                </w:p>
              </w:tc>
              <w:tc>
                <w:tcPr>
                  <w:tcW w:w="942" w:type="dxa"/>
                  <w:shd w:val="clear" w:color="auto" w:fill="auto"/>
                  <w:hideMark/>
                </w:tcPr>
                <w:p w14:paraId="34D5EE15" w14:textId="77777777" w:rsidR="00972266" w:rsidRPr="0040043A" w:rsidRDefault="00972266" w:rsidP="00972266">
                  <w:pPr>
                    <w:spacing w:before="20" w:after="20"/>
                    <w:jc w:val="both"/>
                    <w:rPr>
                      <w:rFonts w:ascii="Times New Roman" w:eastAsia="Times New Roman" w:hAnsi="Times New Roman"/>
                      <w:kern w:val="24"/>
                      <w:sz w:val="24"/>
                      <w:szCs w:val="24"/>
                      <w:lang w:val="en-AU" w:eastAsia="en-AU"/>
                    </w:rPr>
                  </w:pPr>
                  <w:r w:rsidRPr="0040043A">
                    <w:rPr>
                      <w:rFonts w:ascii="Times New Roman" w:eastAsia="Times New Roman" w:hAnsi="Times New Roman"/>
                      <w:kern w:val="24"/>
                      <w:sz w:val="24"/>
                      <w:szCs w:val="24"/>
                      <w:lang w:val="en-AU" w:eastAsia="en-AU"/>
                    </w:rPr>
                    <w:t>23223</w:t>
                  </w:r>
                </w:p>
              </w:tc>
              <w:tc>
                <w:tcPr>
                  <w:tcW w:w="1212" w:type="dxa"/>
                  <w:shd w:val="clear" w:color="auto" w:fill="auto"/>
                  <w:hideMark/>
                </w:tcPr>
                <w:p w14:paraId="0E1B588D" w14:textId="77777777" w:rsidR="00972266" w:rsidRPr="0040043A" w:rsidRDefault="00972266" w:rsidP="00972266">
                  <w:pPr>
                    <w:spacing w:before="20" w:after="20"/>
                    <w:jc w:val="both"/>
                    <w:rPr>
                      <w:rFonts w:ascii="Times New Roman" w:eastAsia="Times New Roman" w:hAnsi="Times New Roman"/>
                      <w:kern w:val="24"/>
                      <w:sz w:val="24"/>
                      <w:szCs w:val="24"/>
                      <w:lang w:val="en-AU" w:eastAsia="en-AU"/>
                    </w:rPr>
                  </w:pPr>
                  <w:r w:rsidRPr="0040043A">
                    <w:rPr>
                      <w:rFonts w:ascii="Times New Roman" w:eastAsia="Times New Roman" w:hAnsi="Times New Roman"/>
                      <w:kern w:val="24"/>
                      <w:sz w:val="24"/>
                      <w:szCs w:val="24"/>
                      <w:lang w:val="en-AU" w:eastAsia="en-AU"/>
                    </w:rPr>
                    <w:t>ITB 09</w:t>
                  </w:r>
                </w:p>
              </w:tc>
              <w:tc>
                <w:tcPr>
                  <w:tcW w:w="1212" w:type="dxa"/>
                  <w:shd w:val="clear" w:color="auto" w:fill="auto"/>
                  <w:hideMark/>
                </w:tcPr>
                <w:p w14:paraId="4A20C02F" w14:textId="77777777" w:rsidR="00972266" w:rsidRPr="0040043A" w:rsidRDefault="00816241" w:rsidP="00972266">
                  <w:pPr>
                    <w:spacing w:before="20" w:after="20"/>
                    <w:jc w:val="center"/>
                    <w:rPr>
                      <w:rFonts w:ascii="Times New Roman" w:eastAsia="Times New Roman" w:hAnsi="Times New Roman"/>
                      <w:kern w:val="24"/>
                      <w:sz w:val="24"/>
                      <w:szCs w:val="24"/>
                      <w:lang w:val="en-AU" w:eastAsia="en-AU"/>
                    </w:rPr>
                  </w:pPr>
                  <w:r w:rsidRPr="0040043A">
                    <w:rPr>
                      <w:rFonts w:ascii="Times New Roman" w:eastAsia="Times New Roman" w:hAnsi="Times New Roman"/>
                      <w:kern w:val="24"/>
                      <w:sz w:val="24"/>
                      <w:szCs w:val="24"/>
                      <w:lang w:val="en-AU" w:eastAsia="en-AU"/>
                    </w:rPr>
                    <w:sym w:font="Wingdings" w:char="F0FC"/>
                  </w:r>
                </w:p>
              </w:tc>
              <w:tc>
                <w:tcPr>
                  <w:tcW w:w="2958" w:type="dxa"/>
                  <w:vMerge/>
                  <w:shd w:val="clear" w:color="auto" w:fill="auto"/>
                  <w:hideMark/>
                </w:tcPr>
                <w:p w14:paraId="6579B64B" w14:textId="77777777" w:rsidR="00972266" w:rsidRPr="0040043A" w:rsidRDefault="00972266" w:rsidP="00972266">
                  <w:pPr>
                    <w:spacing w:before="20" w:after="20"/>
                    <w:jc w:val="both"/>
                    <w:rPr>
                      <w:rFonts w:ascii="Times New Roman" w:eastAsia="Times New Roman" w:hAnsi="Times New Roman"/>
                      <w:sz w:val="24"/>
                      <w:szCs w:val="24"/>
                      <w:lang w:val="en-AU" w:eastAsia="en-AU"/>
                    </w:rPr>
                  </w:pPr>
                </w:p>
              </w:tc>
            </w:tr>
            <w:tr w:rsidR="00972266" w:rsidRPr="0040043A" w14:paraId="2C096081" w14:textId="77777777" w:rsidTr="00972266">
              <w:trPr>
                <w:trHeight w:val="58"/>
              </w:trPr>
              <w:tc>
                <w:tcPr>
                  <w:tcW w:w="1640" w:type="dxa"/>
                  <w:vMerge/>
                  <w:shd w:val="clear" w:color="auto" w:fill="auto"/>
                  <w:hideMark/>
                </w:tcPr>
                <w:p w14:paraId="5D7DC13C" w14:textId="77777777" w:rsidR="00972266" w:rsidRPr="0040043A" w:rsidRDefault="00972266" w:rsidP="00972266">
                  <w:pPr>
                    <w:spacing w:before="20" w:after="20"/>
                    <w:jc w:val="both"/>
                    <w:rPr>
                      <w:rFonts w:ascii="Times New Roman" w:eastAsia="Times New Roman" w:hAnsi="Times New Roman"/>
                      <w:sz w:val="24"/>
                      <w:szCs w:val="24"/>
                      <w:lang w:val="en-AU" w:eastAsia="en-AU"/>
                    </w:rPr>
                  </w:pPr>
                </w:p>
              </w:tc>
              <w:tc>
                <w:tcPr>
                  <w:tcW w:w="942" w:type="dxa"/>
                  <w:shd w:val="clear" w:color="auto" w:fill="auto"/>
                  <w:hideMark/>
                </w:tcPr>
                <w:p w14:paraId="3C6AF336" w14:textId="77777777" w:rsidR="00972266" w:rsidRPr="0040043A" w:rsidRDefault="00972266" w:rsidP="00972266">
                  <w:pPr>
                    <w:spacing w:before="20" w:after="20"/>
                    <w:jc w:val="both"/>
                    <w:rPr>
                      <w:rFonts w:ascii="Times New Roman" w:eastAsia="Times New Roman" w:hAnsi="Times New Roman"/>
                      <w:kern w:val="24"/>
                      <w:sz w:val="24"/>
                      <w:szCs w:val="24"/>
                      <w:lang w:val="en-AU" w:eastAsia="en-AU"/>
                    </w:rPr>
                  </w:pPr>
                  <w:r w:rsidRPr="0040043A">
                    <w:rPr>
                      <w:rFonts w:ascii="Times New Roman" w:eastAsia="Times New Roman" w:hAnsi="Times New Roman"/>
                      <w:kern w:val="24"/>
                      <w:sz w:val="24"/>
                      <w:szCs w:val="24"/>
                      <w:lang w:val="en-AU" w:eastAsia="en-AU"/>
                    </w:rPr>
                    <w:t>23219</w:t>
                  </w:r>
                </w:p>
              </w:tc>
              <w:tc>
                <w:tcPr>
                  <w:tcW w:w="1212" w:type="dxa"/>
                  <w:shd w:val="clear" w:color="auto" w:fill="auto"/>
                  <w:hideMark/>
                </w:tcPr>
                <w:p w14:paraId="6E014557" w14:textId="77777777" w:rsidR="00972266" w:rsidRPr="0040043A" w:rsidRDefault="00972266" w:rsidP="00972266">
                  <w:pPr>
                    <w:spacing w:before="20" w:after="20"/>
                    <w:jc w:val="both"/>
                    <w:rPr>
                      <w:rFonts w:ascii="Times New Roman" w:eastAsia="Times New Roman" w:hAnsi="Times New Roman"/>
                      <w:kern w:val="24"/>
                      <w:sz w:val="24"/>
                      <w:szCs w:val="24"/>
                      <w:lang w:val="en-AU" w:eastAsia="en-AU"/>
                    </w:rPr>
                  </w:pPr>
                  <w:r w:rsidRPr="0040043A">
                    <w:rPr>
                      <w:rFonts w:ascii="Times New Roman" w:eastAsia="Times New Roman" w:hAnsi="Times New Roman"/>
                      <w:kern w:val="24"/>
                      <w:sz w:val="24"/>
                      <w:szCs w:val="24"/>
                      <w:lang w:val="en-AU" w:eastAsia="en-AU"/>
                    </w:rPr>
                    <w:t>STB05</w:t>
                  </w:r>
                </w:p>
              </w:tc>
              <w:tc>
                <w:tcPr>
                  <w:tcW w:w="1212" w:type="dxa"/>
                  <w:shd w:val="clear" w:color="auto" w:fill="auto"/>
                  <w:hideMark/>
                </w:tcPr>
                <w:p w14:paraId="41CE1BEF" w14:textId="77777777" w:rsidR="00972266" w:rsidRPr="0040043A" w:rsidRDefault="00972266" w:rsidP="00972266">
                  <w:pPr>
                    <w:spacing w:before="20" w:after="20"/>
                    <w:jc w:val="center"/>
                    <w:rPr>
                      <w:rFonts w:ascii="Times New Roman" w:eastAsia="Times New Roman" w:hAnsi="Times New Roman"/>
                      <w:kern w:val="24"/>
                      <w:sz w:val="24"/>
                      <w:szCs w:val="24"/>
                      <w:lang w:val="en-AU" w:eastAsia="en-AU"/>
                    </w:rPr>
                  </w:pPr>
                  <w:r w:rsidRPr="0040043A">
                    <w:rPr>
                      <w:rFonts w:ascii="Times New Roman" w:eastAsia="Times New Roman" w:hAnsi="Times New Roman"/>
                      <w:kern w:val="24"/>
                      <w:sz w:val="24"/>
                      <w:szCs w:val="24"/>
                      <w:lang w:val="en-AU" w:eastAsia="en-AU"/>
                    </w:rPr>
                    <w:sym w:font="Wingdings" w:char="F0FC"/>
                  </w:r>
                </w:p>
              </w:tc>
              <w:tc>
                <w:tcPr>
                  <w:tcW w:w="2958" w:type="dxa"/>
                  <w:vMerge/>
                  <w:shd w:val="clear" w:color="auto" w:fill="auto"/>
                  <w:hideMark/>
                </w:tcPr>
                <w:p w14:paraId="1B126715" w14:textId="77777777" w:rsidR="00972266" w:rsidRPr="0040043A" w:rsidRDefault="00972266" w:rsidP="00972266">
                  <w:pPr>
                    <w:spacing w:before="20" w:after="20"/>
                    <w:jc w:val="both"/>
                    <w:rPr>
                      <w:rFonts w:ascii="Times New Roman" w:eastAsia="Times New Roman" w:hAnsi="Times New Roman"/>
                      <w:sz w:val="24"/>
                      <w:szCs w:val="24"/>
                      <w:lang w:val="en-AU" w:eastAsia="en-AU"/>
                    </w:rPr>
                  </w:pPr>
                </w:p>
              </w:tc>
            </w:tr>
          </w:tbl>
          <w:p w14:paraId="7EC80076" w14:textId="77777777" w:rsidR="003A2867" w:rsidRPr="0040043A" w:rsidRDefault="003A2867" w:rsidP="0067295C">
            <w:pPr>
              <w:spacing w:before="60" w:after="60"/>
              <w:jc w:val="both"/>
              <w:rPr>
                <w:rFonts w:ascii="Times New Roman" w:hAnsi="Times New Roman"/>
                <w:sz w:val="24"/>
                <w:szCs w:val="24"/>
              </w:rPr>
            </w:pPr>
          </w:p>
        </w:tc>
      </w:tr>
      <w:tr w:rsidR="00B616D6" w:rsidRPr="0040043A" w14:paraId="1D8D9EFA" w14:textId="77777777" w:rsidTr="00964A7A">
        <w:trPr>
          <w:cantSplit/>
        </w:trPr>
        <w:tc>
          <w:tcPr>
            <w:tcW w:w="1809" w:type="dxa"/>
          </w:tcPr>
          <w:p w14:paraId="37CC64FA" w14:textId="77777777" w:rsidR="00B616D6" w:rsidRPr="0040043A" w:rsidRDefault="00B616D6" w:rsidP="0067295C">
            <w:pPr>
              <w:spacing w:before="60" w:after="60"/>
              <w:jc w:val="both"/>
              <w:rPr>
                <w:rFonts w:ascii="Times New Roman" w:hAnsi="Times New Roman"/>
                <w:b/>
                <w:bCs/>
                <w:sz w:val="24"/>
                <w:szCs w:val="24"/>
              </w:rPr>
            </w:pPr>
            <w:r w:rsidRPr="0040043A">
              <w:rPr>
                <w:rFonts w:ascii="Times New Roman" w:hAnsi="Times New Roman"/>
                <w:b/>
                <w:bCs/>
                <w:sz w:val="24"/>
                <w:szCs w:val="24"/>
              </w:rPr>
              <w:t xml:space="preserve">Challenges/Opportunities/Risks </w:t>
            </w:r>
            <w:r w:rsidRPr="0040043A">
              <w:rPr>
                <w:rFonts w:ascii="Times New Roman" w:hAnsi="Times New Roman"/>
                <w:i/>
                <w:iCs/>
                <w:sz w:val="24"/>
                <w:szCs w:val="24"/>
              </w:rPr>
              <w:t>(intersessional period)</w:t>
            </w:r>
          </w:p>
        </w:tc>
        <w:tc>
          <w:tcPr>
            <w:tcW w:w="8038" w:type="dxa"/>
          </w:tcPr>
          <w:p w14:paraId="374A9E97" w14:textId="77777777" w:rsidR="00972266" w:rsidRPr="0040043A" w:rsidRDefault="00972266" w:rsidP="00A944A6">
            <w:pPr>
              <w:pStyle w:val="ListParagraph"/>
              <w:numPr>
                <w:ilvl w:val="0"/>
                <w:numId w:val="14"/>
              </w:numPr>
              <w:spacing w:after="120" w:line="360" w:lineRule="auto"/>
              <w:ind w:left="714" w:hanging="357"/>
              <w:jc w:val="both"/>
              <w:rPr>
                <w:rFonts w:ascii="Times New Roman" w:hAnsi="Times New Roman"/>
                <w:sz w:val="24"/>
                <w:szCs w:val="24"/>
                <w:lang w:eastAsia="ko-KR"/>
              </w:rPr>
            </w:pPr>
            <w:r w:rsidRPr="0040043A">
              <w:rPr>
                <w:rFonts w:ascii="Times New Roman" w:hAnsi="Times New Roman"/>
                <w:sz w:val="24"/>
                <w:szCs w:val="24"/>
                <w:lang w:eastAsia="ko-KR"/>
              </w:rPr>
              <w:t>Due to COVID 19 pandemic situation, couldn’t service the Tsuna</w:t>
            </w:r>
            <w:r w:rsidR="008D32AB">
              <w:rPr>
                <w:rFonts w:ascii="Times New Roman" w:hAnsi="Times New Roman"/>
                <w:sz w:val="24"/>
                <w:szCs w:val="24"/>
                <w:lang w:eastAsia="ko-KR"/>
              </w:rPr>
              <w:t>mi buoy system.</w:t>
            </w:r>
          </w:p>
          <w:p w14:paraId="44B2E38B" w14:textId="77777777" w:rsidR="00972266" w:rsidRPr="0040043A" w:rsidRDefault="00972266" w:rsidP="00A944A6">
            <w:pPr>
              <w:pStyle w:val="ListParagraph"/>
              <w:numPr>
                <w:ilvl w:val="0"/>
                <w:numId w:val="14"/>
              </w:numPr>
              <w:spacing w:after="120" w:line="360" w:lineRule="auto"/>
              <w:ind w:left="714" w:hanging="357"/>
              <w:jc w:val="both"/>
              <w:rPr>
                <w:rFonts w:ascii="Times New Roman" w:hAnsi="Times New Roman"/>
                <w:sz w:val="24"/>
                <w:szCs w:val="24"/>
                <w:lang w:eastAsia="ko-KR"/>
              </w:rPr>
            </w:pPr>
            <w:r w:rsidRPr="0040043A">
              <w:rPr>
                <w:rFonts w:ascii="Times New Roman" w:hAnsi="Times New Roman"/>
                <w:sz w:val="24"/>
                <w:szCs w:val="24"/>
                <w:lang w:eastAsia="ko-KR"/>
              </w:rPr>
              <w:t>Materials</w:t>
            </w:r>
            <w:r w:rsidR="00DA7A90" w:rsidRPr="0040043A">
              <w:rPr>
                <w:rFonts w:ascii="Times New Roman" w:hAnsi="Times New Roman"/>
                <w:sz w:val="24"/>
                <w:szCs w:val="24"/>
                <w:lang w:eastAsia="ko-KR"/>
              </w:rPr>
              <w:t xml:space="preserve"> such as lithium batteries, INMARSAT transmitters </w:t>
            </w:r>
            <w:proofErr w:type="gramStart"/>
            <w:r w:rsidR="00DA7A90" w:rsidRPr="0040043A">
              <w:rPr>
                <w:rFonts w:ascii="Times New Roman" w:hAnsi="Times New Roman"/>
                <w:sz w:val="24"/>
                <w:szCs w:val="24"/>
                <w:lang w:eastAsia="ko-KR"/>
              </w:rPr>
              <w:t xml:space="preserve">etc </w:t>
            </w:r>
            <w:r w:rsidRPr="0040043A">
              <w:rPr>
                <w:rFonts w:ascii="Times New Roman" w:hAnsi="Times New Roman"/>
                <w:sz w:val="24"/>
                <w:szCs w:val="24"/>
                <w:lang w:eastAsia="ko-KR"/>
              </w:rPr>
              <w:t xml:space="preserve"> couldn’t</w:t>
            </w:r>
            <w:proofErr w:type="gramEnd"/>
            <w:r w:rsidRPr="0040043A">
              <w:rPr>
                <w:rFonts w:ascii="Times New Roman" w:hAnsi="Times New Roman"/>
                <w:sz w:val="24"/>
                <w:szCs w:val="24"/>
                <w:lang w:eastAsia="ko-KR"/>
              </w:rPr>
              <w:t xml:space="preserve"> imported from </w:t>
            </w:r>
            <w:r w:rsidR="00DA7A90" w:rsidRPr="0040043A">
              <w:rPr>
                <w:rFonts w:ascii="Times New Roman" w:hAnsi="Times New Roman"/>
                <w:sz w:val="24"/>
                <w:szCs w:val="24"/>
                <w:lang w:eastAsia="ko-KR"/>
              </w:rPr>
              <w:t>the OEM due to lockdown.</w:t>
            </w:r>
          </w:p>
          <w:p w14:paraId="1DD0196D" w14:textId="77777777" w:rsidR="00B616D6" w:rsidRPr="0040043A" w:rsidRDefault="00B616D6" w:rsidP="00A944A6">
            <w:pPr>
              <w:pStyle w:val="ListParagraph"/>
              <w:numPr>
                <w:ilvl w:val="0"/>
                <w:numId w:val="14"/>
              </w:numPr>
              <w:spacing w:after="120" w:line="360" w:lineRule="auto"/>
              <w:ind w:left="714" w:hanging="357"/>
              <w:jc w:val="both"/>
              <w:rPr>
                <w:rFonts w:ascii="Times New Roman" w:hAnsi="Times New Roman"/>
                <w:sz w:val="24"/>
                <w:szCs w:val="24"/>
                <w:lang w:eastAsia="ko-KR"/>
              </w:rPr>
            </w:pPr>
            <w:r w:rsidRPr="0040043A">
              <w:rPr>
                <w:rFonts w:ascii="Times New Roman" w:hAnsi="Times New Roman"/>
                <w:sz w:val="24"/>
                <w:szCs w:val="24"/>
                <w:lang w:eastAsia="ko-KR"/>
              </w:rPr>
              <w:t>Maintaining moored buoys at harsh sea conditions, cyclones in the location</w:t>
            </w:r>
          </w:p>
          <w:p w14:paraId="536C1A7A" w14:textId="77777777" w:rsidR="00B616D6" w:rsidRPr="0040043A" w:rsidRDefault="00B616D6" w:rsidP="00A944A6">
            <w:pPr>
              <w:pStyle w:val="ListParagraph"/>
              <w:numPr>
                <w:ilvl w:val="0"/>
                <w:numId w:val="14"/>
              </w:numPr>
              <w:spacing w:after="120" w:line="360" w:lineRule="auto"/>
              <w:ind w:left="714" w:hanging="357"/>
              <w:jc w:val="both"/>
              <w:rPr>
                <w:rFonts w:ascii="Times New Roman" w:hAnsi="Times New Roman"/>
                <w:sz w:val="24"/>
                <w:szCs w:val="24"/>
                <w:lang w:eastAsia="ko-KR"/>
              </w:rPr>
            </w:pPr>
            <w:r w:rsidRPr="0040043A">
              <w:rPr>
                <w:rFonts w:ascii="Times New Roman" w:hAnsi="Times New Roman"/>
                <w:sz w:val="24"/>
                <w:szCs w:val="24"/>
                <w:lang w:eastAsia="ko-KR"/>
              </w:rPr>
              <w:t>Protect the buoy from the vandalism activity</w:t>
            </w:r>
          </w:p>
          <w:p w14:paraId="754096C7" w14:textId="77777777" w:rsidR="00B616D6" w:rsidRPr="0040043A" w:rsidRDefault="00B616D6" w:rsidP="00A944A6">
            <w:pPr>
              <w:pStyle w:val="ListParagraph"/>
              <w:numPr>
                <w:ilvl w:val="0"/>
                <w:numId w:val="14"/>
              </w:numPr>
              <w:spacing w:after="120" w:line="360" w:lineRule="auto"/>
              <w:ind w:left="714" w:hanging="357"/>
              <w:jc w:val="both"/>
              <w:rPr>
                <w:rFonts w:ascii="Times New Roman" w:hAnsi="Times New Roman"/>
                <w:sz w:val="24"/>
                <w:szCs w:val="24"/>
                <w:lang w:eastAsia="ko-KR"/>
              </w:rPr>
            </w:pPr>
            <w:r w:rsidRPr="0040043A">
              <w:rPr>
                <w:rFonts w:ascii="Times New Roman" w:hAnsi="Times New Roman"/>
                <w:sz w:val="24"/>
                <w:szCs w:val="24"/>
                <w:lang w:eastAsia="ko-KR"/>
              </w:rPr>
              <w:t>The charging of lead-acid batteries can be hazardous. The two primary risks are from hydrogen gas formed when the battery is being charged and the sulfuric acid in the battery fluid.</w:t>
            </w:r>
          </w:p>
          <w:p w14:paraId="49E5560A" w14:textId="77777777" w:rsidR="00184227" w:rsidRPr="0040043A" w:rsidRDefault="00184227" w:rsidP="00A944A6">
            <w:pPr>
              <w:pStyle w:val="ListParagraph"/>
              <w:numPr>
                <w:ilvl w:val="0"/>
                <w:numId w:val="14"/>
              </w:numPr>
              <w:spacing w:after="120" w:line="360" w:lineRule="auto"/>
              <w:ind w:left="714" w:hanging="357"/>
              <w:jc w:val="both"/>
              <w:rPr>
                <w:rFonts w:ascii="Times New Roman" w:hAnsi="Times New Roman"/>
                <w:sz w:val="24"/>
                <w:szCs w:val="24"/>
                <w:lang w:eastAsia="ko-KR"/>
              </w:rPr>
            </w:pPr>
            <w:r w:rsidRPr="0040043A">
              <w:rPr>
                <w:rFonts w:ascii="Times New Roman" w:hAnsi="Times New Roman"/>
                <w:sz w:val="24"/>
                <w:szCs w:val="24"/>
                <w:lang w:eastAsia="ko-KR"/>
              </w:rPr>
              <w:t>Importing and stocking  the lithium battery is very challenge for developing countries</w:t>
            </w:r>
          </w:p>
          <w:p w14:paraId="7E22A04F" w14:textId="77777777" w:rsidR="0046604C" w:rsidRPr="0040043A" w:rsidRDefault="0046604C" w:rsidP="00A944A6">
            <w:pPr>
              <w:pStyle w:val="ListParagraph"/>
              <w:numPr>
                <w:ilvl w:val="0"/>
                <w:numId w:val="14"/>
              </w:numPr>
              <w:spacing w:after="120" w:line="360" w:lineRule="auto"/>
              <w:ind w:left="714" w:hanging="357"/>
              <w:jc w:val="both"/>
              <w:rPr>
                <w:rFonts w:ascii="Times New Roman" w:hAnsi="Times New Roman"/>
                <w:sz w:val="24"/>
                <w:szCs w:val="24"/>
                <w:lang w:eastAsia="ko-KR"/>
              </w:rPr>
            </w:pPr>
            <w:r w:rsidRPr="0040043A">
              <w:rPr>
                <w:rFonts w:ascii="Times New Roman" w:hAnsi="Times New Roman"/>
                <w:sz w:val="24"/>
                <w:szCs w:val="24"/>
                <w:lang w:eastAsia="ko-KR"/>
              </w:rPr>
              <w:t>Lithium-ion batteries can pose unique safety hazards since they contain a flammable electrolyte and may be kept pressurized. An expert notes "If a battery cell is charged too quickly, it can cause a short circuit, leading to explosions and fires".</w:t>
            </w:r>
          </w:p>
          <w:p w14:paraId="116CFF5F" w14:textId="77777777" w:rsidR="00A944A6" w:rsidRPr="0040043A" w:rsidRDefault="00810ECD" w:rsidP="00DA7A90">
            <w:pPr>
              <w:pStyle w:val="ListParagraph"/>
              <w:numPr>
                <w:ilvl w:val="0"/>
                <w:numId w:val="14"/>
              </w:numPr>
              <w:spacing w:after="120" w:line="360" w:lineRule="auto"/>
              <w:ind w:left="714" w:hanging="357"/>
              <w:jc w:val="both"/>
              <w:rPr>
                <w:rFonts w:ascii="Times New Roman" w:hAnsi="Times New Roman"/>
                <w:sz w:val="24"/>
                <w:szCs w:val="24"/>
                <w:lang w:eastAsia="ko-KR"/>
              </w:rPr>
            </w:pPr>
            <w:r w:rsidRPr="0040043A">
              <w:rPr>
                <w:rFonts w:ascii="Times New Roman" w:hAnsi="Times New Roman"/>
                <w:sz w:val="24"/>
                <w:szCs w:val="24"/>
                <w:lang w:eastAsia="ko-KR"/>
              </w:rPr>
              <w:t xml:space="preserve">Measuring the water level changes during seismic event and also to measure the seabed temperature in real time. </w:t>
            </w:r>
          </w:p>
        </w:tc>
      </w:tr>
      <w:tr w:rsidR="003A2867" w:rsidRPr="0040043A" w14:paraId="643B2299" w14:textId="77777777" w:rsidTr="00964A7A">
        <w:tc>
          <w:tcPr>
            <w:tcW w:w="1809" w:type="dxa"/>
          </w:tcPr>
          <w:p w14:paraId="5D18B0E3" w14:textId="77777777" w:rsidR="003A2867" w:rsidRPr="0040043A" w:rsidRDefault="00C67AFB" w:rsidP="00DA7A90">
            <w:pPr>
              <w:spacing w:before="60" w:after="60"/>
              <w:jc w:val="both"/>
              <w:rPr>
                <w:rFonts w:ascii="Times New Roman" w:hAnsi="Times New Roman"/>
                <w:b/>
                <w:bCs/>
                <w:sz w:val="24"/>
                <w:szCs w:val="24"/>
              </w:rPr>
            </w:pPr>
            <w:r w:rsidRPr="0040043A">
              <w:rPr>
                <w:rFonts w:ascii="Times New Roman" w:hAnsi="Times New Roman"/>
                <w:b/>
                <w:bCs/>
                <w:sz w:val="24"/>
                <w:szCs w:val="24"/>
              </w:rPr>
              <w:t>Summary of plans for 20</w:t>
            </w:r>
            <w:r w:rsidR="008D32AB">
              <w:rPr>
                <w:rFonts w:ascii="Times New Roman" w:hAnsi="Times New Roman"/>
                <w:b/>
                <w:bCs/>
                <w:sz w:val="24"/>
                <w:szCs w:val="24"/>
              </w:rPr>
              <w:t>21</w:t>
            </w:r>
            <w:r w:rsidR="00A24B5D" w:rsidRPr="0040043A">
              <w:rPr>
                <w:rFonts w:ascii="Times New Roman" w:hAnsi="Times New Roman"/>
                <w:b/>
                <w:bCs/>
                <w:sz w:val="24"/>
                <w:szCs w:val="24"/>
              </w:rPr>
              <w:t>/</w:t>
            </w:r>
            <w:r w:rsidR="00BE25CE" w:rsidRPr="0040043A">
              <w:rPr>
                <w:rFonts w:ascii="Times New Roman" w:hAnsi="Times New Roman"/>
                <w:b/>
                <w:bCs/>
                <w:sz w:val="24"/>
                <w:szCs w:val="24"/>
              </w:rPr>
              <w:t>2</w:t>
            </w:r>
            <w:r w:rsidR="008D32AB">
              <w:rPr>
                <w:rFonts w:ascii="Times New Roman" w:hAnsi="Times New Roman"/>
                <w:b/>
                <w:bCs/>
                <w:sz w:val="24"/>
                <w:szCs w:val="24"/>
              </w:rPr>
              <w:t>2</w:t>
            </w:r>
          </w:p>
        </w:tc>
        <w:tc>
          <w:tcPr>
            <w:tcW w:w="8038" w:type="dxa"/>
          </w:tcPr>
          <w:p w14:paraId="1746ED07" w14:textId="77777777" w:rsidR="00A24B5D" w:rsidRPr="0040043A" w:rsidRDefault="008D32AB" w:rsidP="0067295C">
            <w:pPr>
              <w:pStyle w:val="BodyText"/>
              <w:spacing w:before="60" w:after="60"/>
              <w:jc w:val="both"/>
              <w:rPr>
                <w:rFonts w:ascii="Times New Roman" w:hAnsi="Times New Roman"/>
                <w:sz w:val="24"/>
                <w:szCs w:val="24"/>
                <w:lang w:eastAsia="ko-KR"/>
              </w:rPr>
            </w:pPr>
            <w:r>
              <w:rPr>
                <w:rFonts w:ascii="Times New Roman" w:hAnsi="Times New Roman"/>
                <w:sz w:val="24"/>
                <w:szCs w:val="24"/>
                <w:lang w:eastAsia="ko-KR"/>
              </w:rPr>
              <w:t>One</w:t>
            </w:r>
            <w:r w:rsidR="00C4747D" w:rsidRPr="0040043A">
              <w:rPr>
                <w:rFonts w:ascii="Times New Roman" w:hAnsi="Times New Roman"/>
                <w:sz w:val="24"/>
                <w:szCs w:val="24"/>
                <w:lang w:eastAsia="ko-KR"/>
              </w:rPr>
              <w:t xml:space="preserve"> </w:t>
            </w:r>
            <w:r>
              <w:rPr>
                <w:rFonts w:ascii="Times New Roman" w:hAnsi="Times New Roman"/>
                <w:sz w:val="24"/>
                <w:szCs w:val="24"/>
                <w:lang w:eastAsia="ko-KR"/>
              </w:rPr>
              <w:t>service voyage</w:t>
            </w:r>
            <w:r w:rsidR="00A24B5D" w:rsidRPr="0040043A">
              <w:rPr>
                <w:rFonts w:ascii="Times New Roman" w:hAnsi="Times New Roman"/>
                <w:sz w:val="24"/>
                <w:szCs w:val="24"/>
                <w:lang w:eastAsia="ko-KR"/>
              </w:rPr>
              <w:t xml:space="preserve"> </w:t>
            </w:r>
            <w:proofErr w:type="gramStart"/>
            <w:r w:rsidR="00A24B5D" w:rsidRPr="0040043A">
              <w:rPr>
                <w:rFonts w:ascii="Times New Roman" w:hAnsi="Times New Roman"/>
                <w:sz w:val="24"/>
                <w:szCs w:val="24"/>
                <w:lang w:eastAsia="ko-KR"/>
              </w:rPr>
              <w:t>are</w:t>
            </w:r>
            <w:proofErr w:type="gramEnd"/>
            <w:r w:rsidR="00A24B5D" w:rsidRPr="0040043A">
              <w:rPr>
                <w:rFonts w:ascii="Times New Roman" w:hAnsi="Times New Roman"/>
                <w:sz w:val="24"/>
                <w:szCs w:val="24"/>
                <w:lang w:eastAsia="ko-KR"/>
              </w:rPr>
              <w:t xml:space="preserve"> planned for the next 12 months.</w:t>
            </w:r>
          </w:p>
          <w:p w14:paraId="16FFE2FD" w14:textId="77777777" w:rsidR="00136658" w:rsidRPr="0040043A" w:rsidRDefault="00ED28C0" w:rsidP="0067295C">
            <w:pPr>
              <w:pStyle w:val="Heading2"/>
              <w:numPr>
                <w:ilvl w:val="0"/>
                <w:numId w:val="0"/>
              </w:numPr>
              <w:spacing w:before="60" w:after="60"/>
              <w:ind w:left="576" w:hanging="576"/>
              <w:jc w:val="both"/>
              <w:rPr>
                <w:rFonts w:ascii="Times New Roman" w:hAnsi="Times New Roman"/>
                <w:i/>
                <w:color w:val="auto"/>
                <w:sz w:val="24"/>
                <w:lang w:val="en-AU"/>
              </w:rPr>
            </w:pPr>
            <w:bookmarkStart w:id="1" w:name="_Toc395709594"/>
            <w:r w:rsidRPr="0040043A">
              <w:rPr>
                <w:rFonts w:ascii="Times New Roman" w:hAnsi="Times New Roman"/>
                <w:i/>
                <w:color w:val="auto"/>
                <w:sz w:val="24"/>
                <w:lang w:val="en-AU"/>
              </w:rPr>
              <w:t>Arabian Sea</w:t>
            </w:r>
          </w:p>
          <w:p w14:paraId="71B3B549" w14:textId="77777777" w:rsidR="00136658" w:rsidRPr="0040043A" w:rsidRDefault="00DA7A90" w:rsidP="0067295C">
            <w:pPr>
              <w:pStyle w:val="BodyText"/>
              <w:jc w:val="both"/>
              <w:rPr>
                <w:rFonts w:ascii="Times New Roman" w:hAnsi="Times New Roman"/>
                <w:sz w:val="24"/>
                <w:szCs w:val="24"/>
                <w:lang w:val="en-AU" w:eastAsia="ko-KR"/>
              </w:rPr>
            </w:pPr>
            <w:r w:rsidRPr="0040043A">
              <w:rPr>
                <w:rFonts w:ascii="Times New Roman" w:hAnsi="Times New Roman"/>
                <w:sz w:val="24"/>
                <w:szCs w:val="24"/>
                <w:lang w:val="en-AU" w:eastAsia="ko-KR"/>
              </w:rPr>
              <w:t xml:space="preserve">Planned to service </w:t>
            </w:r>
            <w:r w:rsidR="008D32AB">
              <w:rPr>
                <w:rFonts w:ascii="Times New Roman" w:hAnsi="Times New Roman"/>
                <w:sz w:val="24"/>
                <w:szCs w:val="24"/>
                <w:lang w:val="en-AU" w:eastAsia="ko-KR"/>
              </w:rPr>
              <w:t xml:space="preserve">ITB12 </w:t>
            </w:r>
            <w:r w:rsidR="00727ED6" w:rsidRPr="0040043A">
              <w:rPr>
                <w:rFonts w:ascii="Times New Roman" w:hAnsi="Times New Roman"/>
                <w:sz w:val="24"/>
                <w:szCs w:val="24"/>
                <w:lang w:val="en-AU" w:eastAsia="ko-KR"/>
              </w:rPr>
              <w:t xml:space="preserve">during </w:t>
            </w:r>
            <w:r w:rsidRPr="0040043A">
              <w:rPr>
                <w:rFonts w:ascii="Times New Roman" w:hAnsi="Times New Roman"/>
                <w:sz w:val="24"/>
                <w:szCs w:val="24"/>
                <w:lang w:val="en-AU" w:eastAsia="ko-KR"/>
              </w:rPr>
              <w:t>November 202</w:t>
            </w:r>
            <w:r w:rsidR="008D32AB">
              <w:rPr>
                <w:rFonts w:ascii="Times New Roman" w:hAnsi="Times New Roman"/>
                <w:sz w:val="24"/>
                <w:szCs w:val="24"/>
                <w:lang w:val="en-AU" w:eastAsia="ko-KR"/>
              </w:rPr>
              <w:t>1</w:t>
            </w:r>
            <w:r w:rsidR="00ED28C0" w:rsidRPr="0040043A">
              <w:rPr>
                <w:rFonts w:ascii="Times New Roman" w:hAnsi="Times New Roman"/>
                <w:sz w:val="24"/>
                <w:szCs w:val="24"/>
                <w:lang w:val="en-AU" w:eastAsia="ko-KR"/>
              </w:rPr>
              <w:t>.</w:t>
            </w:r>
          </w:p>
          <w:bookmarkEnd w:id="1"/>
          <w:p w14:paraId="163EA643" w14:textId="77777777" w:rsidR="00A24B5D" w:rsidRPr="0040043A" w:rsidRDefault="00ED28C0" w:rsidP="0067295C">
            <w:pPr>
              <w:pStyle w:val="Heading2"/>
              <w:numPr>
                <w:ilvl w:val="0"/>
                <w:numId w:val="0"/>
              </w:numPr>
              <w:spacing w:before="60" w:after="60"/>
              <w:ind w:left="576" w:hanging="576"/>
              <w:jc w:val="both"/>
              <w:rPr>
                <w:rFonts w:ascii="Times New Roman" w:hAnsi="Times New Roman"/>
                <w:i/>
                <w:color w:val="auto"/>
                <w:sz w:val="24"/>
                <w:lang w:val="en-AU"/>
              </w:rPr>
            </w:pPr>
            <w:r w:rsidRPr="0040043A">
              <w:rPr>
                <w:rFonts w:ascii="Times New Roman" w:hAnsi="Times New Roman"/>
                <w:i/>
                <w:color w:val="auto"/>
                <w:sz w:val="24"/>
                <w:lang w:val="en-AU"/>
              </w:rPr>
              <w:t>Bay of Bengal</w:t>
            </w:r>
          </w:p>
          <w:p w14:paraId="7C7D0BD0" w14:textId="77777777" w:rsidR="00903705" w:rsidRPr="0040043A" w:rsidRDefault="00DA7A90" w:rsidP="008D32AB">
            <w:pPr>
              <w:pStyle w:val="BodyText"/>
              <w:jc w:val="both"/>
              <w:rPr>
                <w:rFonts w:ascii="Times New Roman" w:hAnsi="Times New Roman"/>
                <w:sz w:val="24"/>
                <w:szCs w:val="24"/>
                <w:lang w:val="en-AU" w:eastAsia="ko-KR"/>
              </w:rPr>
            </w:pPr>
            <w:r w:rsidRPr="0040043A">
              <w:rPr>
                <w:rFonts w:ascii="Times New Roman" w:hAnsi="Times New Roman"/>
                <w:sz w:val="24"/>
                <w:szCs w:val="24"/>
                <w:lang w:val="en-AU" w:eastAsia="ko-KR"/>
              </w:rPr>
              <w:t xml:space="preserve">Planned to service the </w:t>
            </w:r>
            <w:r w:rsidR="008D32AB">
              <w:rPr>
                <w:rFonts w:ascii="Times New Roman" w:hAnsi="Times New Roman"/>
                <w:sz w:val="24"/>
                <w:szCs w:val="24"/>
                <w:lang w:val="en-AU" w:eastAsia="ko-KR"/>
              </w:rPr>
              <w:t>ITB05, ITB</w:t>
            </w:r>
            <w:proofErr w:type="gramStart"/>
            <w:r w:rsidR="008D32AB">
              <w:rPr>
                <w:rFonts w:ascii="Times New Roman" w:hAnsi="Times New Roman"/>
                <w:sz w:val="24"/>
                <w:szCs w:val="24"/>
                <w:lang w:val="en-AU" w:eastAsia="ko-KR"/>
              </w:rPr>
              <w:t>09 ,</w:t>
            </w:r>
            <w:proofErr w:type="gramEnd"/>
            <w:r w:rsidR="008D32AB">
              <w:rPr>
                <w:rFonts w:ascii="Times New Roman" w:hAnsi="Times New Roman"/>
                <w:sz w:val="24"/>
                <w:szCs w:val="24"/>
                <w:lang w:val="en-AU" w:eastAsia="ko-KR"/>
              </w:rPr>
              <w:t xml:space="preserve"> STB01, STB03 and STB05 during year 2022.</w:t>
            </w:r>
          </w:p>
        </w:tc>
      </w:tr>
    </w:tbl>
    <w:p w14:paraId="4BAB211F" w14:textId="77777777" w:rsidR="005B2209" w:rsidRPr="0040043A" w:rsidRDefault="005B2209" w:rsidP="0067295C">
      <w:pPr>
        <w:jc w:val="both"/>
        <w:rPr>
          <w:rFonts w:ascii="Times New Roman" w:hAnsi="Times New Roman"/>
          <w:sz w:val="24"/>
          <w:szCs w:val="24"/>
        </w:rPr>
      </w:pPr>
    </w:p>
    <w:p w14:paraId="7F227E6C" w14:textId="77777777" w:rsidR="00646306" w:rsidRPr="0040043A" w:rsidRDefault="00646306" w:rsidP="0067295C">
      <w:pPr>
        <w:jc w:val="both"/>
        <w:rPr>
          <w:rFonts w:ascii="Times New Roman" w:hAnsi="Times New Roman"/>
          <w:b/>
          <w:bCs/>
          <w:sz w:val="24"/>
          <w:szCs w:val="24"/>
        </w:rPr>
      </w:pPr>
    </w:p>
    <w:p w14:paraId="6958DF1B" w14:textId="77777777" w:rsidR="00A41243" w:rsidRPr="0040043A" w:rsidRDefault="00BC039B" w:rsidP="001677E7">
      <w:pPr>
        <w:pStyle w:val="ListParagraph"/>
        <w:numPr>
          <w:ilvl w:val="0"/>
          <w:numId w:val="13"/>
        </w:numPr>
        <w:jc w:val="both"/>
        <w:rPr>
          <w:rFonts w:ascii="Times New Roman" w:hAnsi="Times New Roman"/>
          <w:b/>
          <w:bCs/>
          <w:sz w:val="24"/>
          <w:szCs w:val="24"/>
        </w:rPr>
      </w:pPr>
      <w:r w:rsidRPr="0040043A">
        <w:rPr>
          <w:rFonts w:ascii="Times New Roman" w:hAnsi="Times New Roman"/>
          <w:b/>
          <w:bCs/>
          <w:sz w:val="24"/>
          <w:szCs w:val="24"/>
        </w:rPr>
        <w:t>Deployment</w:t>
      </w:r>
      <w:r w:rsidR="00A41243" w:rsidRPr="0040043A">
        <w:rPr>
          <w:rFonts w:ascii="Times New Roman" w:hAnsi="Times New Roman"/>
          <w:b/>
          <w:bCs/>
          <w:sz w:val="24"/>
          <w:szCs w:val="24"/>
        </w:rPr>
        <w:t>s</w:t>
      </w:r>
      <w:r w:rsidRPr="0040043A">
        <w:rPr>
          <w:rFonts w:ascii="Times New Roman" w:hAnsi="Times New Roman"/>
          <w:b/>
          <w:bCs/>
          <w:sz w:val="24"/>
          <w:szCs w:val="24"/>
        </w:rPr>
        <w:t xml:space="preserve"> </w:t>
      </w:r>
      <w:r w:rsidR="00A41243" w:rsidRPr="0040043A">
        <w:rPr>
          <w:rFonts w:ascii="Times New Roman" w:hAnsi="Times New Roman"/>
          <w:b/>
          <w:bCs/>
          <w:sz w:val="24"/>
          <w:szCs w:val="24"/>
        </w:rPr>
        <w:t>in 20</w:t>
      </w:r>
      <w:r w:rsidR="00F242B4">
        <w:rPr>
          <w:rFonts w:ascii="Times New Roman" w:hAnsi="Times New Roman"/>
          <w:b/>
          <w:bCs/>
          <w:sz w:val="24"/>
          <w:szCs w:val="24"/>
        </w:rPr>
        <w:t>20</w:t>
      </w:r>
      <w:r w:rsidR="00A41243" w:rsidRPr="0040043A">
        <w:rPr>
          <w:rFonts w:ascii="Times New Roman" w:hAnsi="Times New Roman"/>
          <w:b/>
          <w:bCs/>
          <w:sz w:val="24"/>
          <w:szCs w:val="24"/>
        </w:rPr>
        <w:t>/20</w:t>
      </w:r>
      <w:r w:rsidR="002A7B38" w:rsidRPr="0040043A">
        <w:rPr>
          <w:rFonts w:ascii="Times New Roman" w:hAnsi="Times New Roman"/>
          <w:b/>
          <w:bCs/>
          <w:sz w:val="24"/>
          <w:szCs w:val="24"/>
        </w:rPr>
        <w:t>2</w:t>
      </w:r>
      <w:r w:rsidR="00F242B4">
        <w:rPr>
          <w:rFonts w:ascii="Times New Roman" w:hAnsi="Times New Roman"/>
          <w:b/>
          <w:bCs/>
          <w:sz w:val="24"/>
          <w:szCs w:val="24"/>
        </w:rPr>
        <w:t>1</w:t>
      </w:r>
    </w:p>
    <w:p w14:paraId="117401FA" w14:textId="77777777" w:rsidR="00A41243" w:rsidRPr="0040043A" w:rsidRDefault="00A41243" w:rsidP="0067295C">
      <w:pPr>
        <w:jc w:val="both"/>
        <w:rPr>
          <w:rFonts w:ascii="Times New Roman" w:hAnsi="Times New Roman"/>
          <w:b/>
          <w:bCs/>
          <w:sz w:val="24"/>
          <w:szCs w:val="24"/>
        </w:rPr>
      </w:pPr>
    </w:p>
    <w:p w14:paraId="2A7C8E44" w14:textId="77777777" w:rsidR="00903705" w:rsidRPr="0040043A" w:rsidRDefault="00423C26" w:rsidP="00903705">
      <w:pPr>
        <w:pStyle w:val="BodyText"/>
        <w:spacing w:after="0"/>
        <w:ind w:left="810"/>
        <w:jc w:val="both"/>
        <w:rPr>
          <w:rFonts w:ascii="Times New Roman" w:eastAsia="Times New Roman" w:hAnsi="Times New Roman"/>
          <w:sz w:val="24"/>
          <w:szCs w:val="24"/>
        </w:rPr>
      </w:pPr>
      <w:r w:rsidRPr="0040043A">
        <w:rPr>
          <w:rFonts w:ascii="Times New Roman" w:eastAsia="Times New Roman" w:hAnsi="Times New Roman"/>
          <w:sz w:val="24"/>
          <w:szCs w:val="24"/>
        </w:rPr>
        <w:t>T</w:t>
      </w:r>
      <w:r w:rsidR="00F242B4">
        <w:rPr>
          <w:rFonts w:ascii="Times New Roman" w:eastAsia="Times New Roman" w:hAnsi="Times New Roman"/>
          <w:sz w:val="24"/>
          <w:szCs w:val="24"/>
        </w:rPr>
        <w:t>wo</w:t>
      </w:r>
      <w:r w:rsidRPr="0040043A">
        <w:rPr>
          <w:rFonts w:ascii="Times New Roman" w:eastAsia="Times New Roman" w:hAnsi="Times New Roman"/>
          <w:sz w:val="24"/>
          <w:szCs w:val="24"/>
        </w:rPr>
        <w:t xml:space="preserve"> </w:t>
      </w:r>
      <w:r w:rsidR="00903705" w:rsidRPr="0040043A">
        <w:rPr>
          <w:rFonts w:ascii="Times New Roman" w:eastAsia="Times New Roman" w:hAnsi="Times New Roman"/>
          <w:sz w:val="24"/>
          <w:szCs w:val="24"/>
        </w:rPr>
        <w:t xml:space="preserve">voyages were </w:t>
      </w:r>
      <w:r w:rsidRPr="0040043A">
        <w:rPr>
          <w:rFonts w:ascii="Times New Roman" w:eastAsia="Times New Roman" w:hAnsi="Times New Roman"/>
          <w:sz w:val="24"/>
          <w:szCs w:val="24"/>
        </w:rPr>
        <w:t xml:space="preserve">conducted in the last 12 months. </w:t>
      </w:r>
    </w:p>
    <w:p w14:paraId="076A9442" w14:textId="77777777" w:rsidR="00A4545A" w:rsidRPr="0040043A" w:rsidRDefault="00A4545A" w:rsidP="00903705">
      <w:pPr>
        <w:pStyle w:val="Heading2"/>
        <w:numPr>
          <w:ilvl w:val="0"/>
          <w:numId w:val="0"/>
        </w:numPr>
        <w:spacing w:before="0" w:after="0"/>
        <w:ind w:left="810"/>
        <w:jc w:val="both"/>
        <w:rPr>
          <w:rFonts w:ascii="Times New Roman" w:eastAsia="Times New Roman" w:hAnsi="Times New Roman"/>
          <w:b/>
          <w:bCs w:val="0"/>
          <w:i/>
          <w:color w:val="auto"/>
          <w:sz w:val="24"/>
          <w:lang w:val="en-US" w:eastAsia="en-US"/>
        </w:rPr>
      </w:pPr>
    </w:p>
    <w:p w14:paraId="1EC65B61" w14:textId="77777777" w:rsidR="00903705" w:rsidRPr="0040043A" w:rsidRDefault="00903705" w:rsidP="00903705">
      <w:pPr>
        <w:pStyle w:val="Heading2"/>
        <w:numPr>
          <w:ilvl w:val="0"/>
          <w:numId w:val="0"/>
        </w:numPr>
        <w:spacing w:before="0" w:after="0"/>
        <w:ind w:left="810"/>
        <w:jc w:val="both"/>
        <w:rPr>
          <w:rFonts w:ascii="Times New Roman" w:eastAsia="Times New Roman" w:hAnsi="Times New Roman"/>
          <w:b/>
          <w:bCs w:val="0"/>
          <w:i/>
          <w:color w:val="auto"/>
          <w:sz w:val="24"/>
          <w:lang w:val="en-US" w:eastAsia="en-US"/>
        </w:rPr>
      </w:pPr>
      <w:r w:rsidRPr="0040043A">
        <w:rPr>
          <w:rFonts w:ascii="Times New Roman" w:eastAsia="Times New Roman" w:hAnsi="Times New Roman"/>
          <w:b/>
          <w:bCs w:val="0"/>
          <w:i/>
          <w:color w:val="auto"/>
          <w:sz w:val="24"/>
          <w:lang w:val="en-US" w:eastAsia="en-US"/>
        </w:rPr>
        <w:t>Bay of Bengal</w:t>
      </w:r>
    </w:p>
    <w:p w14:paraId="3AAC62F1" w14:textId="77777777" w:rsidR="002040A0" w:rsidRPr="0040043A" w:rsidRDefault="002040A0" w:rsidP="002040A0">
      <w:pPr>
        <w:pStyle w:val="BodyText"/>
        <w:rPr>
          <w:rFonts w:ascii="Times New Roman" w:hAnsi="Times New Roman"/>
          <w:sz w:val="24"/>
          <w:szCs w:val="24"/>
          <w:lang w:val="en-US" w:eastAsia="en-US"/>
        </w:rPr>
      </w:pPr>
    </w:p>
    <w:p w14:paraId="025C9511" w14:textId="77777777" w:rsidR="00903705" w:rsidRPr="0040043A" w:rsidRDefault="002040A0" w:rsidP="007D7CEB">
      <w:pPr>
        <w:pStyle w:val="BodyText"/>
        <w:ind w:left="811"/>
        <w:jc w:val="both"/>
        <w:rPr>
          <w:rFonts w:ascii="Times New Roman" w:eastAsia="Times New Roman" w:hAnsi="Times New Roman"/>
          <w:sz w:val="24"/>
          <w:szCs w:val="24"/>
        </w:rPr>
      </w:pPr>
      <w:r w:rsidRPr="0040043A">
        <w:rPr>
          <w:rFonts w:ascii="Times New Roman" w:eastAsia="Times New Roman" w:hAnsi="Times New Roman"/>
          <w:sz w:val="24"/>
          <w:szCs w:val="24"/>
        </w:rPr>
        <w:t xml:space="preserve">Two voyage </w:t>
      </w:r>
      <w:r w:rsidR="00903705" w:rsidRPr="0040043A">
        <w:rPr>
          <w:rFonts w:ascii="Times New Roman" w:eastAsia="Times New Roman" w:hAnsi="Times New Roman"/>
          <w:sz w:val="24"/>
          <w:szCs w:val="24"/>
        </w:rPr>
        <w:t xml:space="preserve">was undertaken in on-board ORV Sagar </w:t>
      </w:r>
      <w:r w:rsidRPr="0040043A">
        <w:rPr>
          <w:rFonts w:ascii="Times New Roman" w:eastAsia="Times New Roman" w:hAnsi="Times New Roman"/>
          <w:sz w:val="24"/>
          <w:szCs w:val="24"/>
        </w:rPr>
        <w:t xml:space="preserve">Nidhi </w:t>
      </w:r>
      <w:r w:rsidR="00727ED6" w:rsidRPr="0040043A">
        <w:rPr>
          <w:rFonts w:ascii="Times New Roman" w:eastAsia="Times New Roman" w:hAnsi="Times New Roman"/>
          <w:sz w:val="24"/>
          <w:szCs w:val="24"/>
        </w:rPr>
        <w:t xml:space="preserve">during </w:t>
      </w:r>
      <w:r w:rsidR="00F242B4">
        <w:rPr>
          <w:rFonts w:ascii="Times New Roman" w:eastAsia="Times New Roman" w:hAnsi="Times New Roman"/>
          <w:sz w:val="24"/>
          <w:szCs w:val="24"/>
        </w:rPr>
        <w:t>February and May 2021</w:t>
      </w:r>
      <w:r w:rsidR="00727ED6" w:rsidRPr="0040043A">
        <w:rPr>
          <w:rFonts w:ascii="Times New Roman" w:eastAsia="Times New Roman" w:hAnsi="Times New Roman"/>
          <w:sz w:val="24"/>
          <w:szCs w:val="24"/>
        </w:rPr>
        <w:t>.</w:t>
      </w:r>
      <w:r w:rsidR="00903705" w:rsidRPr="0040043A">
        <w:rPr>
          <w:rFonts w:ascii="Times New Roman" w:eastAsia="Times New Roman" w:hAnsi="Times New Roman"/>
          <w:sz w:val="24"/>
          <w:szCs w:val="24"/>
        </w:rPr>
        <w:t xml:space="preserve"> The following activities were undertaken:</w:t>
      </w:r>
    </w:p>
    <w:p w14:paraId="34CF54AA" w14:textId="77777777" w:rsidR="00423C26" w:rsidRPr="0040043A" w:rsidRDefault="002040A0" w:rsidP="00423C26">
      <w:pPr>
        <w:pStyle w:val="BodyText"/>
        <w:numPr>
          <w:ilvl w:val="0"/>
          <w:numId w:val="22"/>
        </w:numPr>
        <w:tabs>
          <w:tab w:val="left" w:pos="567"/>
        </w:tabs>
        <w:spacing w:after="0"/>
        <w:jc w:val="both"/>
        <w:rPr>
          <w:rFonts w:ascii="Times New Roman" w:eastAsia="Times New Roman" w:hAnsi="Times New Roman"/>
          <w:b/>
          <w:bCs/>
          <w:i/>
          <w:sz w:val="24"/>
          <w:szCs w:val="24"/>
          <w:lang w:val="en-US" w:eastAsia="en-US"/>
        </w:rPr>
      </w:pPr>
      <w:r w:rsidRPr="0040043A">
        <w:rPr>
          <w:rFonts w:ascii="Times New Roman" w:eastAsia="Times New Roman" w:hAnsi="Times New Roman"/>
          <w:sz w:val="24"/>
          <w:szCs w:val="24"/>
        </w:rPr>
        <w:t xml:space="preserve">During </w:t>
      </w:r>
      <w:r w:rsidR="00F242B4">
        <w:rPr>
          <w:rFonts w:ascii="Times New Roman" w:eastAsia="Times New Roman" w:hAnsi="Times New Roman"/>
          <w:sz w:val="24"/>
          <w:szCs w:val="24"/>
        </w:rPr>
        <w:t xml:space="preserve">February </w:t>
      </w:r>
      <w:r w:rsidRPr="0040043A">
        <w:rPr>
          <w:rFonts w:ascii="Times New Roman" w:eastAsia="Times New Roman" w:hAnsi="Times New Roman"/>
          <w:sz w:val="24"/>
          <w:szCs w:val="24"/>
        </w:rPr>
        <w:t>20</w:t>
      </w:r>
      <w:r w:rsidR="00F242B4">
        <w:rPr>
          <w:rFonts w:ascii="Times New Roman" w:eastAsia="Times New Roman" w:hAnsi="Times New Roman"/>
          <w:sz w:val="24"/>
          <w:szCs w:val="24"/>
        </w:rPr>
        <w:t>2</w:t>
      </w:r>
      <w:r w:rsidRPr="0040043A">
        <w:rPr>
          <w:rFonts w:ascii="Times New Roman" w:eastAsia="Times New Roman" w:hAnsi="Times New Roman"/>
          <w:sz w:val="24"/>
          <w:szCs w:val="24"/>
        </w:rPr>
        <w:t xml:space="preserve">1, </w:t>
      </w:r>
      <w:r w:rsidR="00423C26" w:rsidRPr="0040043A">
        <w:rPr>
          <w:rFonts w:ascii="Times New Roman" w:eastAsia="Times New Roman" w:hAnsi="Times New Roman"/>
          <w:sz w:val="24"/>
          <w:szCs w:val="24"/>
        </w:rPr>
        <w:t xml:space="preserve">Indian Tsunami Buoy </w:t>
      </w:r>
      <w:r w:rsidRPr="0040043A">
        <w:rPr>
          <w:rFonts w:ascii="Times New Roman" w:eastAsia="Times New Roman" w:hAnsi="Times New Roman"/>
          <w:sz w:val="24"/>
          <w:szCs w:val="24"/>
        </w:rPr>
        <w:t>ITB TB09</w:t>
      </w:r>
      <w:r w:rsidR="00423C26" w:rsidRPr="0040043A">
        <w:rPr>
          <w:rFonts w:ascii="Times New Roman" w:eastAsia="Times New Roman" w:hAnsi="Times New Roman"/>
          <w:sz w:val="24"/>
          <w:szCs w:val="24"/>
        </w:rPr>
        <w:t xml:space="preserve"> </w:t>
      </w:r>
      <w:r w:rsidR="00F242B4">
        <w:rPr>
          <w:rFonts w:ascii="Times New Roman" w:eastAsia="Times New Roman" w:hAnsi="Times New Roman"/>
          <w:sz w:val="24"/>
          <w:szCs w:val="24"/>
        </w:rPr>
        <w:t xml:space="preserve">deployed </w:t>
      </w:r>
      <w:r w:rsidR="00423C26" w:rsidRPr="0040043A">
        <w:rPr>
          <w:rFonts w:ascii="Times New Roman" w:eastAsia="Times New Roman" w:hAnsi="Times New Roman"/>
          <w:sz w:val="24"/>
          <w:szCs w:val="24"/>
        </w:rPr>
        <w:t>and ITB05</w:t>
      </w:r>
      <w:r w:rsidR="00F242B4">
        <w:rPr>
          <w:rFonts w:ascii="Times New Roman" w:eastAsia="Times New Roman" w:hAnsi="Times New Roman"/>
          <w:sz w:val="24"/>
          <w:szCs w:val="24"/>
        </w:rPr>
        <w:t xml:space="preserve"> retrieved from location due to system faulty</w:t>
      </w:r>
      <w:r w:rsidR="00423C26" w:rsidRPr="0040043A">
        <w:rPr>
          <w:rFonts w:ascii="Times New Roman" w:eastAsia="Times New Roman" w:hAnsi="Times New Roman"/>
          <w:sz w:val="24"/>
          <w:szCs w:val="24"/>
        </w:rPr>
        <w:t>.</w:t>
      </w:r>
    </w:p>
    <w:p w14:paraId="10EFCD0A" w14:textId="77777777" w:rsidR="00903705" w:rsidRPr="0040043A" w:rsidRDefault="00903705" w:rsidP="00423C26">
      <w:pPr>
        <w:pStyle w:val="BodyText"/>
        <w:tabs>
          <w:tab w:val="left" w:pos="567"/>
        </w:tabs>
        <w:spacing w:after="0"/>
        <w:ind w:left="1530"/>
        <w:jc w:val="both"/>
        <w:rPr>
          <w:rFonts w:ascii="Times New Roman" w:eastAsia="Times New Roman" w:hAnsi="Times New Roman"/>
          <w:b/>
          <w:bCs/>
          <w:i/>
          <w:sz w:val="24"/>
          <w:szCs w:val="24"/>
          <w:lang w:val="en-US" w:eastAsia="en-US"/>
        </w:rPr>
      </w:pPr>
    </w:p>
    <w:p w14:paraId="5A99A37E" w14:textId="77777777" w:rsidR="0024286E" w:rsidRPr="0040043A" w:rsidRDefault="0024286E" w:rsidP="0024286E">
      <w:pPr>
        <w:pStyle w:val="ListParagraph"/>
        <w:rPr>
          <w:rFonts w:ascii="Times New Roman" w:eastAsia="Times New Roman" w:hAnsi="Times New Roman"/>
          <w:sz w:val="24"/>
          <w:szCs w:val="24"/>
          <w:lang w:val="en-US" w:eastAsia="en-US"/>
        </w:rPr>
      </w:pPr>
    </w:p>
    <w:p w14:paraId="5321EEB7" w14:textId="77777777" w:rsidR="00BC039B" w:rsidRPr="0040043A" w:rsidRDefault="00BE2990" w:rsidP="001677E7">
      <w:pPr>
        <w:pStyle w:val="ListParagraph"/>
        <w:numPr>
          <w:ilvl w:val="0"/>
          <w:numId w:val="13"/>
        </w:numPr>
        <w:jc w:val="both"/>
        <w:rPr>
          <w:rFonts w:ascii="Times New Roman" w:hAnsi="Times New Roman"/>
          <w:b/>
          <w:bCs/>
          <w:sz w:val="24"/>
          <w:szCs w:val="24"/>
        </w:rPr>
      </w:pPr>
      <w:r w:rsidRPr="0040043A">
        <w:rPr>
          <w:rFonts w:ascii="Times New Roman" w:hAnsi="Times New Roman"/>
          <w:b/>
          <w:bCs/>
          <w:sz w:val="24"/>
          <w:szCs w:val="24"/>
        </w:rPr>
        <w:t xml:space="preserve">Deployment </w:t>
      </w:r>
      <w:r w:rsidR="00BC039B" w:rsidRPr="0040043A">
        <w:rPr>
          <w:rFonts w:ascii="Times New Roman" w:hAnsi="Times New Roman"/>
          <w:b/>
          <w:bCs/>
          <w:sz w:val="24"/>
          <w:szCs w:val="24"/>
        </w:rPr>
        <w:t>plans</w:t>
      </w:r>
      <w:r w:rsidR="00270AD0" w:rsidRPr="0040043A">
        <w:rPr>
          <w:rFonts w:ascii="Times New Roman" w:hAnsi="Times New Roman"/>
          <w:b/>
          <w:bCs/>
          <w:sz w:val="24"/>
          <w:szCs w:val="24"/>
        </w:rPr>
        <w:t xml:space="preserve"> for 20</w:t>
      </w:r>
      <w:r w:rsidR="00EC0E55" w:rsidRPr="0040043A">
        <w:rPr>
          <w:rFonts w:ascii="Times New Roman" w:hAnsi="Times New Roman"/>
          <w:b/>
          <w:bCs/>
          <w:sz w:val="24"/>
          <w:szCs w:val="24"/>
        </w:rPr>
        <w:t>2</w:t>
      </w:r>
      <w:r w:rsidR="00F242B4">
        <w:rPr>
          <w:rFonts w:ascii="Times New Roman" w:hAnsi="Times New Roman"/>
          <w:b/>
          <w:bCs/>
          <w:sz w:val="24"/>
          <w:szCs w:val="24"/>
        </w:rPr>
        <w:t>1</w:t>
      </w:r>
      <w:r w:rsidR="002130BB" w:rsidRPr="0040043A">
        <w:rPr>
          <w:rFonts w:ascii="Times New Roman" w:hAnsi="Times New Roman"/>
          <w:b/>
          <w:bCs/>
          <w:sz w:val="24"/>
          <w:szCs w:val="24"/>
        </w:rPr>
        <w:t>/20</w:t>
      </w:r>
      <w:r w:rsidR="007F3E48" w:rsidRPr="0040043A">
        <w:rPr>
          <w:rFonts w:ascii="Times New Roman" w:hAnsi="Times New Roman"/>
          <w:b/>
          <w:bCs/>
          <w:sz w:val="24"/>
          <w:szCs w:val="24"/>
        </w:rPr>
        <w:t>2</w:t>
      </w:r>
      <w:r w:rsidR="00F242B4">
        <w:rPr>
          <w:rFonts w:ascii="Times New Roman" w:hAnsi="Times New Roman"/>
          <w:b/>
          <w:bCs/>
          <w:sz w:val="24"/>
          <w:szCs w:val="24"/>
        </w:rPr>
        <w:t>2</w:t>
      </w:r>
    </w:p>
    <w:p w14:paraId="57CFC96E" w14:textId="77777777" w:rsidR="007F3E48" w:rsidRPr="0040043A" w:rsidRDefault="007F3E48" w:rsidP="0067295C">
      <w:pPr>
        <w:jc w:val="both"/>
        <w:rPr>
          <w:rFonts w:ascii="Times New Roman" w:hAnsi="Times New Roman"/>
          <w:sz w:val="24"/>
          <w:szCs w:val="24"/>
        </w:rPr>
      </w:pPr>
    </w:p>
    <w:p w14:paraId="596F70D4" w14:textId="77777777" w:rsidR="00146E59" w:rsidRPr="0040043A" w:rsidRDefault="00146E59" w:rsidP="001677E7">
      <w:pPr>
        <w:pStyle w:val="BodyText"/>
        <w:ind w:firstLine="360"/>
        <w:jc w:val="both"/>
        <w:rPr>
          <w:rFonts w:ascii="Times New Roman" w:hAnsi="Times New Roman"/>
          <w:b/>
          <w:i/>
          <w:sz w:val="24"/>
          <w:szCs w:val="24"/>
          <w:lang w:eastAsia="ko-KR"/>
        </w:rPr>
      </w:pPr>
      <w:r w:rsidRPr="0040043A">
        <w:rPr>
          <w:rFonts w:ascii="Times New Roman" w:hAnsi="Times New Roman"/>
          <w:b/>
          <w:i/>
          <w:sz w:val="24"/>
          <w:szCs w:val="24"/>
          <w:lang w:eastAsia="ko-KR"/>
        </w:rPr>
        <w:t xml:space="preserve">Arabian </w:t>
      </w:r>
      <w:r w:rsidR="00903705" w:rsidRPr="0040043A">
        <w:rPr>
          <w:rFonts w:ascii="Times New Roman" w:hAnsi="Times New Roman"/>
          <w:b/>
          <w:i/>
          <w:sz w:val="24"/>
          <w:szCs w:val="24"/>
          <w:lang w:eastAsia="ko-KR"/>
        </w:rPr>
        <w:t>Sea</w:t>
      </w:r>
      <w:r w:rsidRPr="0040043A">
        <w:rPr>
          <w:rFonts w:ascii="Times New Roman" w:hAnsi="Times New Roman"/>
          <w:b/>
          <w:i/>
          <w:sz w:val="24"/>
          <w:szCs w:val="24"/>
          <w:lang w:eastAsia="ko-KR"/>
        </w:rPr>
        <w:t xml:space="preserve">: </w:t>
      </w:r>
    </w:p>
    <w:p w14:paraId="23485620" w14:textId="77777777" w:rsidR="00146E59" w:rsidRPr="0040043A" w:rsidRDefault="001933CF" w:rsidP="002F6BBD">
      <w:pPr>
        <w:pStyle w:val="ListParagraph"/>
        <w:numPr>
          <w:ilvl w:val="0"/>
          <w:numId w:val="21"/>
        </w:numPr>
        <w:tabs>
          <w:tab w:val="left" w:pos="567"/>
        </w:tabs>
        <w:suppressAutoHyphens/>
        <w:spacing w:before="120" w:line="360" w:lineRule="auto"/>
        <w:ind w:left="810"/>
        <w:jc w:val="both"/>
        <w:rPr>
          <w:rFonts w:ascii="Times New Roman" w:eastAsia="Times New Roman" w:hAnsi="Times New Roman"/>
          <w:sz w:val="24"/>
          <w:szCs w:val="24"/>
        </w:rPr>
      </w:pPr>
      <w:r w:rsidRPr="0040043A">
        <w:rPr>
          <w:rFonts w:ascii="Times New Roman" w:eastAsia="Times New Roman" w:hAnsi="Times New Roman"/>
          <w:sz w:val="24"/>
          <w:szCs w:val="24"/>
        </w:rPr>
        <w:t>ITB</w:t>
      </w:r>
      <w:r w:rsidR="007F3E48" w:rsidRPr="0040043A">
        <w:rPr>
          <w:rFonts w:ascii="Times New Roman" w:eastAsia="Times New Roman" w:hAnsi="Times New Roman"/>
          <w:sz w:val="24"/>
          <w:szCs w:val="24"/>
        </w:rPr>
        <w:t xml:space="preserve"> 12</w:t>
      </w:r>
      <w:r w:rsidRPr="0040043A">
        <w:rPr>
          <w:rFonts w:ascii="Times New Roman" w:eastAsia="Times New Roman" w:hAnsi="Times New Roman"/>
          <w:sz w:val="24"/>
          <w:szCs w:val="24"/>
        </w:rPr>
        <w:t xml:space="preserve"> </w:t>
      </w:r>
      <w:r w:rsidR="007F3E48" w:rsidRPr="0040043A">
        <w:rPr>
          <w:rFonts w:ascii="Times New Roman" w:eastAsia="Times New Roman" w:hAnsi="Times New Roman"/>
          <w:sz w:val="24"/>
          <w:szCs w:val="24"/>
        </w:rPr>
        <w:t xml:space="preserve">Tsunami buoy </w:t>
      </w:r>
      <w:r w:rsidRPr="0040043A">
        <w:rPr>
          <w:rFonts w:ascii="Times New Roman" w:eastAsia="Times New Roman" w:hAnsi="Times New Roman"/>
          <w:sz w:val="24"/>
          <w:szCs w:val="24"/>
        </w:rPr>
        <w:t>system</w:t>
      </w:r>
      <w:r w:rsidR="00F242B4">
        <w:rPr>
          <w:rFonts w:ascii="Times New Roman" w:eastAsia="Times New Roman" w:hAnsi="Times New Roman"/>
          <w:sz w:val="24"/>
          <w:szCs w:val="24"/>
        </w:rPr>
        <w:t xml:space="preserve"> </w:t>
      </w:r>
      <w:r w:rsidRPr="0040043A">
        <w:rPr>
          <w:rFonts w:ascii="Times New Roman" w:eastAsia="Times New Roman" w:hAnsi="Times New Roman"/>
          <w:sz w:val="24"/>
          <w:szCs w:val="24"/>
        </w:rPr>
        <w:t xml:space="preserve">is planned </w:t>
      </w:r>
      <w:r w:rsidR="007F3E48" w:rsidRPr="0040043A">
        <w:rPr>
          <w:rFonts w:ascii="Times New Roman" w:eastAsia="Times New Roman" w:hAnsi="Times New Roman"/>
          <w:sz w:val="24"/>
          <w:szCs w:val="24"/>
        </w:rPr>
        <w:t xml:space="preserve">to service during </w:t>
      </w:r>
      <w:r w:rsidR="00F242B4">
        <w:rPr>
          <w:rFonts w:ascii="Times New Roman" w:eastAsia="Times New Roman" w:hAnsi="Times New Roman"/>
          <w:sz w:val="24"/>
          <w:szCs w:val="24"/>
        </w:rPr>
        <w:t>November 2021</w:t>
      </w:r>
      <w:r w:rsidR="00EC0E55" w:rsidRPr="0040043A">
        <w:rPr>
          <w:rFonts w:ascii="Times New Roman" w:eastAsia="Times New Roman" w:hAnsi="Times New Roman"/>
          <w:sz w:val="24"/>
          <w:szCs w:val="24"/>
        </w:rPr>
        <w:t xml:space="preserve"> </w:t>
      </w:r>
      <w:r w:rsidRPr="0040043A">
        <w:rPr>
          <w:rFonts w:ascii="Times New Roman" w:eastAsia="Times New Roman" w:hAnsi="Times New Roman"/>
          <w:sz w:val="24"/>
          <w:szCs w:val="24"/>
        </w:rPr>
        <w:t xml:space="preserve">by using ORV Sagar </w:t>
      </w:r>
      <w:r w:rsidR="00F242B4">
        <w:rPr>
          <w:rFonts w:ascii="Times New Roman" w:eastAsia="Times New Roman" w:hAnsi="Times New Roman"/>
          <w:sz w:val="24"/>
          <w:szCs w:val="24"/>
        </w:rPr>
        <w:t>Kanya</w:t>
      </w:r>
      <w:r w:rsidR="00EC0E55" w:rsidRPr="0040043A">
        <w:rPr>
          <w:rFonts w:ascii="Times New Roman" w:eastAsia="Times New Roman" w:hAnsi="Times New Roman"/>
          <w:sz w:val="24"/>
          <w:szCs w:val="24"/>
        </w:rPr>
        <w:t xml:space="preserve">. </w:t>
      </w:r>
    </w:p>
    <w:p w14:paraId="291CCCB0" w14:textId="77777777" w:rsidR="00EC0E55" w:rsidRPr="0040043A" w:rsidRDefault="00EC0E55" w:rsidP="002F6BBD">
      <w:pPr>
        <w:pStyle w:val="ListParagraph"/>
        <w:numPr>
          <w:ilvl w:val="0"/>
          <w:numId w:val="21"/>
        </w:numPr>
        <w:tabs>
          <w:tab w:val="left" w:pos="567"/>
        </w:tabs>
        <w:suppressAutoHyphens/>
        <w:spacing w:before="120" w:line="360" w:lineRule="auto"/>
        <w:ind w:left="810"/>
        <w:jc w:val="both"/>
        <w:rPr>
          <w:rFonts w:ascii="Times New Roman" w:eastAsia="Times New Roman" w:hAnsi="Times New Roman"/>
          <w:sz w:val="24"/>
          <w:szCs w:val="24"/>
        </w:rPr>
      </w:pPr>
      <w:r w:rsidRPr="0040043A">
        <w:rPr>
          <w:rFonts w:ascii="Times New Roman" w:eastAsia="Times New Roman" w:hAnsi="Times New Roman"/>
          <w:sz w:val="24"/>
          <w:szCs w:val="24"/>
        </w:rPr>
        <w:t xml:space="preserve">SAIC Tsunami buoy planned to service during </w:t>
      </w:r>
      <w:r w:rsidR="00F242B4">
        <w:rPr>
          <w:rFonts w:ascii="Times New Roman" w:eastAsia="Times New Roman" w:hAnsi="Times New Roman"/>
          <w:sz w:val="24"/>
          <w:szCs w:val="24"/>
        </w:rPr>
        <w:t>year 2022</w:t>
      </w:r>
      <w:r w:rsidRPr="0040043A">
        <w:rPr>
          <w:rFonts w:ascii="Times New Roman" w:eastAsia="Times New Roman" w:hAnsi="Times New Roman"/>
          <w:sz w:val="24"/>
          <w:szCs w:val="24"/>
        </w:rPr>
        <w:t>.</w:t>
      </w:r>
    </w:p>
    <w:p w14:paraId="50E54537" w14:textId="77777777" w:rsidR="00146E59" w:rsidRPr="0040043A" w:rsidRDefault="001933CF" w:rsidP="001933CF">
      <w:pPr>
        <w:pStyle w:val="BodyText"/>
        <w:jc w:val="both"/>
        <w:rPr>
          <w:rFonts w:ascii="Times New Roman" w:hAnsi="Times New Roman"/>
          <w:b/>
          <w:i/>
          <w:sz w:val="24"/>
          <w:szCs w:val="24"/>
          <w:lang w:eastAsia="ko-KR"/>
        </w:rPr>
      </w:pPr>
      <w:r w:rsidRPr="0040043A">
        <w:rPr>
          <w:rFonts w:ascii="Times New Roman" w:hAnsi="Times New Roman"/>
          <w:b/>
          <w:i/>
          <w:sz w:val="24"/>
          <w:szCs w:val="24"/>
          <w:lang w:eastAsia="ko-KR"/>
        </w:rPr>
        <w:t xml:space="preserve">     </w:t>
      </w:r>
      <w:r w:rsidR="00146E59" w:rsidRPr="0040043A">
        <w:rPr>
          <w:rFonts w:ascii="Times New Roman" w:hAnsi="Times New Roman"/>
          <w:b/>
          <w:i/>
          <w:sz w:val="24"/>
          <w:szCs w:val="24"/>
          <w:lang w:eastAsia="ko-KR"/>
        </w:rPr>
        <w:t>Bay of Bengal:</w:t>
      </w:r>
    </w:p>
    <w:p w14:paraId="069D418D" w14:textId="77777777" w:rsidR="001933CF" w:rsidRPr="0040043A" w:rsidRDefault="001933CF" w:rsidP="00BE25CE">
      <w:pPr>
        <w:pStyle w:val="ListParagraph"/>
        <w:numPr>
          <w:ilvl w:val="0"/>
          <w:numId w:val="21"/>
        </w:numPr>
        <w:suppressAutoHyphens/>
        <w:spacing w:before="120" w:after="120" w:line="360" w:lineRule="auto"/>
        <w:jc w:val="both"/>
        <w:rPr>
          <w:rFonts w:ascii="Times New Roman" w:eastAsia="Times New Roman" w:hAnsi="Times New Roman"/>
          <w:sz w:val="24"/>
          <w:szCs w:val="24"/>
        </w:rPr>
      </w:pPr>
      <w:r w:rsidRPr="0040043A">
        <w:rPr>
          <w:rFonts w:ascii="Times New Roman" w:eastAsia="Times New Roman" w:hAnsi="Times New Roman"/>
          <w:sz w:val="24"/>
          <w:szCs w:val="24"/>
        </w:rPr>
        <w:t xml:space="preserve">Two ITBs </w:t>
      </w:r>
      <w:r w:rsidR="00D250C7">
        <w:rPr>
          <w:rFonts w:ascii="Times New Roman" w:eastAsia="Times New Roman" w:hAnsi="Times New Roman"/>
          <w:sz w:val="24"/>
          <w:szCs w:val="24"/>
        </w:rPr>
        <w:t xml:space="preserve">ITB09 and ITB05 </w:t>
      </w:r>
      <w:r w:rsidRPr="0040043A">
        <w:rPr>
          <w:rFonts w:ascii="Times New Roman" w:eastAsia="Times New Roman" w:hAnsi="Times New Roman"/>
          <w:sz w:val="24"/>
          <w:szCs w:val="24"/>
        </w:rPr>
        <w:t xml:space="preserve">planned to service during </w:t>
      </w:r>
      <w:r w:rsidR="00D250C7">
        <w:rPr>
          <w:rFonts w:ascii="Times New Roman" w:eastAsia="Times New Roman" w:hAnsi="Times New Roman"/>
          <w:sz w:val="24"/>
          <w:szCs w:val="24"/>
        </w:rPr>
        <w:t>February/March 2022</w:t>
      </w:r>
      <w:r w:rsidR="00361FAF" w:rsidRPr="0040043A">
        <w:rPr>
          <w:rFonts w:ascii="Times New Roman" w:eastAsia="Times New Roman" w:hAnsi="Times New Roman"/>
          <w:sz w:val="24"/>
          <w:szCs w:val="24"/>
        </w:rPr>
        <w:t xml:space="preserve"> </w:t>
      </w:r>
      <w:r w:rsidRPr="0040043A">
        <w:rPr>
          <w:rFonts w:ascii="Times New Roman" w:eastAsia="Times New Roman" w:hAnsi="Times New Roman"/>
          <w:sz w:val="24"/>
          <w:szCs w:val="24"/>
        </w:rPr>
        <w:t xml:space="preserve">using by ORV Sagar </w:t>
      </w:r>
      <w:proofErr w:type="gramStart"/>
      <w:r w:rsidRPr="0040043A">
        <w:rPr>
          <w:rFonts w:ascii="Times New Roman" w:eastAsia="Times New Roman" w:hAnsi="Times New Roman"/>
          <w:sz w:val="24"/>
          <w:szCs w:val="24"/>
        </w:rPr>
        <w:t xml:space="preserve">Nidhi </w:t>
      </w:r>
      <w:r w:rsidR="00361FAF" w:rsidRPr="0040043A">
        <w:rPr>
          <w:rFonts w:ascii="Times New Roman" w:eastAsia="Times New Roman" w:hAnsi="Times New Roman"/>
          <w:sz w:val="24"/>
          <w:szCs w:val="24"/>
        </w:rPr>
        <w:t>.</w:t>
      </w:r>
      <w:proofErr w:type="gramEnd"/>
    </w:p>
    <w:p w14:paraId="59E86748" w14:textId="77777777" w:rsidR="00903705" w:rsidRPr="0040043A" w:rsidRDefault="001933CF" w:rsidP="001933CF">
      <w:pPr>
        <w:pStyle w:val="BodyText"/>
        <w:tabs>
          <w:tab w:val="left" w:pos="567"/>
        </w:tabs>
        <w:spacing w:after="0"/>
        <w:ind w:left="810"/>
        <w:jc w:val="both"/>
        <w:rPr>
          <w:rFonts w:ascii="Times New Roman" w:hAnsi="Times New Roman"/>
          <w:sz w:val="24"/>
          <w:szCs w:val="24"/>
          <w:lang w:eastAsia="ko-KR"/>
        </w:rPr>
      </w:pPr>
      <w:r w:rsidRPr="0040043A">
        <w:rPr>
          <w:rFonts w:ascii="Times New Roman" w:hAnsi="Times New Roman"/>
          <w:sz w:val="24"/>
          <w:szCs w:val="24"/>
          <w:lang w:eastAsia="ko-KR"/>
        </w:rPr>
        <w:t xml:space="preserve"> </w:t>
      </w:r>
    </w:p>
    <w:p w14:paraId="43CF23AD" w14:textId="77777777" w:rsidR="00BC039B" w:rsidRPr="0040043A" w:rsidRDefault="00BC039B" w:rsidP="001677E7">
      <w:pPr>
        <w:pStyle w:val="ListParagraph"/>
        <w:numPr>
          <w:ilvl w:val="0"/>
          <w:numId w:val="13"/>
        </w:numPr>
        <w:jc w:val="both"/>
        <w:rPr>
          <w:rFonts w:ascii="Times New Roman" w:hAnsi="Times New Roman"/>
          <w:b/>
          <w:bCs/>
          <w:sz w:val="24"/>
          <w:szCs w:val="24"/>
        </w:rPr>
      </w:pPr>
      <w:r w:rsidRPr="0040043A">
        <w:rPr>
          <w:rFonts w:ascii="Times New Roman" w:hAnsi="Times New Roman"/>
          <w:b/>
          <w:bCs/>
          <w:sz w:val="24"/>
          <w:szCs w:val="24"/>
        </w:rPr>
        <w:t>Data management</w:t>
      </w:r>
    </w:p>
    <w:p w14:paraId="7C987A9C" w14:textId="77777777" w:rsidR="00BC039B" w:rsidRPr="0040043A" w:rsidRDefault="00BC039B" w:rsidP="0067295C">
      <w:pPr>
        <w:jc w:val="both"/>
        <w:rPr>
          <w:rFonts w:ascii="Times New Roman" w:hAnsi="Times New Roman"/>
          <w:sz w:val="24"/>
          <w:szCs w:val="24"/>
        </w:rPr>
      </w:pPr>
    </w:p>
    <w:p w14:paraId="00A4BFEA" w14:textId="77777777" w:rsidR="00BC039B" w:rsidRPr="0040043A" w:rsidRDefault="00BC039B" w:rsidP="008D3083">
      <w:pPr>
        <w:pStyle w:val="ListParagraph"/>
        <w:numPr>
          <w:ilvl w:val="2"/>
          <w:numId w:val="20"/>
        </w:numPr>
        <w:rPr>
          <w:rFonts w:ascii="Times New Roman" w:hAnsi="Times New Roman"/>
          <w:b/>
          <w:sz w:val="24"/>
          <w:szCs w:val="24"/>
        </w:rPr>
      </w:pPr>
      <w:r w:rsidRPr="0040043A">
        <w:rPr>
          <w:rFonts w:ascii="Times New Roman" w:hAnsi="Times New Roman"/>
          <w:b/>
          <w:sz w:val="24"/>
          <w:szCs w:val="24"/>
        </w:rPr>
        <w:t>Distribution of the data</w:t>
      </w:r>
    </w:p>
    <w:p w14:paraId="4B63369E" w14:textId="77777777" w:rsidR="00C31BCC" w:rsidRPr="0040043A" w:rsidRDefault="00C31BCC" w:rsidP="008D3083">
      <w:pPr>
        <w:rPr>
          <w:rFonts w:ascii="Times New Roman" w:hAnsi="Times New Roman"/>
          <w:sz w:val="24"/>
          <w:szCs w:val="24"/>
        </w:rPr>
      </w:pPr>
    </w:p>
    <w:p w14:paraId="38333799" w14:textId="77777777" w:rsidR="008D3083" w:rsidRPr="0040043A" w:rsidRDefault="003F798D" w:rsidP="008D3083">
      <w:pPr>
        <w:suppressAutoHyphens/>
        <w:spacing w:before="120" w:after="120" w:line="360" w:lineRule="auto"/>
        <w:jc w:val="both"/>
        <w:rPr>
          <w:rFonts w:ascii="Times New Roman" w:eastAsia="Times New Roman" w:hAnsi="Times New Roman"/>
          <w:sz w:val="24"/>
          <w:szCs w:val="24"/>
        </w:rPr>
      </w:pPr>
      <w:r w:rsidRPr="0040043A">
        <w:rPr>
          <w:rFonts w:ascii="Times New Roman" w:eastAsia="Times New Roman" w:hAnsi="Times New Roman"/>
          <w:sz w:val="24"/>
          <w:szCs w:val="24"/>
        </w:rPr>
        <w:t xml:space="preserve">INCOIS made arrangements between INCOS and </w:t>
      </w:r>
      <w:proofErr w:type="gramStart"/>
      <w:r w:rsidRPr="0040043A">
        <w:rPr>
          <w:rFonts w:ascii="Times New Roman" w:eastAsia="Times New Roman" w:hAnsi="Times New Roman"/>
          <w:sz w:val="24"/>
          <w:szCs w:val="24"/>
        </w:rPr>
        <w:t>NDBC ,</w:t>
      </w:r>
      <w:proofErr w:type="gramEnd"/>
      <w:r w:rsidRPr="0040043A">
        <w:rPr>
          <w:rFonts w:ascii="Times New Roman" w:eastAsia="Times New Roman" w:hAnsi="Times New Roman"/>
          <w:sz w:val="24"/>
          <w:szCs w:val="24"/>
        </w:rPr>
        <w:t xml:space="preserve"> The SAIC and Indian Tsunami buoy data ingested through a secure REST endpoint (Web API) to display d</w:t>
      </w:r>
      <w:r w:rsidR="00572B5C" w:rsidRPr="0040043A">
        <w:rPr>
          <w:rFonts w:ascii="Times New Roman" w:eastAsia="Times New Roman" w:hAnsi="Times New Roman"/>
          <w:sz w:val="24"/>
          <w:szCs w:val="24"/>
        </w:rPr>
        <w:t xml:space="preserve">ata </w:t>
      </w:r>
      <w:r w:rsidRPr="0040043A">
        <w:rPr>
          <w:rFonts w:ascii="Times New Roman" w:eastAsia="Times New Roman" w:hAnsi="Times New Roman"/>
          <w:sz w:val="24"/>
          <w:szCs w:val="24"/>
        </w:rPr>
        <w:t xml:space="preserve">in NDBC </w:t>
      </w:r>
      <w:proofErr w:type="spellStart"/>
      <w:r w:rsidRPr="0040043A">
        <w:rPr>
          <w:rFonts w:ascii="Times New Roman" w:eastAsia="Times New Roman" w:hAnsi="Times New Roman"/>
          <w:sz w:val="24"/>
          <w:szCs w:val="24"/>
        </w:rPr>
        <w:t>website.</w:t>
      </w:r>
      <w:r w:rsidR="00572B5C" w:rsidRPr="0040043A">
        <w:rPr>
          <w:rFonts w:ascii="Times New Roman" w:eastAsia="Times New Roman" w:hAnsi="Times New Roman"/>
          <w:sz w:val="24"/>
          <w:szCs w:val="24"/>
        </w:rPr>
        <w:t>Data</w:t>
      </w:r>
      <w:proofErr w:type="spellEnd"/>
      <w:r w:rsidR="00572B5C" w:rsidRPr="0040043A">
        <w:rPr>
          <w:rFonts w:ascii="Times New Roman" w:eastAsia="Times New Roman" w:hAnsi="Times New Roman"/>
          <w:sz w:val="24"/>
          <w:szCs w:val="24"/>
        </w:rPr>
        <w:t xml:space="preserve"> is also available through </w:t>
      </w:r>
      <w:r w:rsidR="00551255" w:rsidRPr="0040043A">
        <w:rPr>
          <w:rFonts w:ascii="Times New Roman" w:eastAsia="Times New Roman" w:hAnsi="Times New Roman"/>
          <w:sz w:val="24"/>
          <w:szCs w:val="24"/>
        </w:rPr>
        <w:t xml:space="preserve">NOAA’s National Data Buoy Centre </w:t>
      </w:r>
    </w:p>
    <w:p w14:paraId="1FE8B29D" w14:textId="77777777" w:rsidR="001933CF" w:rsidRPr="0040043A" w:rsidRDefault="00110786" w:rsidP="008D3083">
      <w:pPr>
        <w:suppressAutoHyphens/>
        <w:spacing w:before="120" w:after="120" w:line="360" w:lineRule="auto"/>
        <w:jc w:val="both"/>
        <w:rPr>
          <w:rFonts w:ascii="Times New Roman" w:eastAsia="Times New Roman" w:hAnsi="Times New Roman"/>
          <w:sz w:val="24"/>
          <w:szCs w:val="24"/>
        </w:rPr>
      </w:pPr>
      <w:r w:rsidRPr="0040043A">
        <w:rPr>
          <w:rFonts w:ascii="Times New Roman" w:eastAsia="Times New Roman" w:hAnsi="Times New Roman"/>
          <w:sz w:val="24"/>
          <w:szCs w:val="24"/>
        </w:rPr>
        <w:t>(</w:t>
      </w:r>
      <w:hyperlink r:id="rId15" w:history="1">
        <w:r w:rsidR="0040043A" w:rsidRPr="000D731D">
          <w:rPr>
            <w:rStyle w:val="Hyperlink"/>
            <w:rFonts w:ascii="Times New Roman" w:eastAsia="Times New Roman" w:hAnsi="Times New Roman"/>
            <w:sz w:val="24"/>
            <w:szCs w:val="24"/>
          </w:rPr>
          <w:t>https://www.ndbc.noaa.gov/station_page.php?station=23228</w:t>
        </w:r>
      </w:hyperlink>
      <w:r w:rsidR="0040043A">
        <w:rPr>
          <w:rFonts w:ascii="Times New Roman" w:eastAsia="Times New Roman" w:hAnsi="Times New Roman"/>
          <w:sz w:val="24"/>
          <w:szCs w:val="24"/>
        </w:rPr>
        <w:t>)</w:t>
      </w:r>
    </w:p>
    <w:p w14:paraId="3D18F632" w14:textId="77777777" w:rsidR="00361FAF" w:rsidRPr="0040043A" w:rsidRDefault="00361FAF" w:rsidP="008D3083">
      <w:pPr>
        <w:suppressAutoHyphens/>
        <w:spacing w:before="120" w:after="120" w:line="360" w:lineRule="auto"/>
        <w:jc w:val="both"/>
        <w:rPr>
          <w:rFonts w:ascii="Times New Roman" w:eastAsia="Times New Roman" w:hAnsi="Times New Roman"/>
          <w:sz w:val="24"/>
          <w:szCs w:val="24"/>
        </w:rPr>
      </w:pPr>
    </w:p>
    <w:p w14:paraId="01A9A8BF" w14:textId="77777777" w:rsidR="00BC039B" w:rsidRPr="0040043A" w:rsidRDefault="00BC039B" w:rsidP="008D3083">
      <w:pPr>
        <w:pStyle w:val="ListParagraph"/>
        <w:numPr>
          <w:ilvl w:val="2"/>
          <w:numId w:val="20"/>
        </w:numPr>
        <w:rPr>
          <w:rFonts w:ascii="Times New Roman" w:hAnsi="Times New Roman"/>
          <w:b/>
          <w:sz w:val="24"/>
          <w:szCs w:val="24"/>
        </w:rPr>
      </w:pPr>
      <w:r w:rsidRPr="0040043A">
        <w:rPr>
          <w:rFonts w:ascii="Times New Roman" w:hAnsi="Times New Roman"/>
          <w:b/>
          <w:sz w:val="24"/>
          <w:szCs w:val="24"/>
        </w:rPr>
        <w:t>Data policy</w:t>
      </w:r>
    </w:p>
    <w:p w14:paraId="64BB4CED" w14:textId="77777777" w:rsidR="00BC039B" w:rsidRPr="0040043A" w:rsidRDefault="00BC039B" w:rsidP="0067295C">
      <w:pPr>
        <w:jc w:val="both"/>
        <w:rPr>
          <w:rFonts w:ascii="Times New Roman" w:hAnsi="Times New Roman"/>
          <w:sz w:val="24"/>
          <w:szCs w:val="24"/>
        </w:rPr>
      </w:pPr>
    </w:p>
    <w:p w14:paraId="0082FA04" w14:textId="77777777" w:rsidR="00BC039B" w:rsidRPr="0040043A" w:rsidRDefault="00615688" w:rsidP="008D3083">
      <w:pPr>
        <w:suppressAutoHyphens/>
        <w:spacing w:before="120" w:after="120" w:line="360" w:lineRule="auto"/>
        <w:jc w:val="both"/>
        <w:rPr>
          <w:rFonts w:ascii="Times New Roman" w:eastAsia="Times New Roman" w:hAnsi="Times New Roman"/>
          <w:sz w:val="24"/>
          <w:szCs w:val="24"/>
        </w:rPr>
      </w:pPr>
      <w:r w:rsidRPr="0040043A">
        <w:rPr>
          <w:rFonts w:ascii="Times New Roman" w:eastAsia="Times New Roman" w:hAnsi="Times New Roman"/>
          <w:sz w:val="24"/>
          <w:szCs w:val="24"/>
        </w:rPr>
        <w:t xml:space="preserve">Pushing </w:t>
      </w:r>
      <w:r w:rsidR="003F798D" w:rsidRPr="0040043A">
        <w:rPr>
          <w:rFonts w:ascii="Times New Roman" w:eastAsia="Times New Roman" w:hAnsi="Times New Roman"/>
          <w:sz w:val="24"/>
          <w:szCs w:val="24"/>
        </w:rPr>
        <w:t xml:space="preserve">data through REST architecture technology </w:t>
      </w:r>
      <w:r w:rsidRPr="0040043A">
        <w:rPr>
          <w:rFonts w:ascii="Times New Roman" w:eastAsia="Times New Roman" w:hAnsi="Times New Roman"/>
          <w:sz w:val="24"/>
          <w:szCs w:val="24"/>
        </w:rPr>
        <w:t xml:space="preserve">to NDBC server and </w:t>
      </w:r>
      <w:r w:rsidR="00C86C48" w:rsidRPr="0040043A">
        <w:rPr>
          <w:rFonts w:ascii="Times New Roman" w:eastAsia="Times New Roman" w:hAnsi="Times New Roman"/>
          <w:sz w:val="24"/>
          <w:szCs w:val="24"/>
        </w:rPr>
        <w:t>freely</w:t>
      </w:r>
      <w:r w:rsidR="00C31BCC" w:rsidRPr="0040043A">
        <w:rPr>
          <w:rFonts w:ascii="Times New Roman" w:eastAsia="Times New Roman" w:hAnsi="Times New Roman"/>
          <w:sz w:val="24"/>
          <w:szCs w:val="24"/>
        </w:rPr>
        <w:t xml:space="preserve"> distributed onto the GTS</w:t>
      </w:r>
    </w:p>
    <w:p w14:paraId="3BBE2932" w14:textId="77777777" w:rsidR="00BC039B" w:rsidRPr="0040043A" w:rsidRDefault="00BC039B" w:rsidP="0067295C">
      <w:pPr>
        <w:jc w:val="both"/>
        <w:rPr>
          <w:rFonts w:ascii="Times New Roman" w:hAnsi="Times New Roman"/>
          <w:sz w:val="24"/>
          <w:szCs w:val="24"/>
        </w:rPr>
      </w:pPr>
    </w:p>
    <w:p w14:paraId="093F306C" w14:textId="77777777" w:rsidR="00BC039B" w:rsidRPr="0040043A" w:rsidRDefault="00BC039B" w:rsidP="001677E7">
      <w:pPr>
        <w:pStyle w:val="ListParagraph"/>
        <w:numPr>
          <w:ilvl w:val="2"/>
          <w:numId w:val="13"/>
        </w:numPr>
        <w:jc w:val="both"/>
        <w:rPr>
          <w:rFonts w:ascii="Times New Roman" w:hAnsi="Times New Roman"/>
          <w:b/>
          <w:i/>
          <w:sz w:val="24"/>
          <w:szCs w:val="24"/>
        </w:rPr>
      </w:pPr>
      <w:r w:rsidRPr="0040043A">
        <w:rPr>
          <w:rFonts w:ascii="Times New Roman" w:hAnsi="Times New Roman"/>
          <w:b/>
          <w:i/>
          <w:sz w:val="24"/>
          <w:szCs w:val="24"/>
        </w:rPr>
        <w:t>Real-time data exchange</w:t>
      </w:r>
    </w:p>
    <w:p w14:paraId="5831423A" w14:textId="77777777" w:rsidR="00292594" w:rsidRPr="0040043A" w:rsidRDefault="00292594" w:rsidP="0067295C">
      <w:pPr>
        <w:jc w:val="both"/>
        <w:rPr>
          <w:rFonts w:ascii="Times New Roman" w:hAnsi="Times New Roman"/>
          <w:sz w:val="24"/>
          <w:szCs w:val="24"/>
        </w:rPr>
      </w:pPr>
    </w:p>
    <w:p w14:paraId="74C67E3D" w14:textId="77777777" w:rsidR="00292594" w:rsidRPr="0040043A" w:rsidRDefault="00292594" w:rsidP="000D0DFA">
      <w:pPr>
        <w:pStyle w:val="ListParagraph"/>
        <w:numPr>
          <w:ilvl w:val="0"/>
          <w:numId w:val="21"/>
        </w:numPr>
        <w:suppressAutoHyphens/>
        <w:spacing w:before="120" w:after="120" w:line="360" w:lineRule="auto"/>
        <w:jc w:val="both"/>
        <w:rPr>
          <w:rFonts w:ascii="Times New Roman" w:eastAsia="Times New Roman" w:hAnsi="Times New Roman"/>
          <w:sz w:val="24"/>
          <w:szCs w:val="24"/>
        </w:rPr>
      </w:pPr>
      <w:r w:rsidRPr="0040043A">
        <w:rPr>
          <w:rFonts w:ascii="Times New Roman" w:eastAsia="Times New Roman" w:hAnsi="Times New Roman"/>
          <w:sz w:val="24"/>
          <w:szCs w:val="24"/>
        </w:rPr>
        <w:t>The Iridium RUDICS service is used for data communications</w:t>
      </w:r>
      <w:r w:rsidR="00982FA4" w:rsidRPr="0040043A">
        <w:rPr>
          <w:rFonts w:ascii="Times New Roman" w:eastAsia="Times New Roman" w:hAnsi="Times New Roman"/>
          <w:sz w:val="24"/>
          <w:szCs w:val="24"/>
        </w:rPr>
        <w:t xml:space="preserve"> for STB buoy systems</w:t>
      </w:r>
    </w:p>
    <w:p w14:paraId="7DE5DBD3" w14:textId="77777777" w:rsidR="00982FA4" w:rsidRPr="0040043A" w:rsidRDefault="00982FA4" w:rsidP="000D0DFA">
      <w:pPr>
        <w:pStyle w:val="ListParagraph"/>
        <w:numPr>
          <w:ilvl w:val="0"/>
          <w:numId w:val="21"/>
        </w:numPr>
        <w:suppressAutoHyphens/>
        <w:spacing w:before="120" w:after="120" w:line="360" w:lineRule="auto"/>
        <w:jc w:val="both"/>
        <w:rPr>
          <w:rFonts w:ascii="Times New Roman" w:eastAsia="Times New Roman" w:hAnsi="Times New Roman"/>
          <w:sz w:val="24"/>
          <w:szCs w:val="24"/>
        </w:rPr>
      </w:pPr>
      <w:r w:rsidRPr="0040043A">
        <w:rPr>
          <w:rFonts w:ascii="Times New Roman" w:eastAsia="Times New Roman" w:hAnsi="Times New Roman"/>
          <w:sz w:val="24"/>
          <w:szCs w:val="24"/>
        </w:rPr>
        <w:t xml:space="preserve">The INMARSAT satellite service is used for data communication in ITB buoy </w:t>
      </w:r>
      <w:proofErr w:type="spellStart"/>
      <w:proofErr w:type="gramStart"/>
      <w:r w:rsidRPr="0040043A">
        <w:rPr>
          <w:rFonts w:ascii="Times New Roman" w:eastAsia="Times New Roman" w:hAnsi="Times New Roman"/>
          <w:sz w:val="24"/>
          <w:szCs w:val="24"/>
        </w:rPr>
        <w:t>systems.</w:t>
      </w:r>
      <w:r w:rsidR="007F3E48" w:rsidRPr="0040043A">
        <w:rPr>
          <w:rFonts w:ascii="Times New Roman" w:eastAsia="Times New Roman" w:hAnsi="Times New Roman"/>
          <w:sz w:val="24"/>
          <w:szCs w:val="24"/>
        </w:rPr>
        <w:t>All</w:t>
      </w:r>
      <w:proofErr w:type="spellEnd"/>
      <w:proofErr w:type="gramEnd"/>
      <w:r w:rsidR="007F3E48" w:rsidRPr="0040043A">
        <w:rPr>
          <w:rFonts w:ascii="Times New Roman" w:eastAsia="Times New Roman" w:hAnsi="Times New Roman"/>
          <w:sz w:val="24"/>
          <w:szCs w:val="24"/>
        </w:rPr>
        <w:t xml:space="preserve"> Indian Tsunami Buoy system (ITBs) upgraded to DART </w:t>
      </w:r>
      <w:r w:rsidR="00B303B7">
        <w:rPr>
          <w:rFonts w:ascii="Times New Roman" w:eastAsia="Times New Roman" w:hAnsi="Times New Roman"/>
          <w:sz w:val="24"/>
          <w:szCs w:val="24"/>
        </w:rPr>
        <w:t xml:space="preserve">II </w:t>
      </w:r>
      <w:r w:rsidR="007F3E48" w:rsidRPr="0040043A">
        <w:rPr>
          <w:rFonts w:ascii="Times New Roman" w:eastAsia="Times New Roman" w:hAnsi="Times New Roman"/>
          <w:sz w:val="24"/>
          <w:szCs w:val="24"/>
        </w:rPr>
        <w:t>format and real time transmission will be DART</w:t>
      </w:r>
      <w:r w:rsidR="00B303B7">
        <w:rPr>
          <w:rFonts w:ascii="Times New Roman" w:eastAsia="Times New Roman" w:hAnsi="Times New Roman"/>
          <w:sz w:val="24"/>
          <w:szCs w:val="24"/>
        </w:rPr>
        <w:t xml:space="preserve"> II</w:t>
      </w:r>
      <w:r w:rsidR="007F3E48" w:rsidRPr="0040043A">
        <w:rPr>
          <w:rFonts w:ascii="Times New Roman" w:eastAsia="Times New Roman" w:hAnsi="Times New Roman"/>
          <w:sz w:val="24"/>
          <w:szCs w:val="24"/>
        </w:rPr>
        <w:t xml:space="preserve"> format. The DART </w:t>
      </w:r>
      <w:r w:rsidR="00B303B7">
        <w:rPr>
          <w:rFonts w:ascii="Times New Roman" w:eastAsia="Times New Roman" w:hAnsi="Times New Roman"/>
          <w:sz w:val="24"/>
          <w:szCs w:val="24"/>
        </w:rPr>
        <w:t xml:space="preserve">II </w:t>
      </w:r>
      <w:r w:rsidR="007F3E48" w:rsidRPr="0040043A">
        <w:rPr>
          <w:rFonts w:ascii="Times New Roman" w:eastAsia="Times New Roman" w:hAnsi="Times New Roman"/>
          <w:sz w:val="24"/>
          <w:szCs w:val="24"/>
        </w:rPr>
        <w:t xml:space="preserve">format data shall be shared in NOAA NDBC </w:t>
      </w:r>
      <w:r w:rsidR="000D0DFA" w:rsidRPr="0040043A">
        <w:rPr>
          <w:rFonts w:ascii="Times New Roman" w:eastAsia="Times New Roman" w:hAnsi="Times New Roman"/>
          <w:sz w:val="24"/>
          <w:szCs w:val="24"/>
        </w:rPr>
        <w:t xml:space="preserve">portal. </w:t>
      </w:r>
    </w:p>
    <w:p w14:paraId="762F1C9E" w14:textId="77777777" w:rsidR="00BC039B" w:rsidRPr="0040043A" w:rsidRDefault="00BC039B" w:rsidP="0067295C">
      <w:pPr>
        <w:jc w:val="both"/>
        <w:rPr>
          <w:rFonts w:ascii="Times New Roman" w:hAnsi="Times New Roman"/>
          <w:b/>
          <w:i/>
          <w:sz w:val="24"/>
          <w:szCs w:val="24"/>
        </w:rPr>
      </w:pPr>
    </w:p>
    <w:p w14:paraId="0869DA0E" w14:textId="77777777" w:rsidR="007F7B3D" w:rsidRPr="0040043A" w:rsidRDefault="00292594" w:rsidP="001677E7">
      <w:pPr>
        <w:pStyle w:val="ListParagraph"/>
        <w:numPr>
          <w:ilvl w:val="3"/>
          <w:numId w:val="13"/>
        </w:numPr>
        <w:jc w:val="both"/>
        <w:rPr>
          <w:rFonts w:ascii="Times New Roman" w:hAnsi="Times New Roman"/>
          <w:i/>
          <w:sz w:val="24"/>
          <w:szCs w:val="24"/>
        </w:rPr>
      </w:pPr>
      <w:r w:rsidRPr="0040043A">
        <w:rPr>
          <w:rFonts w:ascii="Times New Roman" w:hAnsi="Times New Roman"/>
          <w:i/>
          <w:sz w:val="24"/>
          <w:szCs w:val="24"/>
        </w:rPr>
        <w:t xml:space="preserve"> </w:t>
      </w:r>
      <w:r w:rsidR="007F7B3D" w:rsidRPr="0040043A">
        <w:rPr>
          <w:rFonts w:ascii="Times New Roman" w:hAnsi="Times New Roman"/>
          <w:b/>
          <w:i/>
          <w:sz w:val="24"/>
          <w:szCs w:val="24"/>
        </w:rPr>
        <w:t>Data availability</w:t>
      </w:r>
      <w:r w:rsidR="007F7B3D" w:rsidRPr="0040043A">
        <w:rPr>
          <w:rFonts w:ascii="Times New Roman" w:hAnsi="Times New Roman"/>
          <w:i/>
          <w:sz w:val="24"/>
          <w:szCs w:val="24"/>
        </w:rPr>
        <w:t xml:space="preserve"> – see Annex A</w:t>
      </w:r>
    </w:p>
    <w:p w14:paraId="5FDEF9EA" w14:textId="77777777" w:rsidR="00A4545A" w:rsidRPr="0040043A" w:rsidRDefault="00A4545A" w:rsidP="0067295C">
      <w:pPr>
        <w:jc w:val="both"/>
        <w:rPr>
          <w:rFonts w:ascii="Times New Roman" w:hAnsi="Times New Roman"/>
          <w:i/>
          <w:sz w:val="24"/>
          <w:szCs w:val="24"/>
        </w:rPr>
      </w:pPr>
    </w:p>
    <w:p w14:paraId="08267402" w14:textId="77777777" w:rsidR="00C31BCC" w:rsidRPr="0040043A" w:rsidRDefault="001677E7" w:rsidP="001677E7">
      <w:pPr>
        <w:pStyle w:val="ListParagraph"/>
        <w:numPr>
          <w:ilvl w:val="3"/>
          <w:numId w:val="13"/>
        </w:numPr>
        <w:jc w:val="both"/>
        <w:rPr>
          <w:rFonts w:ascii="Times New Roman" w:hAnsi="Times New Roman"/>
          <w:b/>
          <w:i/>
          <w:sz w:val="24"/>
          <w:szCs w:val="24"/>
        </w:rPr>
      </w:pPr>
      <w:r w:rsidRPr="0040043A">
        <w:rPr>
          <w:rFonts w:ascii="Times New Roman" w:hAnsi="Times New Roman"/>
          <w:i/>
          <w:sz w:val="24"/>
          <w:szCs w:val="24"/>
        </w:rPr>
        <w:t xml:space="preserve"> </w:t>
      </w:r>
      <w:r w:rsidR="00292594" w:rsidRPr="0040043A">
        <w:rPr>
          <w:rFonts w:ascii="Times New Roman" w:hAnsi="Times New Roman"/>
          <w:b/>
          <w:i/>
          <w:sz w:val="24"/>
          <w:szCs w:val="24"/>
        </w:rPr>
        <w:t>Data timeliness</w:t>
      </w:r>
    </w:p>
    <w:p w14:paraId="463D16B7" w14:textId="77777777" w:rsidR="00292594" w:rsidRPr="0040043A" w:rsidRDefault="00292594" w:rsidP="0067295C">
      <w:pPr>
        <w:jc w:val="both"/>
        <w:rPr>
          <w:rFonts w:ascii="Times New Roman" w:hAnsi="Times New Roman"/>
          <w:sz w:val="24"/>
          <w:szCs w:val="24"/>
        </w:rPr>
      </w:pPr>
    </w:p>
    <w:p w14:paraId="309D47D8" w14:textId="77777777" w:rsidR="00292594" w:rsidRPr="0040043A" w:rsidRDefault="00292594" w:rsidP="008D3083">
      <w:pPr>
        <w:suppressAutoHyphens/>
        <w:spacing w:before="120" w:after="120" w:line="360" w:lineRule="auto"/>
        <w:jc w:val="both"/>
        <w:rPr>
          <w:rFonts w:ascii="Times New Roman" w:eastAsia="Times New Roman" w:hAnsi="Times New Roman"/>
          <w:sz w:val="24"/>
          <w:szCs w:val="24"/>
        </w:rPr>
      </w:pPr>
      <w:r w:rsidRPr="0040043A">
        <w:rPr>
          <w:rFonts w:ascii="Times New Roman" w:eastAsia="Times New Roman" w:hAnsi="Times New Roman"/>
          <w:sz w:val="24"/>
          <w:szCs w:val="24"/>
        </w:rPr>
        <w:t xml:space="preserve">The </w:t>
      </w:r>
      <w:r w:rsidR="003C672B" w:rsidRPr="0040043A">
        <w:rPr>
          <w:rFonts w:ascii="Times New Roman" w:eastAsia="Times New Roman" w:hAnsi="Times New Roman"/>
          <w:sz w:val="24"/>
          <w:szCs w:val="24"/>
        </w:rPr>
        <w:t>ITEWS</w:t>
      </w:r>
      <w:r w:rsidRPr="0040043A">
        <w:rPr>
          <w:rFonts w:ascii="Times New Roman" w:eastAsia="Times New Roman" w:hAnsi="Times New Roman"/>
          <w:sz w:val="24"/>
          <w:szCs w:val="24"/>
        </w:rPr>
        <w:t xml:space="preserve"> systems are located to ensure at least 30 min travel time from the source to the buoy (in order to separate the seismic signal from water perturbations). It is usual for the systems to be triggered by the seismic signal before any true water height perturbations arrive</w:t>
      </w:r>
    </w:p>
    <w:p w14:paraId="1CD9E963" w14:textId="77777777" w:rsidR="00292594" w:rsidRPr="0040043A" w:rsidRDefault="00292594" w:rsidP="0067295C">
      <w:pPr>
        <w:jc w:val="both"/>
        <w:rPr>
          <w:rFonts w:ascii="Times New Roman" w:hAnsi="Times New Roman"/>
          <w:i/>
          <w:sz w:val="24"/>
          <w:szCs w:val="24"/>
        </w:rPr>
      </w:pPr>
    </w:p>
    <w:p w14:paraId="6EDB2C1E" w14:textId="77777777" w:rsidR="00292594" w:rsidRPr="0040043A" w:rsidRDefault="00292594" w:rsidP="0067295C">
      <w:pPr>
        <w:jc w:val="both"/>
        <w:rPr>
          <w:rFonts w:ascii="Times New Roman" w:hAnsi="Times New Roman"/>
          <w:i/>
          <w:sz w:val="24"/>
          <w:szCs w:val="24"/>
        </w:rPr>
      </w:pPr>
      <w:r w:rsidRPr="0040043A">
        <w:rPr>
          <w:rFonts w:ascii="Times New Roman" w:hAnsi="Times New Roman"/>
          <w:i/>
          <w:sz w:val="24"/>
          <w:szCs w:val="24"/>
        </w:rPr>
        <w:t>Event Mode</w:t>
      </w:r>
    </w:p>
    <w:p w14:paraId="69385ABB" w14:textId="77777777" w:rsidR="00306F29" w:rsidRPr="0040043A" w:rsidRDefault="00306F29" w:rsidP="0067295C">
      <w:pPr>
        <w:jc w:val="both"/>
        <w:rPr>
          <w:rFonts w:ascii="Times New Roman" w:hAnsi="Times New Roman"/>
          <w:sz w:val="24"/>
          <w:szCs w:val="24"/>
        </w:rPr>
      </w:pPr>
    </w:p>
    <w:p w14:paraId="31FD9E10" w14:textId="77777777" w:rsidR="00292594" w:rsidRPr="0040043A" w:rsidRDefault="00A4545A" w:rsidP="0005118F">
      <w:pPr>
        <w:pStyle w:val="ListParagraph"/>
        <w:numPr>
          <w:ilvl w:val="0"/>
          <w:numId w:val="23"/>
        </w:numPr>
        <w:suppressAutoHyphens/>
        <w:spacing w:before="120" w:after="120" w:line="360" w:lineRule="auto"/>
        <w:jc w:val="both"/>
        <w:rPr>
          <w:rFonts w:ascii="Times New Roman" w:eastAsia="Times New Roman" w:hAnsi="Times New Roman"/>
          <w:sz w:val="24"/>
          <w:szCs w:val="24"/>
        </w:rPr>
      </w:pPr>
      <w:proofErr w:type="gramStart"/>
      <w:r w:rsidRPr="0040043A">
        <w:rPr>
          <w:rFonts w:ascii="Times New Roman" w:eastAsia="Times New Roman" w:hAnsi="Times New Roman"/>
          <w:sz w:val="24"/>
          <w:szCs w:val="24"/>
        </w:rPr>
        <w:t xml:space="preserve">STB </w:t>
      </w:r>
      <w:r w:rsidR="0005118F" w:rsidRPr="0040043A">
        <w:rPr>
          <w:rFonts w:ascii="Times New Roman" w:eastAsia="Times New Roman" w:hAnsi="Times New Roman"/>
          <w:sz w:val="24"/>
          <w:szCs w:val="24"/>
        </w:rPr>
        <w:t xml:space="preserve"> &amp;</w:t>
      </w:r>
      <w:proofErr w:type="gramEnd"/>
      <w:r w:rsidR="0005118F" w:rsidRPr="0040043A">
        <w:rPr>
          <w:rFonts w:ascii="Times New Roman" w:eastAsia="Times New Roman" w:hAnsi="Times New Roman"/>
          <w:sz w:val="24"/>
          <w:szCs w:val="24"/>
        </w:rPr>
        <w:t xml:space="preserve"> ITB </w:t>
      </w:r>
      <w:r w:rsidRPr="0040043A">
        <w:rPr>
          <w:rFonts w:ascii="Times New Roman" w:eastAsia="Times New Roman" w:hAnsi="Times New Roman"/>
          <w:sz w:val="24"/>
          <w:szCs w:val="24"/>
        </w:rPr>
        <w:t xml:space="preserve">system - </w:t>
      </w:r>
      <w:r w:rsidR="00306F29" w:rsidRPr="0040043A">
        <w:rPr>
          <w:rFonts w:ascii="Times New Roman" w:eastAsia="Times New Roman" w:hAnsi="Times New Roman"/>
          <w:sz w:val="24"/>
          <w:szCs w:val="24"/>
        </w:rPr>
        <w:t xml:space="preserve">One minute averaged data reaches the </w:t>
      </w:r>
      <w:r w:rsidR="00C922FA" w:rsidRPr="0040043A">
        <w:rPr>
          <w:rFonts w:ascii="Times New Roman" w:eastAsia="Times New Roman" w:hAnsi="Times New Roman"/>
          <w:sz w:val="24"/>
          <w:szCs w:val="24"/>
        </w:rPr>
        <w:t>ITEWS</w:t>
      </w:r>
      <w:r w:rsidR="00306F29" w:rsidRPr="0040043A">
        <w:rPr>
          <w:rFonts w:ascii="Times New Roman" w:eastAsia="Times New Roman" w:hAnsi="Times New Roman"/>
          <w:sz w:val="24"/>
          <w:szCs w:val="24"/>
        </w:rPr>
        <w:t xml:space="preserve"> every 8 min of the first 90 min of an event and then every 16 min until approximately 180 min have elapsed since the event.</w:t>
      </w:r>
    </w:p>
    <w:p w14:paraId="69A59564" w14:textId="77777777" w:rsidR="00A4545A" w:rsidRPr="0040043A" w:rsidRDefault="00A4545A" w:rsidP="0067295C">
      <w:pPr>
        <w:jc w:val="both"/>
        <w:rPr>
          <w:rFonts w:ascii="Times New Roman" w:hAnsi="Times New Roman"/>
          <w:sz w:val="24"/>
          <w:szCs w:val="24"/>
        </w:rPr>
      </w:pPr>
    </w:p>
    <w:p w14:paraId="10610568" w14:textId="77777777" w:rsidR="00292594" w:rsidRPr="0040043A" w:rsidRDefault="00292594" w:rsidP="0067295C">
      <w:pPr>
        <w:jc w:val="both"/>
        <w:rPr>
          <w:rFonts w:ascii="Times New Roman" w:hAnsi="Times New Roman"/>
          <w:i/>
          <w:sz w:val="24"/>
          <w:szCs w:val="24"/>
        </w:rPr>
      </w:pPr>
      <w:r w:rsidRPr="0040043A">
        <w:rPr>
          <w:rFonts w:ascii="Times New Roman" w:hAnsi="Times New Roman"/>
          <w:i/>
          <w:sz w:val="24"/>
          <w:szCs w:val="24"/>
        </w:rPr>
        <w:t>Non-event mode</w:t>
      </w:r>
    </w:p>
    <w:p w14:paraId="751925B8" w14:textId="77777777" w:rsidR="00292594" w:rsidRPr="0040043A" w:rsidRDefault="00292594" w:rsidP="0067295C">
      <w:pPr>
        <w:jc w:val="both"/>
        <w:rPr>
          <w:rFonts w:ascii="Times New Roman" w:hAnsi="Times New Roman"/>
          <w:i/>
          <w:sz w:val="24"/>
          <w:szCs w:val="24"/>
        </w:rPr>
      </w:pPr>
    </w:p>
    <w:p w14:paraId="60C8F3DC" w14:textId="77777777" w:rsidR="00292594" w:rsidRPr="0040043A" w:rsidRDefault="00A4545A" w:rsidP="0005118F">
      <w:pPr>
        <w:pStyle w:val="ListParagraph"/>
        <w:numPr>
          <w:ilvl w:val="0"/>
          <w:numId w:val="24"/>
        </w:numPr>
        <w:jc w:val="both"/>
        <w:rPr>
          <w:rFonts w:ascii="Times New Roman" w:hAnsi="Times New Roman"/>
          <w:sz w:val="24"/>
          <w:szCs w:val="24"/>
        </w:rPr>
      </w:pPr>
      <w:r w:rsidRPr="0040043A">
        <w:rPr>
          <w:rFonts w:ascii="Times New Roman" w:hAnsi="Times New Roman"/>
          <w:sz w:val="24"/>
          <w:szCs w:val="24"/>
        </w:rPr>
        <w:t xml:space="preserve">STB - </w:t>
      </w:r>
      <w:r w:rsidR="00292594" w:rsidRPr="0040043A">
        <w:rPr>
          <w:rFonts w:ascii="Times New Roman" w:hAnsi="Times New Roman"/>
          <w:sz w:val="24"/>
          <w:szCs w:val="24"/>
        </w:rPr>
        <w:t>Data is delivered every six hours</w:t>
      </w:r>
      <w:r w:rsidR="00306F29" w:rsidRPr="0040043A">
        <w:rPr>
          <w:rFonts w:ascii="Times New Roman" w:hAnsi="Times New Roman"/>
          <w:sz w:val="24"/>
          <w:szCs w:val="24"/>
        </w:rPr>
        <w:t xml:space="preserve"> in </w:t>
      </w:r>
      <w:r w:rsidR="00292594" w:rsidRPr="0040043A">
        <w:rPr>
          <w:rFonts w:ascii="Times New Roman" w:hAnsi="Times New Roman"/>
          <w:sz w:val="24"/>
          <w:szCs w:val="24"/>
        </w:rPr>
        <w:t xml:space="preserve">15 min </w:t>
      </w:r>
      <w:r w:rsidR="00306F29" w:rsidRPr="0040043A">
        <w:rPr>
          <w:rFonts w:ascii="Times New Roman" w:hAnsi="Times New Roman"/>
          <w:sz w:val="24"/>
          <w:szCs w:val="24"/>
        </w:rPr>
        <w:t>resolution.</w:t>
      </w:r>
    </w:p>
    <w:p w14:paraId="18402E0B" w14:textId="77777777" w:rsidR="00A4545A" w:rsidRPr="0040043A" w:rsidRDefault="00A4545A" w:rsidP="0005118F">
      <w:pPr>
        <w:ind w:firstLine="72"/>
        <w:jc w:val="both"/>
        <w:rPr>
          <w:rFonts w:ascii="Times New Roman" w:hAnsi="Times New Roman"/>
          <w:sz w:val="24"/>
          <w:szCs w:val="24"/>
        </w:rPr>
      </w:pPr>
    </w:p>
    <w:p w14:paraId="71331DC8" w14:textId="77777777" w:rsidR="00A4545A" w:rsidRPr="0040043A" w:rsidRDefault="00A4545A" w:rsidP="0005118F">
      <w:pPr>
        <w:pStyle w:val="ListParagraph"/>
        <w:numPr>
          <w:ilvl w:val="0"/>
          <w:numId w:val="24"/>
        </w:numPr>
        <w:jc w:val="both"/>
        <w:rPr>
          <w:rFonts w:ascii="Times New Roman" w:hAnsi="Times New Roman"/>
          <w:sz w:val="24"/>
          <w:szCs w:val="24"/>
        </w:rPr>
      </w:pPr>
      <w:r w:rsidRPr="0040043A">
        <w:rPr>
          <w:rFonts w:ascii="Times New Roman" w:hAnsi="Times New Roman"/>
          <w:sz w:val="24"/>
          <w:szCs w:val="24"/>
        </w:rPr>
        <w:t xml:space="preserve">ITB – Data is delivered every </w:t>
      </w:r>
      <w:r w:rsidR="003F798D" w:rsidRPr="0040043A">
        <w:rPr>
          <w:rFonts w:ascii="Times New Roman" w:hAnsi="Times New Roman"/>
          <w:sz w:val="24"/>
          <w:szCs w:val="24"/>
        </w:rPr>
        <w:t xml:space="preserve">six </w:t>
      </w:r>
      <w:r w:rsidRPr="0040043A">
        <w:rPr>
          <w:rFonts w:ascii="Times New Roman" w:hAnsi="Times New Roman"/>
          <w:sz w:val="24"/>
          <w:szCs w:val="24"/>
        </w:rPr>
        <w:t>hour</w:t>
      </w:r>
      <w:r w:rsidR="003F798D" w:rsidRPr="0040043A">
        <w:rPr>
          <w:rFonts w:ascii="Times New Roman" w:hAnsi="Times New Roman"/>
          <w:sz w:val="24"/>
          <w:szCs w:val="24"/>
        </w:rPr>
        <w:t>s</w:t>
      </w:r>
      <w:r w:rsidRPr="0040043A">
        <w:rPr>
          <w:rFonts w:ascii="Times New Roman" w:hAnsi="Times New Roman"/>
          <w:sz w:val="24"/>
          <w:szCs w:val="24"/>
        </w:rPr>
        <w:t xml:space="preserve"> in 15</w:t>
      </w:r>
      <w:r w:rsidR="00986326" w:rsidRPr="0040043A">
        <w:rPr>
          <w:rFonts w:ascii="Times New Roman" w:hAnsi="Times New Roman"/>
          <w:sz w:val="24"/>
          <w:szCs w:val="24"/>
        </w:rPr>
        <w:t xml:space="preserve"> </w:t>
      </w:r>
      <w:r w:rsidRPr="0040043A">
        <w:rPr>
          <w:rFonts w:ascii="Times New Roman" w:hAnsi="Times New Roman"/>
          <w:sz w:val="24"/>
          <w:szCs w:val="24"/>
        </w:rPr>
        <w:t>min resolution</w:t>
      </w:r>
      <w:r w:rsidR="00986326" w:rsidRPr="0040043A">
        <w:rPr>
          <w:rFonts w:ascii="Times New Roman" w:hAnsi="Times New Roman"/>
          <w:sz w:val="24"/>
          <w:szCs w:val="24"/>
        </w:rPr>
        <w:t>.</w:t>
      </w:r>
    </w:p>
    <w:p w14:paraId="510A6DED" w14:textId="77777777" w:rsidR="00292594" w:rsidRPr="0040043A" w:rsidRDefault="00292594" w:rsidP="0067295C">
      <w:pPr>
        <w:jc w:val="both"/>
        <w:rPr>
          <w:rFonts w:ascii="Times New Roman" w:hAnsi="Times New Roman"/>
          <w:i/>
          <w:sz w:val="24"/>
          <w:szCs w:val="24"/>
        </w:rPr>
      </w:pPr>
    </w:p>
    <w:p w14:paraId="18280912" w14:textId="77777777" w:rsidR="00BC039B" w:rsidRPr="0040043A" w:rsidRDefault="00BC039B" w:rsidP="00B213D7">
      <w:pPr>
        <w:pStyle w:val="ListParagraph"/>
        <w:numPr>
          <w:ilvl w:val="2"/>
          <w:numId w:val="13"/>
        </w:numPr>
        <w:jc w:val="both"/>
        <w:rPr>
          <w:rFonts w:ascii="Times New Roman" w:hAnsi="Times New Roman"/>
          <w:b/>
          <w:i/>
          <w:sz w:val="24"/>
          <w:szCs w:val="24"/>
        </w:rPr>
      </w:pPr>
      <w:r w:rsidRPr="0040043A">
        <w:rPr>
          <w:rFonts w:ascii="Times New Roman" w:hAnsi="Times New Roman"/>
          <w:b/>
          <w:i/>
          <w:sz w:val="24"/>
          <w:szCs w:val="24"/>
        </w:rPr>
        <w:t>Delayed mode data exchange</w:t>
      </w:r>
    </w:p>
    <w:p w14:paraId="52F0C790" w14:textId="77777777" w:rsidR="00BC039B" w:rsidRPr="0040043A" w:rsidRDefault="00BC039B" w:rsidP="0067295C">
      <w:pPr>
        <w:jc w:val="both"/>
        <w:rPr>
          <w:rFonts w:ascii="Times New Roman" w:hAnsi="Times New Roman"/>
          <w:sz w:val="24"/>
          <w:szCs w:val="24"/>
        </w:rPr>
      </w:pPr>
    </w:p>
    <w:p w14:paraId="7A24B8D9" w14:textId="77777777" w:rsidR="00BC039B" w:rsidRPr="0040043A" w:rsidRDefault="00551255" w:rsidP="0005118F">
      <w:pPr>
        <w:pStyle w:val="ListParagraph"/>
        <w:numPr>
          <w:ilvl w:val="0"/>
          <w:numId w:val="25"/>
        </w:numPr>
        <w:jc w:val="both"/>
        <w:rPr>
          <w:rFonts w:ascii="Times New Roman" w:hAnsi="Times New Roman"/>
          <w:sz w:val="24"/>
          <w:szCs w:val="24"/>
        </w:rPr>
      </w:pPr>
      <w:r w:rsidRPr="0040043A">
        <w:rPr>
          <w:rFonts w:ascii="Times New Roman" w:hAnsi="Times New Roman"/>
          <w:sz w:val="24"/>
          <w:szCs w:val="24"/>
        </w:rPr>
        <w:t xml:space="preserve">Data is archived at </w:t>
      </w:r>
      <w:r w:rsidR="0020381B" w:rsidRPr="0040043A">
        <w:rPr>
          <w:rFonts w:ascii="Times New Roman" w:hAnsi="Times New Roman"/>
          <w:sz w:val="24"/>
          <w:szCs w:val="24"/>
        </w:rPr>
        <w:t xml:space="preserve">Sea Level Data Server of ITEWS at INCOIS </w:t>
      </w:r>
      <w:r w:rsidRPr="0040043A">
        <w:rPr>
          <w:rFonts w:ascii="Times New Roman" w:hAnsi="Times New Roman"/>
          <w:sz w:val="24"/>
          <w:szCs w:val="24"/>
        </w:rPr>
        <w:t xml:space="preserve">and at NOAA </w:t>
      </w:r>
      <w:r w:rsidR="00314FAA" w:rsidRPr="0040043A">
        <w:rPr>
          <w:rFonts w:ascii="Times New Roman" w:hAnsi="Times New Roman"/>
          <w:sz w:val="24"/>
          <w:szCs w:val="24"/>
        </w:rPr>
        <w:t xml:space="preserve">NDBC.  </w:t>
      </w:r>
    </w:p>
    <w:p w14:paraId="6DD45F5B" w14:textId="77777777" w:rsidR="00BC039B" w:rsidRPr="0040043A" w:rsidRDefault="00BC039B" w:rsidP="0067295C">
      <w:pPr>
        <w:jc w:val="both"/>
        <w:rPr>
          <w:rFonts w:ascii="Times New Roman" w:hAnsi="Times New Roman"/>
          <w:sz w:val="24"/>
          <w:szCs w:val="24"/>
        </w:rPr>
      </w:pPr>
    </w:p>
    <w:p w14:paraId="075B1016" w14:textId="77777777" w:rsidR="00BC039B" w:rsidRPr="0040043A" w:rsidRDefault="00BC039B" w:rsidP="00B213D7">
      <w:pPr>
        <w:pStyle w:val="ListParagraph"/>
        <w:numPr>
          <w:ilvl w:val="1"/>
          <w:numId w:val="13"/>
        </w:numPr>
        <w:jc w:val="both"/>
        <w:rPr>
          <w:rFonts w:ascii="Times New Roman" w:hAnsi="Times New Roman"/>
          <w:b/>
          <w:i/>
          <w:sz w:val="24"/>
          <w:szCs w:val="24"/>
        </w:rPr>
      </w:pPr>
      <w:r w:rsidRPr="0040043A">
        <w:rPr>
          <w:rFonts w:ascii="Times New Roman" w:hAnsi="Times New Roman"/>
          <w:b/>
          <w:i/>
          <w:sz w:val="24"/>
          <w:szCs w:val="24"/>
        </w:rPr>
        <w:t>Data quality</w:t>
      </w:r>
    </w:p>
    <w:p w14:paraId="4B84D05E" w14:textId="77777777" w:rsidR="00BC039B" w:rsidRPr="0040043A" w:rsidRDefault="00BC039B" w:rsidP="0067295C">
      <w:pPr>
        <w:jc w:val="both"/>
        <w:rPr>
          <w:rFonts w:ascii="Times New Roman" w:hAnsi="Times New Roman"/>
          <w:sz w:val="24"/>
          <w:szCs w:val="24"/>
        </w:rPr>
      </w:pPr>
    </w:p>
    <w:p w14:paraId="413A7EB7" w14:textId="77777777" w:rsidR="00BC039B" w:rsidRPr="0040043A" w:rsidRDefault="00551255" w:rsidP="0005118F">
      <w:pPr>
        <w:pStyle w:val="ListParagraph"/>
        <w:numPr>
          <w:ilvl w:val="0"/>
          <w:numId w:val="25"/>
        </w:numPr>
        <w:jc w:val="both"/>
        <w:rPr>
          <w:rFonts w:ascii="Times New Roman" w:hAnsi="Times New Roman"/>
          <w:sz w:val="24"/>
          <w:szCs w:val="24"/>
        </w:rPr>
      </w:pPr>
      <w:r w:rsidRPr="0040043A">
        <w:rPr>
          <w:rFonts w:ascii="Times New Roman" w:hAnsi="Times New Roman"/>
          <w:sz w:val="24"/>
          <w:szCs w:val="24"/>
        </w:rPr>
        <w:t>Q</w:t>
      </w:r>
      <w:r w:rsidR="00BC039B" w:rsidRPr="0040043A">
        <w:rPr>
          <w:rFonts w:ascii="Times New Roman" w:hAnsi="Times New Roman"/>
          <w:sz w:val="24"/>
          <w:szCs w:val="24"/>
        </w:rPr>
        <w:t xml:space="preserve">uality control </w:t>
      </w:r>
      <w:r w:rsidR="007F7B3D" w:rsidRPr="0040043A">
        <w:rPr>
          <w:rFonts w:ascii="Times New Roman" w:hAnsi="Times New Roman"/>
          <w:sz w:val="24"/>
          <w:szCs w:val="24"/>
        </w:rPr>
        <w:t>is restricted to visual inspection of the data.</w:t>
      </w:r>
      <w:r w:rsidR="00A151F2" w:rsidRPr="0040043A">
        <w:rPr>
          <w:rFonts w:ascii="Times New Roman" w:hAnsi="Times New Roman"/>
          <w:sz w:val="24"/>
          <w:szCs w:val="24"/>
        </w:rPr>
        <w:t xml:space="preserve"> </w:t>
      </w:r>
    </w:p>
    <w:p w14:paraId="7C1C00C7" w14:textId="77777777" w:rsidR="00BC039B" w:rsidRPr="0040043A" w:rsidRDefault="00BC039B" w:rsidP="0067295C">
      <w:pPr>
        <w:jc w:val="both"/>
        <w:rPr>
          <w:rFonts w:ascii="Times New Roman" w:hAnsi="Times New Roman"/>
          <w:sz w:val="24"/>
          <w:szCs w:val="24"/>
        </w:rPr>
      </w:pPr>
    </w:p>
    <w:p w14:paraId="5956CB60" w14:textId="77777777" w:rsidR="00BC039B" w:rsidRPr="0040043A" w:rsidRDefault="00BC039B" w:rsidP="00B213D7">
      <w:pPr>
        <w:pStyle w:val="ListParagraph"/>
        <w:numPr>
          <w:ilvl w:val="0"/>
          <w:numId w:val="13"/>
        </w:numPr>
        <w:jc w:val="both"/>
        <w:rPr>
          <w:rFonts w:ascii="Times New Roman" w:hAnsi="Times New Roman"/>
          <w:b/>
          <w:bCs/>
          <w:sz w:val="24"/>
          <w:szCs w:val="24"/>
        </w:rPr>
      </w:pPr>
      <w:r w:rsidRPr="0040043A">
        <w:rPr>
          <w:rFonts w:ascii="Times New Roman" w:hAnsi="Times New Roman"/>
          <w:b/>
          <w:bCs/>
          <w:sz w:val="24"/>
          <w:szCs w:val="24"/>
        </w:rPr>
        <w:t>Instrument practices</w:t>
      </w:r>
    </w:p>
    <w:p w14:paraId="71C51018" w14:textId="77777777" w:rsidR="00BC039B" w:rsidRPr="0040043A" w:rsidRDefault="00BC039B" w:rsidP="0067295C">
      <w:pPr>
        <w:jc w:val="both"/>
        <w:rPr>
          <w:rFonts w:ascii="Times New Roman" w:hAnsi="Times New Roman"/>
          <w:sz w:val="24"/>
          <w:szCs w:val="24"/>
        </w:rPr>
      </w:pPr>
    </w:p>
    <w:p w14:paraId="300749FA" w14:textId="77777777" w:rsidR="00BC039B" w:rsidRPr="0040043A" w:rsidRDefault="00306F29" w:rsidP="0005118F">
      <w:pPr>
        <w:pStyle w:val="ListParagraph"/>
        <w:numPr>
          <w:ilvl w:val="0"/>
          <w:numId w:val="25"/>
        </w:numPr>
        <w:suppressAutoHyphens/>
        <w:spacing w:before="120" w:after="120" w:line="360" w:lineRule="auto"/>
        <w:jc w:val="both"/>
        <w:rPr>
          <w:rFonts w:ascii="Times New Roman" w:eastAsia="Times New Roman" w:hAnsi="Times New Roman"/>
          <w:sz w:val="24"/>
          <w:szCs w:val="24"/>
        </w:rPr>
      </w:pPr>
      <w:r w:rsidRPr="0040043A">
        <w:rPr>
          <w:rFonts w:ascii="Times New Roman" w:eastAsia="Times New Roman" w:hAnsi="Times New Roman"/>
          <w:sz w:val="24"/>
          <w:szCs w:val="24"/>
        </w:rPr>
        <w:t>Manufacturer’s procedures are followed where possible. Otherwise equipment is to be sent to the manufacturer</w:t>
      </w:r>
      <w:r w:rsidR="0082116B" w:rsidRPr="0040043A">
        <w:rPr>
          <w:rFonts w:ascii="Times New Roman" w:eastAsia="Times New Roman" w:hAnsi="Times New Roman"/>
          <w:sz w:val="24"/>
          <w:szCs w:val="24"/>
        </w:rPr>
        <w:t>s place</w:t>
      </w:r>
      <w:r w:rsidRPr="0040043A">
        <w:rPr>
          <w:rFonts w:ascii="Times New Roman" w:eastAsia="Times New Roman" w:hAnsi="Times New Roman"/>
          <w:sz w:val="24"/>
          <w:szCs w:val="24"/>
        </w:rPr>
        <w:t xml:space="preserve"> for maintenance and repair.</w:t>
      </w:r>
      <w:r w:rsidR="008D4EE4" w:rsidRPr="0040043A">
        <w:rPr>
          <w:rFonts w:ascii="Times New Roman" w:eastAsia="Times New Roman" w:hAnsi="Times New Roman"/>
          <w:sz w:val="24"/>
          <w:szCs w:val="24"/>
        </w:rPr>
        <w:t xml:space="preserve">  </w:t>
      </w:r>
    </w:p>
    <w:p w14:paraId="22ADCCF8" w14:textId="77777777" w:rsidR="008D4EE4" w:rsidRPr="0040043A" w:rsidRDefault="008D4EE4" w:rsidP="0067295C">
      <w:pPr>
        <w:jc w:val="both"/>
        <w:rPr>
          <w:rFonts w:ascii="Times New Roman" w:hAnsi="Times New Roman"/>
          <w:sz w:val="24"/>
          <w:szCs w:val="24"/>
        </w:rPr>
      </w:pPr>
    </w:p>
    <w:p w14:paraId="009D1513" w14:textId="77777777" w:rsidR="00BC039B" w:rsidRPr="0040043A" w:rsidRDefault="00C31BCC" w:rsidP="00B213D7">
      <w:pPr>
        <w:pStyle w:val="ListParagraph"/>
        <w:numPr>
          <w:ilvl w:val="0"/>
          <w:numId w:val="13"/>
        </w:numPr>
        <w:jc w:val="both"/>
        <w:rPr>
          <w:rFonts w:ascii="Times New Roman" w:hAnsi="Times New Roman"/>
          <w:b/>
          <w:bCs/>
          <w:sz w:val="24"/>
          <w:szCs w:val="24"/>
        </w:rPr>
      </w:pPr>
      <w:r w:rsidRPr="0040043A">
        <w:rPr>
          <w:rFonts w:ascii="Times New Roman" w:hAnsi="Times New Roman"/>
          <w:b/>
          <w:bCs/>
          <w:sz w:val="24"/>
          <w:szCs w:val="24"/>
        </w:rPr>
        <w:t>Challenges</w:t>
      </w:r>
    </w:p>
    <w:p w14:paraId="253E1840" w14:textId="77777777" w:rsidR="005763A0" w:rsidRPr="0040043A" w:rsidRDefault="005763A0" w:rsidP="0005118F">
      <w:pPr>
        <w:pStyle w:val="Heading2"/>
        <w:numPr>
          <w:ilvl w:val="0"/>
          <w:numId w:val="0"/>
        </w:numPr>
        <w:ind w:firstLine="360"/>
        <w:jc w:val="both"/>
        <w:rPr>
          <w:rFonts w:ascii="Times New Roman" w:hAnsi="Times New Roman"/>
          <w:b/>
          <w:i/>
          <w:color w:val="auto"/>
          <w:sz w:val="24"/>
          <w:lang w:val="en-US"/>
        </w:rPr>
      </w:pPr>
      <w:r w:rsidRPr="0040043A">
        <w:rPr>
          <w:rFonts w:ascii="Times New Roman" w:hAnsi="Times New Roman"/>
          <w:b/>
          <w:i/>
          <w:color w:val="auto"/>
          <w:sz w:val="24"/>
          <w:lang w:val="en-US"/>
        </w:rPr>
        <w:t xml:space="preserve">Vandalism </w:t>
      </w:r>
    </w:p>
    <w:p w14:paraId="5A351861" w14:textId="77777777" w:rsidR="00481B02" w:rsidRDefault="003B09E4" w:rsidP="00481B02">
      <w:pPr>
        <w:jc w:val="both"/>
        <w:rPr>
          <w:rFonts w:ascii="Times New Roman" w:eastAsia="Times New Roman" w:hAnsi="Times New Roman"/>
          <w:sz w:val="24"/>
          <w:szCs w:val="24"/>
        </w:rPr>
      </w:pPr>
      <w:r w:rsidRPr="0040043A">
        <w:rPr>
          <w:rFonts w:ascii="Times New Roman" w:eastAsia="Times New Roman" w:hAnsi="Times New Roman"/>
          <w:sz w:val="24"/>
          <w:szCs w:val="24"/>
        </w:rPr>
        <w:t>There was</w:t>
      </w:r>
      <w:r w:rsidR="005763A0" w:rsidRPr="0040043A">
        <w:rPr>
          <w:rFonts w:ascii="Times New Roman" w:eastAsia="Times New Roman" w:hAnsi="Times New Roman"/>
          <w:sz w:val="24"/>
          <w:szCs w:val="24"/>
        </w:rPr>
        <w:t xml:space="preserve"> </w:t>
      </w:r>
      <w:r w:rsidRPr="0040043A">
        <w:rPr>
          <w:rFonts w:ascii="Times New Roman" w:eastAsia="Times New Roman" w:hAnsi="Times New Roman"/>
          <w:sz w:val="24"/>
          <w:szCs w:val="24"/>
        </w:rPr>
        <w:t xml:space="preserve">a </w:t>
      </w:r>
      <w:r w:rsidR="005763A0" w:rsidRPr="0040043A">
        <w:rPr>
          <w:rFonts w:ascii="Times New Roman" w:eastAsia="Times New Roman" w:hAnsi="Times New Roman"/>
          <w:sz w:val="24"/>
          <w:szCs w:val="24"/>
        </w:rPr>
        <w:t xml:space="preserve">case of Vandalism in Arabian Sea. </w:t>
      </w:r>
      <w:r w:rsidR="0040043A">
        <w:rPr>
          <w:rFonts w:ascii="Times New Roman" w:eastAsia="Times New Roman" w:hAnsi="Times New Roman"/>
          <w:sz w:val="24"/>
          <w:szCs w:val="24"/>
        </w:rPr>
        <w:t>T</w:t>
      </w:r>
      <w:r w:rsidR="00112CA8" w:rsidRPr="0040043A">
        <w:rPr>
          <w:rFonts w:ascii="Times New Roman" w:eastAsia="Times New Roman" w:hAnsi="Times New Roman"/>
          <w:sz w:val="24"/>
          <w:szCs w:val="24"/>
        </w:rPr>
        <w:t>he</w:t>
      </w:r>
      <w:r w:rsidR="00772E60">
        <w:rPr>
          <w:rFonts w:ascii="Times New Roman" w:eastAsia="Times New Roman" w:hAnsi="Times New Roman"/>
          <w:sz w:val="24"/>
          <w:szCs w:val="24"/>
        </w:rPr>
        <w:t xml:space="preserve"> ITB12 </w:t>
      </w:r>
      <w:r w:rsidR="00112CA8" w:rsidRPr="0040043A">
        <w:rPr>
          <w:rFonts w:ascii="Times New Roman" w:eastAsia="Times New Roman" w:hAnsi="Times New Roman"/>
          <w:sz w:val="24"/>
          <w:szCs w:val="24"/>
        </w:rPr>
        <w:t xml:space="preserve">surface </w:t>
      </w:r>
      <w:r w:rsidR="00772E60">
        <w:rPr>
          <w:rFonts w:ascii="Times New Roman" w:eastAsia="Times New Roman" w:hAnsi="Times New Roman"/>
          <w:sz w:val="24"/>
          <w:szCs w:val="24"/>
        </w:rPr>
        <w:t>b</w:t>
      </w:r>
      <w:r w:rsidR="005763A0" w:rsidRPr="0040043A">
        <w:rPr>
          <w:rFonts w:ascii="Times New Roman" w:eastAsia="Times New Roman" w:hAnsi="Times New Roman"/>
          <w:sz w:val="24"/>
          <w:szCs w:val="24"/>
        </w:rPr>
        <w:t>uoy</w:t>
      </w:r>
      <w:r w:rsidR="003E62FD" w:rsidRPr="0040043A">
        <w:rPr>
          <w:rFonts w:ascii="Times New Roman" w:eastAsia="Times New Roman" w:hAnsi="Times New Roman"/>
          <w:sz w:val="24"/>
          <w:szCs w:val="24"/>
        </w:rPr>
        <w:t xml:space="preserve"> </w:t>
      </w:r>
      <w:r w:rsidR="0040043A">
        <w:rPr>
          <w:rFonts w:ascii="Times New Roman" w:eastAsia="Times New Roman" w:hAnsi="Times New Roman"/>
          <w:sz w:val="24"/>
          <w:szCs w:val="24"/>
        </w:rPr>
        <w:t xml:space="preserve">mast </w:t>
      </w:r>
      <w:r w:rsidR="00112CA8" w:rsidRPr="0040043A">
        <w:rPr>
          <w:rFonts w:ascii="Times New Roman" w:eastAsia="Times New Roman" w:hAnsi="Times New Roman"/>
          <w:sz w:val="24"/>
          <w:szCs w:val="24"/>
        </w:rPr>
        <w:t xml:space="preserve">lost during </w:t>
      </w:r>
      <w:r w:rsidR="0040043A">
        <w:rPr>
          <w:rFonts w:ascii="Times New Roman" w:eastAsia="Times New Roman" w:hAnsi="Times New Roman"/>
          <w:sz w:val="24"/>
          <w:szCs w:val="24"/>
        </w:rPr>
        <w:t>20</w:t>
      </w:r>
      <w:r w:rsidR="00772E60">
        <w:rPr>
          <w:rFonts w:ascii="Times New Roman" w:eastAsia="Times New Roman" w:hAnsi="Times New Roman"/>
          <w:sz w:val="24"/>
          <w:szCs w:val="24"/>
        </w:rPr>
        <w:t>20</w:t>
      </w:r>
      <w:r w:rsidR="0040043A">
        <w:rPr>
          <w:rFonts w:ascii="Times New Roman" w:eastAsia="Times New Roman" w:hAnsi="Times New Roman"/>
          <w:sz w:val="24"/>
          <w:szCs w:val="24"/>
        </w:rPr>
        <w:t xml:space="preserve"> </w:t>
      </w:r>
    </w:p>
    <w:p w14:paraId="41F5315E" w14:textId="77777777" w:rsidR="00772E60" w:rsidRDefault="00772E60" w:rsidP="00481B02">
      <w:pPr>
        <w:jc w:val="both"/>
        <w:rPr>
          <w:rFonts w:ascii="Times New Roman" w:eastAsia="Times New Roman" w:hAnsi="Times New Roman"/>
          <w:sz w:val="24"/>
          <w:szCs w:val="24"/>
        </w:rPr>
      </w:pPr>
    </w:p>
    <w:p w14:paraId="7673C97F" w14:textId="77777777" w:rsidR="00772E60" w:rsidRDefault="00772E60" w:rsidP="00481B02">
      <w:pPr>
        <w:jc w:val="both"/>
        <w:rPr>
          <w:rFonts w:ascii="Times New Roman" w:eastAsia="Times New Roman" w:hAnsi="Times New Roman"/>
          <w:sz w:val="24"/>
          <w:szCs w:val="24"/>
        </w:rPr>
      </w:pPr>
    </w:p>
    <w:p w14:paraId="530611FC" w14:textId="77777777" w:rsidR="00772E60" w:rsidRDefault="00772E60" w:rsidP="00481B02">
      <w:pPr>
        <w:jc w:val="both"/>
        <w:rPr>
          <w:rFonts w:ascii="Times New Roman" w:eastAsia="Times New Roman" w:hAnsi="Times New Roman"/>
          <w:sz w:val="24"/>
          <w:szCs w:val="24"/>
        </w:rPr>
      </w:pPr>
    </w:p>
    <w:p w14:paraId="2AECCC56" w14:textId="77777777" w:rsidR="00772E60" w:rsidRDefault="00772E60" w:rsidP="00481B02">
      <w:pPr>
        <w:jc w:val="both"/>
        <w:rPr>
          <w:rFonts w:ascii="Times New Roman" w:eastAsia="Times New Roman" w:hAnsi="Times New Roman"/>
          <w:sz w:val="24"/>
          <w:szCs w:val="24"/>
        </w:rPr>
      </w:pPr>
    </w:p>
    <w:p w14:paraId="5967C646" w14:textId="77777777" w:rsidR="00772E60" w:rsidRDefault="00772E60" w:rsidP="00481B02">
      <w:pPr>
        <w:jc w:val="both"/>
        <w:rPr>
          <w:rFonts w:ascii="Times New Roman" w:eastAsia="Times New Roman" w:hAnsi="Times New Roman"/>
          <w:sz w:val="24"/>
          <w:szCs w:val="24"/>
        </w:rPr>
      </w:pPr>
    </w:p>
    <w:p w14:paraId="7D2E4CC2" w14:textId="77777777" w:rsidR="0040043A" w:rsidRPr="0040043A" w:rsidRDefault="0040043A" w:rsidP="00481B02">
      <w:pPr>
        <w:jc w:val="both"/>
        <w:rPr>
          <w:rFonts w:ascii="Times New Roman" w:hAnsi="Times New Roman"/>
          <w:b/>
          <w:sz w:val="24"/>
          <w:szCs w:val="24"/>
        </w:rPr>
      </w:pPr>
    </w:p>
    <w:tbl>
      <w:tblPr>
        <w:tblStyle w:val="TableGrid"/>
        <w:tblW w:w="0" w:type="auto"/>
        <w:tblLook w:val="04A0" w:firstRow="1" w:lastRow="0" w:firstColumn="1" w:lastColumn="0" w:noHBand="0" w:noVBand="1"/>
      </w:tblPr>
      <w:tblGrid>
        <w:gridCol w:w="1449"/>
        <w:gridCol w:w="6442"/>
        <w:gridCol w:w="1730"/>
      </w:tblGrid>
      <w:tr w:rsidR="00C82025" w:rsidRPr="0040043A" w14:paraId="277D7395" w14:textId="77777777" w:rsidTr="00621EE0">
        <w:trPr>
          <w:trHeight w:val="199"/>
        </w:trPr>
        <w:tc>
          <w:tcPr>
            <w:tcW w:w="1458" w:type="dxa"/>
          </w:tcPr>
          <w:p w14:paraId="7443ACCE" w14:textId="77777777" w:rsidR="00481B02" w:rsidRPr="0040043A" w:rsidRDefault="00481B02" w:rsidP="00161E3A">
            <w:pPr>
              <w:jc w:val="center"/>
              <w:rPr>
                <w:rFonts w:ascii="Times New Roman" w:hAnsi="Times New Roman"/>
                <w:b/>
                <w:sz w:val="24"/>
                <w:szCs w:val="24"/>
              </w:rPr>
            </w:pPr>
            <w:r w:rsidRPr="0040043A">
              <w:rPr>
                <w:rFonts w:ascii="Times New Roman" w:hAnsi="Times New Roman"/>
                <w:b/>
                <w:sz w:val="24"/>
                <w:szCs w:val="24"/>
              </w:rPr>
              <w:lastRenderedPageBreak/>
              <w:t>Buoy ID</w:t>
            </w:r>
          </w:p>
        </w:tc>
        <w:tc>
          <w:tcPr>
            <w:tcW w:w="6473" w:type="dxa"/>
          </w:tcPr>
          <w:p w14:paraId="63493E44" w14:textId="77777777" w:rsidR="00481B02" w:rsidRPr="0040043A" w:rsidRDefault="00481B02" w:rsidP="00161E3A">
            <w:pPr>
              <w:jc w:val="center"/>
              <w:rPr>
                <w:rFonts w:ascii="Times New Roman" w:hAnsi="Times New Roman"/>
                <w:b/>
                <w:sz w:val="24"/>
                <w:szCs w:val="24"/>
              </w:rPr>
            </w:pPr>
            <w:r w:rsidRPr="0040043A">
              <w:rPr>
                <w:rFonts w:ascii="Times New Roman" w:hAnsi="Times New Roman"/>
                <w:b/>
                <w:sz w:val="24"/>
                <w:szCs w:val="24"/>
              </w:rPr>
              <w:t>Photos</w:t>
            </w:r>
          </w:p>
        </w:tc>
        <w:tc>
          <w:tcPr>
            <w:tcW w:w="1739" w:type="dxa"/>
          </w:tcPr>
          <w:p w14:paraId="0BE6920B" w14:textId="77777777" w:rsidR="00481B02" w:rsidRPr="0040043A" w:rsidRDefault="00481B02" w:rsidP="00161E3A">
            <w:pPr>
              <w:jc w:val="center"/>
              <w:rPr>
                <w:rFonts w:ascii="Times New Roman" w:hAnsi="Times New Roman"/>
                <w:b/>
                <w:sz w:val="24"/>
                <w:szCs w:val="24"/>
              </w:rPr>
            </w:pPr>
            <w:r w:rsidRPr="0040043A">
              <w:rPr>
                <w:rFonts w:ascii="Times New Roman" w:hAnsi="Times New Roman"/>
                <w:b/>
                <w:sz w:val="24"/>
                <w:szCs w:val="24"/>
              </w:rPr>
              <w:t>Remarks</w:t>
            </w:r>
          </w:p>
        </w:tc>
      </w:tr>
      <w:tr w:rsidR="00C82025" w:rsidRPr="0040043A" w14:paraId="60343003" w14:textId="77777777" w:rsidTr="00621EE0">
        <w:trPr>
          <w:trHeight w:val="1824"/>
        </w:trPr>
        <w:tc>
          <w:tcPr>
            <w:tcW w:w="1458" w:type="dxa"/>
            <w:vAlign w:val="center"/>
          </w:tcPr>
          <w:p w14:paraId="12C7EED4" w14:textId="77777777" w:rsidR="00481B02" w:rsidRPr="0040043A" w:rsidRDefault="00200F97" w:rsidP="00161E3A">
            <w:pPr>
              <w:jc w:val="center"/>
              <w:rPr>
                <w:rFonts w:ascii="Times New Roman" w:hAnsi="Times New Roman"/>
                <w:sz w:val="24"/>
                <w:szCs w:val="24"/>
              </w:rPr>
            </w:pPr>
            <w:r w:rsidRPr="0040043A">
              <w:rPr>
                <w:rFonts w:ascii="Times New Roman" w:hAnsi="Times New Roman"/>
                <w:sz w:val="24"/>
                <w:szCs w:val="24"/>
              </w:rPr>
              <w:t>I</w:t>
            </w:r>
            <w:r w:rsidR="00481B02" w:rsidRPr="0040043A">
              <w:rPr>
                <w:rFonts w:ascii="Times New Roman" w:hAnsi="Times New Roman"/>
                <w:sz w:val="24"/>
                <w:szCs w:val="24"/>
              </w:rPr>
              <w:t>TB</w:t>
            </w:r>
            <w:r w:rsidR="00976AAC" w:rsidRPr="0040043A">
              <w:rPr>
                <w:rFonts w:ascii="Times New Roman" w:hAnsi="Times New Roman"/>
                <w:sz w:val="24"/>
                <w:szCs w:val="24"/>
              </w:rPr>
              <w:t xml:space="preserve"> </w:t>
            </w:r>
            <w:r w:rsidR="004911E7" w:rsidRPr="0040043A">
              <w:rPr>
                <w:rFonts w:ascii="Times New Roman" w:hAnsi="Times New Roman"/>
                <w:sz w:val="24"/>
                <w:szCs w:val="24"/>
              </w:rPr>
              <w:t>12</w:t>
            </w:r>
          </w:p>
          <w:p w14:paraId="1B21EA5F" w14:textId="77777777" w:rsidR="00481B02" w:rsidRPr="0040043A" w:rsidRDefault="00481B02" w:rsidP="00161E3A">
            <w:pPr>
              <w:jc w:val="center"/>
              <w:rPr>
                <w:rFonts w:ascii="Times New Roman" w:hAnsi="Times New Roman"/>
                <w:sz w:val="24"/>
                <w:szCs w:val="24"/>
              </w:rPr>
            </w:pPr>
          </w:p>
          <w:p w14:paraId="7F29108E" w14:textId="77777777" w:rsidR="00481B02" w:rsidRPr="0040043A" w:rsidRDefault="00112CA8" w:rsidP="002365E0">
            <w:pPr>
              <w:jc w:val="center"/>
              <w:rPr>
                <w:rFonts w:ascii="Times New Roman" w:hAnsi="Times New Roman"/>
                <w:sz w:val="24"/>
                <w:szCs w:val="24"/>
              </w:rPr>
            </w:pPr>
            <w:r w:rsidRPr="0040043A">
              <w:rPr>
                <w:rFonts w:ascii="Times New Roman" w:hAnsi="Times New Roman"/>
                <w:sz w:val="24"/>
                <w:szCs w:val="24"/>
              </w:rPr>
              <w:t>(</w:t>
            </w:r>
            <w:r w:rsidR="002365E0">
              <w:rPr>
                <w:rFonts w:ascii="Times New Roman" w:hAnsi="Times New Roman"/>
                <w:sz w:val="24"/>
                <w:szCs w:val="24"/>
              </w:rPr>
              <w:t>2020</w:t>
            </w:r>
            <w:r w:rsidR="0040043A">
              <w:rPr>
                <w:rFonts w:ascii="Times New Roman" w:hAnsi="Times New Roman"/>
                <w:sz w:val="24"/>
                <w:szCs w:val="24"/>
              </w:rPr>
              <w:t>)</w:t>
            </w:r>
          </w:p>
        </w:tc>
        <w:tc>
          <w:tcPr>
            <w:tcW w:w="6473" w:type="dxa"/>
            <w:vAlign w:val="center"/>
          </w:tcPr>
          <w:p w14:paraId="656D13D1" w14:textId="77777777" w:rsidR="00481B02" w:rsidRPr="0040043A" w:rsidRDefault="002365E0" w:rsidP="00161E3A">
            <w:pPr>
              <w:jc w:val="center"/>
              <w:rPr>
                <w:rFonts w:ascii="Times New Roman" w:hAnsi="Times New Roman"/>
                <w:sz w:val="24"/>
                <w:szCs w:val="24"/>
              </w:rPr>
            </w:pPr>
            <w:r w:rsidRPr="00B850C2">
              <w:rPr>
                <w:noProof/>
                <w:lang w:val="en-IN" w:eastAsia="en-IN"/>
              </w:rPr>
              <w:drawing>
                <wp:inline distT="0" distB="0" distL="0" distR="0" wp14:anchorId="52B602B1" wp14:editId="2B9220E3">
                  <wp:extent cx="2715895" cy="2089785"/>
                  <wp:effectExtent l="0" t="0" r="825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5895" cy="2089785"/>
                          </a:xfrm>
                          <a:prstGeom prst="rect">
                            <a:avLst/>
                          </a:prstGeom>
                          <a:noFill/>
                          <a:ln>
                            <a:noFill/>
                          </a:ln>
                        </pic:spPr>
                      </pic:pic>
                    </a:graphicData>
                  </a:graphic>
                </wp:inline>
              </w:drawing>
            </w:r>
          </w:p>
        </w:tc>
        <w:tc>
          <w:tcPr>
            <w:tcW w:w="1739" w:type="dxa"/>
            <w:vAlign w:val="center"/>
          </w:tcPr>
          <w:p w14:paraId="249E1910" w14:textId="77777777" w:rsidR="00481B02" w:rsidRPr="0040043A" w:rsidRDefault="00621EE0" w:rsidP="004911E7">
            <w:pPr>
              <w:jc w:val="center"/>
              <w:rPr>
                <w:rFonts w:ascii="Times New Roman" w:hAnsi="Times New Roman"/>
                <w:sz w:val="24"/>
                <w:szCs w:val="24"/>
              </w:rPr>
            </w:pPr>
            <w:r w:rsidRPr="0040043A">
              <w:rPr>
                <w:rFonts w:ascii="Times New Roman" w:hAnsi="Times New Roman"/>
                <w:sz w:val="24"/>
                <w:szCs w:val="24"/>
              </w:rPr>
              <w:t>Surface</w:t>
            </w:r>
            <w:r w:rsidR="00976AAC" w:rsidRPr="0040043A">
              <w:rPr>
                <w:rFonts w:ascii="Times New Roman" w:hAnsi="Times New Roman"/>
                <w:sz w:val="24"/>
                <w:szCs w:val="24"/>
              </w:rPr>
              <w:t xml:space="preserve"> mast </w:t>
            </w:r>
            <w:r w:rsidRPr="0040043A">
              <w:rPr>
                <w:rFonts w:ascii="Times New Roman" w:hAnsi="Times New Roman"/>
                <w:sz w:val="24"/>
                <w:szCs w:val="24"/>
              </w:rPr>
              <w:t>lost</w:t>
            </w:r>
            <w:r w:rsidR="0005118F" w:rsidRPr="0040043A">
              <w:rPr>
                <w:rFonts w:ascii="Times New Roman" w:hAnsi="Times New Roman"/>
                <w:sz w:val="24"/>
                <w:szCs w:val="24"/>
              </w:rPr>
              <w:t xml:space="preserve"> </w:t>
            </w:r>
          </w:p>
        </w:tc>
      </w:tr>
    </w:tbl>
    <w:p w14:paraId="4D22BB94" w14:textId="77777777" w:rsidR="00481B02" w:rsidRPr="0040043A" w:rsidRDefault="00481B02" w:rsidP="00A4545A">
      <w:pPr>
        <w:pStyle w:val="BodyText"/>
        <w:spacing w:after="0"/>
        <w:jc w:val="both"/>
        <w:rPr>
          <w:rFonts w:ascii="Times New Roman" w:hAnsi="Times New Roman"/>
          <w:b/>
          <w:i/>
          <w:sz w:val="24"/>
          <w:szCs w:val="24"/>
          <w:lang w:eastAsia="ko-KR"/>
        </w:rPr>
      </w:pPr>
    </w:p>
    <w:p w14:paraId="48830A76" w14:textId="77777777" w:rsidR="00C82025" w:rsidRPr="0040043A" w:rsidRDefault="00C82025" w:rsidP="00A4545A">
      <w:pPr>
        <w:pStyle w:val="BodyText"/>
        <w:spacing w:after="0"/>
        <w:jc w:val="both"/>
        <w:rPr>
          <w:rFonts w:ascii="Times New Roman" w:hAnsi="Times New Roman"/>
          <w:b/>
          <w:i/>
          <w:sz w:val="24"/>
          <w:szCs w:val="24"/>
          <w:lang w:eastAsia="ko-KR"/>
        </w:rPr>
      </w:pPr>
    </w:p>
    <w:p w14:paraId="663527B5" w14:textId="77777777" w:rsidR="00A4545A" w:rsidRPr="0040043A" w:rsidRDefault="00A4545A" w:rsidP="00A4545A">
      <w:pPr>
        <w:pStyle w:val="BodyText"/>
        <w:spacing w:after="0"/>
        <w:jc w:val="both"/>
        <w:rPr>
          <w:rFonts w:ascii="Times New Roman" w:hAnsi="Times New Roman"/>
          <w:b/>
          <w:i/>
          <w:sz w:val="24"/>
          <w:szCs w:val="24"/>
          <w:lang w:eastAsia="ko-KR"/>
        </w:rPr>
      </w:pPr>
      <w:r w:rsidRPr="0040043A">
        <w:rPr>
          <w:rFonts w:ascii="Times New Roman" w:hAnsi="Times New Roman"/>
          <w:b/>
          <w:i/>
          <w:sz w:val="24"/>
          <w:szCs w:val="24"/>
          <w:lang w:eastAsia="ko-KR"/>
        </w:rPr>
        <w:t>Ship Time</w:t>
      </w:r>
    </w:p>
    <w:p w14:paraId="2041389A" w14:textId="77777777" w:rsidR="0005118F" w:rsidRPr="0040043A" w:rsidRDefault="0005118F" w:rsidP="00A4545A">
      <w:pPr>
        <w:pStyle w:val="BodyText"/>
        <w:spacing w:after="0"/>
        <w:jc w:val="both"/>
        <w:rPr>
          <w:rFonts w:ascii="Times New Roman" w:hAnsi="Times New Roman"/>
          <w:b/>
          <w:sz w:val="24"/>
          <w:szCs w:val="24"/>
          <w:lang w:eastAsia="ko-KR"/>
        </w:rPr>
      </w:pPr>
    </w:p>
    <w:p w14:paraId="01252A5D" w14:textId="77777777" w:rsidR="00A4545A" w:rsidRPr="0040043A" w:rsidRDefault="004911E7" w:rsidP="0005118F">
      <w:pPr>
        <w:pStyle w:val="BodyText"/>
        <w:numPr>
          <w:ilvl w:val="0"/>
          <w:numId w:val="25"/>
        </w:numPr>
        <w:spacing w:after="0"/>
        <w:jc w:val="both"/>
        <w:rPr>
          <w:rFonts w:ascii="Times New Roman" w:hAnsi="Times New Roman"/>
          <w:sz w:val="24"/>
          <w:szCs w:val="24"/>
          <w:lang w:eastAsia="ko-KR"/>
        </w:rPr>
      </w:pPr>
      <w:r w:rsidRPr="0040043A">
        <w:rPr>
          <w:rFonts w:ascii="Times New Roman" w:hAnsi="Times New Roman"/>
          <w:sz w:val="24"/>
          <w:szCs w:val="24"/>
          <w:lang w:eastAsia="ko-KR"/>
        </w:rPr>
        <w:t xml:space="preserve">Due to COVID19 pandemic situation, the planned cruises were cancelled and postposed to </w:t>
      </w:r>
      <w:r w:rsidR="00A4545A" w:rsidRPr="0040043A">
        <w:rPr>
          <w:rFonts w:ascii="Times New Roman" w:hAnsi="Times New Roman"/>
          <w:sz w:val="24"/>
          <w:szCs w:val="24"/>
          <w:lang w:eastAsia="ko-KR"/>
        </w:rPr>
        <w:t>fair weather</w:t>
      </w:r>
    </w:p>
    <w:p w14:paraId="09D6F107" w14:textId="77777777" w:rsidR="00A4545A" w:rsidRPr="0040043A" w:rsidRDefault="00A4545A" w:rsidP="00A4545A">
      <w:pPr>
        <w:pStyle w:val="BodyText"/>
        <w:spacing w:after="0"/>
        <w:ind w:left="1440"/>
        <w:jc w:val="both"/>
        <w:rPr>
          <w:rFonts w:ascii="Times New Roman" w:hAnsi="Times New Roman"/>
          <w:sz w:val="24"/>
          <w:szCs w:val="24"/>
          <w:lang w:eastAsia="ko-KR"/>
        </w:rPr>
      </w:pPr>
    </w:p>
    <w:p w14:paraId="15E958B6" w14:textId="77777777" w:rsidR="0005118F" w:rsidRPr="0040043A" w:rsidRDefault="0005118F" w:rsidP="0005118F">
      <w:pPr>
        <w:pStyle w:val="BodyText"/>
        <w:spacing w:after="0"/>
        <w:ind w:left="720"/>
        <w:jc w:val="both"/>
        <w:rPr>
          <w:rFonts w:ascii="Times New Roman" w:hAnsi="Times New Roman"/>
          <w:sz w:val="24"/>
          <w:szCs w:val="24"/>
        </w:rPr>
      </w:pPr>
    </w:p>
    <w:p w14:paraId="33FD01D1" w14:textId="77777777" w:rsidR="00C31BCC" w:rsidRPr="0040043A" w:rsidRDefault="00C31BCC" w:rsidP="00B213D7">
      <w:pPr>
        <w:pStyle w:val="ListParagraph"/>
        <w:numPr>
          <w:ilvl w:val="0"/>
          <w:numId w:val="13"/>
        </w:numPr>
        <w:jc w:val="both"/>
        <w:rPr>
          <w:rFonts w:ascii="Times New Roman" w:hAnsi="Times New Roman"/>
          <w:b/>
          <w:sz w:val="24"/>
          <w:szCs w:val="24"/>
          <w:lang w:eastAsia="ko-KR"/>
        </w:rPr>
      </w:pPr>
      <w:r w:rsidRPr="0040043A">
        <w:rPr>
          <w:rFonts w:ascii="Times New Roman" w:hAnsi="Times New Roman"/>
          <w:b/>
          <w:sz w:val="24"/>
          <w:szCs w:val="24"/>
          <w:lang w:eastAsia="ko-KR"/>
        </w:rPr>
        <w:t xml:space="preserve">Technological developments </w:t>
      </w:r>
    </w:p>
    <w:p w14:paraId="0C3B79E5" w14:textId="77777777" w:rsidR="00C31BCC" w:rsidRPr="0040043A" w:rsidRDefault="00C31BCC" w:rsidP="0067295C">
      <w:pPr>
        <w:jc w:val="both"/>
        <w:rPr>
          <w:rFonts w:ascii="Times New Roman" w:hAnsi="Times New Roman"/>
          <w:sz w:val="24"/>
          <w:szCs w:val="24"/>
          <w:lang w:eastAsia="ko-KR"/>
        </w:rPr>
      </w:pPr>
    </w:p>
    <w:p w14:paraId="60C0028B" w14:textId="77777777" w:rsidR="0040043A" w:rsidRDefault="0040043A" w:rsidP="0040043A">
      <w:pPr>
        <w:rPr>
          <w:rFonts w:ascii="Times New Roman" w:hAnsi="Times New Roman"/>
          <w:b/>
          <w:sz w:val="24"/>
          <w:szCs w:val="24"/>
        </w:rPr>
      </w:pPr>
      <w:r>
        <w:rPr>
          <w:rFonts w:ascii="Times New Roman" w:hAnsi="Times New Roman"/>
          <w:b/>
          <w:sz w:val="24"/>
          <w:szCs w:val="24"/>
        </w:rPr>
        <w:t>7.1</w:t>
      </w:r>
      <w:r w:rsidRPr="0040043A">
        <w:rPr>
          <w:rFonts w:ascii="Times New Roman" w:hAnsi="Times New Roman"/>
          <w:b/>
          <w:sz w:val="24"/>
          <w:szCs w:val="24"/>
        </w:rPr>
        <w:t xml:space="preserve"> Indian Tsunami Buoy System - Sagar Bhoomi Version-II </w:t>
      </w:r>
    </w:p>
    <w:p w14:paraId="412E8778" w14:textId="77777777" w:rsidR="0040043A" w:rsidRPr="0040043A" w:rsidRDefault="0040043A" w:rsidP="0040043A">
      <w:pPr>
        <w:rPr>
          <w:rFonts w:ascii="Times New Roman" w:hAnsi="Times New Roman"/>
          <w:b/>
          <w:sz w:val="24"/>
          <w:szCs w:val="24"/>
        </w:rPr>
      </w:pPr>
    </w:p>
    <w:p w14:paraId="310FD738" w14:textId="77777777" w:rsidR="0040043A" w:rsidRPr="0040043A" w:rsidRDefault="0040043A" w:rsidP="00B303B7">
      <w:pPr>
        <w:suppressAutoHyphens/>
        <w:spacing w:line="360" w:lineRule="auto"/>
        <w:jc w:val="both"/>
        <w:rPr>
          <w:rFonts w:ascii="Times New Roman" w:eastAsia="Times New Roman" w:hAnsi="Times New Roman"/>
          <w:bCs/>
          <w:sz w:val="24"/>
          <w:szCs w:val="24"/>
        </w:rPr>
      </w:pPr>
      <w:r w:rsidRPr="0040043A">
        <w:rPr>
          <w:rFonts w:ascii="Times New Roman" w:eastAsia="Times New Roman" w:hAnsi="Times New Roman"/>
          <w:sz w:val="24"/>
          <w:szCs w:val="24"/>
        </w:rPr>
        <w:t>The prototype Indian Tsunami Buoy and BPR system ‘Sagar Bhoomi Version-I</w:t>
      </w:r>
      <w:r w:rsidR="00B303B7">
        <w:rPr>
          <w:rFonts w:ascii="Times New Roman" w:eastAsia="Times New Roman" w:hAnsi="Times New Roman"/>
          <w:sz w:val="24"/>
          <w:szCs w:val="24"/>
        </w:rPr>
        <w:t>I</w:t>
      </w:r>
      <w:r w:rsidRPr="0040043A">
        <w:rPr>
          <w:rFonts w:ascii="Times New Roman" w:eastAsia="Times New Roman" w:hAnsi="Times New Roman"/>
          <w:sz w:val="24"/>
          <w:szCs w:val="24"/>
        </w:rPr>
        <w:t xml:space="preserve"> </w:t>
      </w:r>
      <w:r w:rsidR="00B303B7">
        <w:rPr>
          <w:rFonts w:ascii="Times New Roman" w:eastAsia="Times New Roman" w:hAnsi="Times New Roman"/>
          <w:sz w:val="24"/>
          <w:szCs w:val="24"/>
        </w:rPr>
        <w:t>system is ready for deployment to check the performance. It’s planned to test in Ocean during February/March 2022.</w:t>
      </w:r>
    </w:p>
    <w:p w14:paraId="47C043E7" w14:textId="77777777" w:rsidR="0040043A" w:rsidRPr="0040043A" w:rsidRDefault="0040043A" w:rsidP="0040043A">
      <w:pPr>
        <w:rPr>
          <w:rFonts w:ascii="Times New Roman" w:hAnsi="Times New Roman"/>
          <w:b/>
          <w:sz w:val="24"/>
          <w:szCs w:val="24"/>
        </w:rPr>
      </w:pPr>
    </w:p>
    <w:p w14:paraId="35F9D67A" w14:textId="77777777" w:rsidR="00C93046" w:rsidRPr="0040043A" w:rsidRDefault="00E54DBE" w:rsidP="00C82025">
      <w:pPr>
        <w:pStyle w:val="ListParagraph"/>
        <w:numPr>
          <w:ilvl w:val="0"/>
          <w:numId w:val="13"/>
        </w:numPr>
        <w:spacing w:after="120"/>
        <w:ind w:left="714" w:hanging="357"/>
        <w:jc w:val="both"/>
        <w:rPr>
          <w:rFonts w:ascii="Times New Roman" w:hAnsi="Times New Roman"/>
          <w:b/>
          <w:sz w:val="24"/>
          <w:szCs w:val="24"/>
        </w:rPr>
      </w:pPr>
      <w:r w:rsidRPr="0040043A">
        <w:rPr>
          <w:rFonts w:ascii="Times New Roman" w:hAnsi="Times New Roman"/>
          <w:b/>
          <w:sz w:val="24"/>
          <w:szCs w:val="24"/>
        </w:rPr>
        <w:t xml:space="preserve">Overall </w:t>
      </w:r>
      <w:r w:rsidR="00C93046" w:rsidRPr="0040043A">
        <w:rPr>
          <w:rFonts w:ascii="Times New Roman" w:hAnsi="Times New Roman"/>
          <w:b/>
          <w:sz w:val="24"/>
          <w:szCs w:val="24"/>
        </w:rPr>
        <w:t xml:space="preserve">Summary </w:t>
      </w:r>
    </w:p>
    <w:p w14:paraId="4CA5CCD4" w14:textId="77777777" w:rsidR="00C82025" w:rsidRPr="0040043A" w:rsidRDefault="00C82025" w:rsidP="00C82025">
      <w:pPr>
        <w:pStyle w:val="ListParagraph"/>
        <w:spacing w:after="120"/>
        <w:ind w:left="714"/>
        <w:jc w:val="both"/>
        <w:rPr>
          <w:rFonts w:ascii="Times New Roman" w:hAnsi="Times New Roman"/>
          <w:b/>
          <w:sz w:val="24"/>
          <w:szCs w:val="24"/>
        </w:rPr>
      </w:pPr>
    </w:p>
    <w:p w14:paraId="0FAFB7F0" w14:textId="77777777" w:rsidR="009B6C0B" w:rsidRPr="0040043A" w:rsidRDefault="00623A21" w:rsidP="00C82025">
      <w:pPr>
        <w:pStyle w:val="ListParagraph"/>
        <w:numPr>
          <w:ilvl w:val="0"/>
          <w:numId w:val="15"/>
        </w:numPr>
        <w:spacing w:after="120" w:line="360" w:lineRule="auto"/>
        <w:ind w:left="714" w:hanging="357"/>
        <w:rPr>
          <w:rFonts w:ascii="Times New Roman" w:hAnsi="Times New Roman"/>
          <w:sz w:val="24"/>
          <w:szCs w:val="24"/>
        </w:rPr>
      </w:pPr>
      <w:r>
        <w:rPr>
          <w:rFonts w:ascii="Times New Roman" w:hAnsi="Times New Roman"/>
          <w:sz w:val="24"/>
          <w:szCs w:val="24"/>
        </w:rPr>
        <w:t>T</w:t>
      </w:r>
      <w:r w:rsidR="007A2520">
        <w:rPr>
          <w:rFonts w:ascii="Times New Roman" w:hAnsi="Times New Roman"/>
          <w:sz w:val="24"/>
          <w:szCs w:val="24"/>
        </w:rPr>
        <w:t>wo</w:t>
      </w:r>
      <w:r>
        <w:rPr>
          <w:rFonts w:ascii="Times New Roman" w:hAnsi="Times New Roman"/>
          <w:sz w:val="24"/>
          <w:szCs w:val="24"/>
        </w:rPr>
        <w:t xml:space="preserve"> </w:t>
      </w:r>
      <w:r w:rsidR="009B6C0B" w:rsidRPr="0040043A">
        <w:rPr>
          <w:rFonts w:ascii="Times New Roman" w:hAnsi="Times New Roman"/>
          <w:sz w:val="24"/>
          <w:szCs w:val="24"/>
        </w:rPr>
        <w:t>service voyage undertaken during the year</w:t>
      </w:r>
      <w:r w:rsidR="007A2520">
        <w:rPr>
          <w:rFonts w:ascii="Times New Roman" w:hAnsi="Times New Roman"/>
          <w:sz w:val="24"/>
          <w:szCs w:val="24"/>
        </w:rPr>
        <w:t xml:space="preserve"> in </w:t>
      </w:r>
      <w:r w:rsidR="009B6C0B" w:rsidRPr="0040043A">
        <w:rPr>
          <w:rFonts w:ascii="Times New Roman" w:hAnsi="Times New Roman"/>
          <w:sz w:val="24"/>
          <w:szCs w:val="24"/>
        </w:rPr>
        <w:t>Bay of Bengal</w:t>
      </w:r>
      <w:r w:rsidR="007A2520">
        <w:rPr>
          <w:rFonts w:ascii="Times New Roman" w:hAnsi="Times New Roman"/>
          <w:sz w:val="24"/>
          <w:szCs w:val="24"/>
        </w:rPr>
        <w:t>.</w:t>
      </w:r>
    </w:p>
    <w:p w14:paraId="63301A46" w14:textId="77777777" w:rsidR="00623A21" w:rsidRDefault="009B6C0B" w:rsidP="00145615">
      <w:pPr>
        <w:pStyle w:val="ListParagraph"/>
        <w:numPr>
          <w:ilvl w:val="0"/>
          <w:numId w:val="15"/>
        </w:numPr>
        <w:spacing w:after="120" w:line="360" w:lineRule="auto"/>
        <w:ind w:left="714" w:hanging="357"/>
        <w:rPr>
          <w:rFonts w:ascii="Times New Roman" w:hAnsi="Times New Roman"/>
          <w:sz w:val="24"/>
          <w:szCs w:val="24"/>
        </w:rPr>
      </w:pPr>
      <w:r w:rsidRPr="00623A21">
        <w:rPr>
          <w:rFonts w:ascii="Times New Roman" w:hAnsi="Times New Roman"/>
          <w:sz w:val="24"/>
          <w:szCs w:val="24"/>
        </w:rPr>
        <w:t xml:space="preserve">Currently </w:t>
      </w:r>
      <w:r w:rsidR="00623A21" w:rsidRPr="00623A21">
        <w:rPr>
          <w:rFonts w:ascii="Times New Roman" w:hAnsi="Times New Roman"/>
          <w:sz w:val="24"/>
          <w:szCs w:val="24"/>
        </w:rPr>
        <w:t>3</w:t>
      </w:r>
      <w:r w:rsidRPr="00623A21">
        <w:rPr>
          <w:rFonts w:ascii="Times New Roman" w:hAnsi="Times New Roman"/>
          <w:sz w:val="24"/>
          <w:szCs w:val="24"/>
        </w:rPr>
        <w:t xml:space="preserve"> </w:t>
      </w:r>
      <w:r w:rsidR="00623A21" w:rsidRPr="00623A21">
        <w:rPr>
          <w:rFonts w:ascii="Times New Roman" w:hAnsi="Times New Roman"/>
          <w:sz w:val="24"/>
          <w:szCs w:val="24"/>
        </w:rPr>
        <w:t>tsunami buoys</w:t>
      </w:r>
      <w:r w:rsidRPr="00623A21">
        <w:rPr>
          <w:rFonts w:ascii="Times New Roman" w:hAnsi="Times New Roman"/>
          <w:sz w:val="24"/>
          <w:szCs w:val="24"/>
        </w:rPr>
        <w:t xml:space="preserve"> are </w:t>
      </w:r>
      <w:proofErr w:type="gramStart"/>
      <w:r w:rsidRPr="00623A21">
        <w:rPr>
          <w:rFonts w:ascii="Times New Roman" w:hAnsi="Times New Roman"/>
          <w:sz w:val="24"/>
          <w:szCs w:val="24"/>
        </w:rPr>
        <w:t xml:space="preserve">reporting </w:t>
      </w:r>
      <w:r w:rsidR="00976AAC" w:rsidRPr="00623A21">
        <w:rPr>
          <w:rFonts w:ascii="Times New Roman" w:hAnsi="Times New Roman"/>
          <w:sz w:val="24"/>
          <w:szCs w:val="24"/>
        </w:rPr>
        <w:t>,</w:t>
      </w:r>
      <w:proofErr w:type="gramEnd"/>
      <w:r w:rsidRPr="00623A21">
        <w:rPr>
          <w:rFonts w:ascii="Times New Roman" w:hAnsi="Times New Roman"/>
          <w:sz w:val="24"/>
          <w:szCs w:val="24"/>
        </w:rPr>
        <w:t xml:space="preserve"> </w:t>
      </w:r>
      <w:r w:rsidR="00623A21" w:rsidRPr="00623A21">
        <w:rPr>
          <w:rFonts w:ascii="Times New Roman" w:hAnsi="Times New Roman"/>
          <w:sz w:val="24"/>
          <w:szCs w:val="24"/>
        </w:rPr>
        <w:t>2</w:t>
      </w:r>
      <w:r w:rsidRPr="00623A21">
        <w:rPr>
          <w:rFonts w:ascii="Times New Roman" w:hAnsi="Times New Roman"/>
          <w:sz w:val="24"/>
          <w:szCs w:val="24"/>
        </w:rPr>
        <w:t xml:space="preserve"> tsunami Buoy (SAIC) system </w:t>
      </w:r>
      <w:r w:rsidR="00623A21" w:rsidRPr="00623A21">
        <w:rPr>
          <w:rFonts w:ascii="Times New Roman" w:hAnsi="Times New Roman"/>
          <w:sz w:val="24"/>
          <w:szCs w:val="24"/>
        </w:rPr>
        <w:t xml:space="preserve"> and </w:t>
      </w:r>
      <w:r w:rsidR="007A2520">
        <w:rPr>
          <w:rFonts w:ascii="Times New Roman" w:hAnsi="Times New Roman"/>
          <w:sz w:val="24"/>
          <w:szCs w:val="24"/>
        </w:rPr>
        <w:t>one ITB</w:t>
      </w:r>
      <w:r w:rsidR="00976AAC" w:rsidRPr="00623A21">
        <w:rPr>
          <w:rFonts w:ascii="Times New Roman" w:hAnsi="Times New Roman"/>
          <w:sz w:val="24"/>
          <w:szCs w:val="24"/>
        </w:rPr>
        <w:t xml:space="preserve"> </w:t>
      </w:r>
      <w:r w:rsidR="00623A21">
        <w:rPr>
          <w:rFonts w:ascii="Times New Roman" w:hAnsi="Times New Roman"/>
          <w:sz w:val="24"/>
          <w:szCs w:val="24"/>
        </w:rPr>
        <w:t>.</w:t>
      </w:r>
    </w:p>
    <w:p w14:paraId="476CD016" w14:textId="77777777" w:rsidR="00976AAC" w:rsidRPr="00623A21" w:rsidRDefault="00200F97" w:rsidP="00145615">
      <w:pPr>
        <w:pStyle w:val="ListParagraph"/>
        <w:numPr>
          <w:ilvl w:val="0"/>
          <w:numId w:val="15"/>
        </w:numPr>
        <w:spacing w:after="120" w:line="360" w:lineRule="auto"/>
        <w:ind w:left="714" w:hanging="357"/>
        <w:rPr>
          <w:rFonts w:ascii="Times New Roman" w:hAnsi="Times New Roman"/>
          <w:sz w:val="24"/>
          <w:szCs w:val="24"/>
        </w:rPr>
      </w:pPr>
      <w:r w:rsidRPr="00623A21">
        <w:rPr>
          <w:rFonts w:ascii="Times New Roman" w:hAnsi="Times New Roman"/>
          <w:sz w:val="24"/>
          <w:szCs w:val="24"/>
        </w:rPr>
        <w:t xml:space="preserve">Planned to </w:t>
      </w:r>
      <w:r w:rsidR="00976AAC" w:rsidRPr="00623A21">
        <w:rPr>
          <w:rFonts w:ascii="Times New Roman" w:hAnsi="Times New Roman"/>
          <w:sz w:val="24"/>
          <w:szCs w:val="24"/>
        </w:rPr>
        <w:t xml:space="preserve">service </w:t>
      </w:r>
      <w:r w:rsidR="00623A21">
        <w:rPr>
          <w:rFonts w:ascii="Times New Roman" w:hAnsi="Times New Roman"/>
          <w:sz w:val="24"/>
          <w:szCs w:val="24"/>
        </w:rPr>
        <w:t>5</w:t>
      </w:r>
      <w:r w:rsidR="00976AAC" w:rsidRPr="00623A21">
        <w:rPr>
          <w:rFonts w:ascii="Times New Roman" w:hAnsi="Times New Roman"/>
          <w:sz w:val="24"/>
          <w:szCs w:val="24"/>
        </w:rPr>
        <w:t xml:space="preserve"> tsunami buoy system </w:t>
      </w:r>
      <w:proofErr w:type="gramStart"/>
      <w:r w:rsidR="00976AAC" w:rsidRPr="00623A21">
        <w:rPr>
          <w:rFonts w:ascii="Times New Roman" w:hAnsi="Times New Roman"/>
          <w:sz w:val="24"/>
          <w:szCs w:val="24"/>
        </w:rPr>
        <w:t>(</w:t>
      </w:r>
      <w:r w:rsidR="00623A21">
        <w:rPr>
          <w:rFonts w:ascii="Times New Roman" w:hAnsi="Times New Roman"/>
          <w:sz w:val="24"/>
          <w:szCs w:val="24"/>
        </w:rPr>
        <w:t xml:space="preserve"> 3</w:t>
      </w:r>
      <w:proofErr w:type="gramEnd"/>
      <w:r w:rsidR="00623A21">
        <w:rPr>
          <w:rFonts w:ascii="Times New Roman" w:hAnsi="Times New Roman"/>
          <w:sz w:val="24"/>
          <w:szCs w:val="24"/>
        </w:rPr>
        <w:t xml:space="preserve"> from ITBS and 2 from STBs</w:t>
      </w:r>
      <w:r w:rsidR="00976AAC" w:rsidRPr="00623A21">
        <w:rPr>
          <w:rFonts w:ascii="Times New Roman" w:hAnsi="Times New Roman"/>
          <w:sz w:val="24"/>
          <w:szCs w:val="24"/>
        </w:rPr>
        <w:t xml:space="preserve"> ) during forthcoming cruise </w:t>
      </w:r>
      <w:r w:rsidR="00286F34">
        <w:rPr>
          <w:rFonts w:ascii="Times New Roman" w:hAnsi="Times New Roman"/>
          <w:sz w:val="24"/>
          <w:szCs w:val="24"/>
        </w:rPr>
        <w:t>2021-22.</w:t>
      </w:r>
    </w:p>
    <w:p w14:paraId="3477C1F8" w14:textId="77777777" w:rsidR="009B6C0B" w:rsidRPr="0040043A" w:rsidRDefault="009B6C0B" w:rsidP="00C82025">
      <w:pPr>
        <w:pStyle w:val="ListParagraph"/>
        <w:numPr>
          <w:ilvl w:val="0"/>
          <w:numId w:val="15"/>
        </w:numPr>
        <w:spacing w:after="120" w:line="360" w:lineRule="auto"/>
        <w:ind w:left="714" w:hanging="357"/>
        <w:rPr>
          <w:rFonts w:ascii="Times New Roman" w:hAnsi="Times New Roman"/>
          <w:sz w:val="24"/>
          <w:szCs w:val="24"/>
        </w:rPr>
      </w:pPr>
      <w:r w:rsidRPr="0040043A">
        <w:rPr>
          <w:rFonts w:ascii="Times New Roman" w:hAnsi="Times New Roman"/>
          <w:sz w:val="24"/>
          <w:szCs w:val="24"/>
        </w:rPr>
        <w:t xml:space="preserve">Data sharing </w:t>
      </w:r>
      <w:r w:rsidR="00623A21">
        <w:rPr>
          <w:rFonts w:ascii="Times New Roman" w:hAnsi="Times New Roman"/>
          <w:sz w:val="24"/>
          <w:szCs w:val="24"/>
        </w:rPr>
        <w:t>through REST architecture to NDBC</w:t>
      </w:r>
      <w:r w:rsidRPr="0040043A">
        <w:rPr>
          <w:rFonts w:ascii="Times New Roman" w:hAnsi="Times New Roman"/>
          <w:sz w:val="24"/>
          <w:szCs w:val="24"/>
        </w:rPr>
        <w:t>.</w:t>
      </w:r>
    </w:p>
    <w:p w14:paraId="71592919" w14:textId="77777777" w:rsidR="00976AAC" w:rsidRPr="0040043A" w:rsidRDefault="00623A21" w:rsidP="00623A21">
      <w:pPr>
        <w:pStyle w:val="ListParagraph"/>
        <w:numPr>
          <w:ilvl w:val="0"/>
          <w:numId w:val="15"/>
        </w:numPr>
        <w:spacing w:after="120" w:line="360" w:lineRule="auto"/>
        <w:ind w:left="714" w:hanging="357"/>
        <w:rPr>
          <w:rFonts w:ascii="Times New Roman" w:hAnsi="Times New Roman"/>
          <w:sz w:val="24"/>
          <w:szCs w:val="24"/>
        </w:rPr>
      </w:pPr>
      <w:r>
        <w:rPr>
          <w:rFonts w:ascii="Times New Roman" w:hAnsi="Times New Roman"/>
          <w:sz w:val="24"/>
          <w:szCs w:val="24"/>
        </w:rPr>
        <w:t xml:space="preserve">Indian Tsunami buoys implemented with DART </w:t>
      </w:r>
      <w:r w:rsidR="00286F34">
        <w:rPr>
          <w:rFonts w:ascii="Times New Roman" w:hAnsi="Times New Roman"/>
          <w:sz w:val="24"/>
          <w:szCs w:val="24"/>
        </w:rPr>
        <w:t xml:space="preserve">II </w:t>
      </w:r>
      <w:r>
        <w:rPr>
          <w:rFonts w:ascii="Times New Roman" w:hAnsi="Times New Roman"/>
          <w:sz w:val="24"/>
          <w:szCs w:val="24"/>
        </w:rPr>
        <w:t>and data being published NDBC website.</w:t>
      </w:r>
    </w:p>
    <w:p w14:paraId="048A9467" w14:textId="77777777" w:rsidR="009B6C0B" w:rsidRPr="0040043A" w:rsidRDefault="009B6C0B" w:rsidP="00C82025">
      <w:pPr>
        <w:pStyle w:val="ListParagraph"/>
        <w:numPr>
          <w:ilvl w:val="0"/>
          <w:numId w:val="15"/>
        </w:numPr>
        <w:spacing w:after="120" w:line="360" w:lineRule="auto"/>
        <w:ind w:left="714" w:hanging="357"/>
        <w:rPr>
          <w:rFonts w:ascii="Times New Roman" w:hAnsi="Times New Roman"/>
          <w:sz w:val="24"/>
          <w:szCs w:val="24"/>
        </w:rPr>
      </w:pPr>
      <w:r w:rsidRPr="0040043A">
        <w:rPr>
          <w:rFonts w:ascii="Times New Roman" w:hAnsi="Times New Roman"/>
          <w:sz w:val="24"/>
          <w:szCs w:val="24"/>
        </w:rPr>
        <w:t xml:space="preserve">Challenges –Vandalism. </w:t>
      </w:r>
    </w:p>
    <w:p w14:paraId="536BF1AF" w14:textId="77777777" w:rsidR="00F3161C" w:rsidRPr="0040043A" w:rsidRDefault="00F3161C" w:rsidP="009B6C0B">
      <w:pPr>
        <w:jc w:val="right"/>
        <w:rPr>
          <w:rFonts w:ascii="Times New Roman" w:hAnsi="Times New Roman"/>
          <w:b/>
          <w:bCs/>
          <w:sz w:val="24"/>
          <w:szCs w:val="24"/>
        </w:rPr>
      </w:pPr>
      <w:r w:rsidRPr="0040043A">
        <w:rPr>
          <w:rFonts w:ascii="Times New Roman" w:hAnsi="Times New Roman"/>
          <w:sz w:val="24"/>
          <w:szCs w:val="24"/>
        </w:rPr>
        <w:br w:type="page"/>
      </w:r>
      <w:r w:rsidRPr="0040043A">
        <w:rPr>
          <w:rFonts w:ascii="Times New Roman" w:hAnsi="Times New Roman"/>
          <w:b/>
          <w:bCs/>
          <w:sz w:val="24"/>
          <w:szCs w:val="24"/>
        </w:rPr>
        <w:lastRenderedPageBreak/>
        <w:t xml:space="preserve">Annex </w:t>
      </w:r>
      <w:r w:rsidR="00226DDC" w:rsidRPr="0040043A">
        <w:rPr>
          <w:rFonts w:ascii="Times New Roman" w:hAnsi="Times New Roman"/>
          <w:b/>
          <w:bCs/>
          <w:sz w:val="24"/>
          <w:szCs w:val="24"/>
        </w:rPr>
        <w:t>A</w:t>
      </w:r>
    </w:p>
    <w:p w14:paraId="6F239E3D" w14:textId="77777777" w:rsidR="00F3161C" w:rsidRPr="0040043A" w:rsidRDefault="00F3161C" w:rsidP="0067295C">
      <w:pPr>
        <w:jc w:val="both"/>
        <w:rPr>
          <w:rFonts w:ascii="Times New Roman" w:hAnsi="Times New Roman"/>
          <w:sz w:val="24"/>
          <w:szCs w:val="24"/>
        </w:rPr>
      </w:pPr>
    </w:p>
    <w:p w14:paraId="447A77EE" w14:textId="77777777" w:rsidR="00F3161C" w:rsidRPr="0040043A" w:rsidRDefault="00F3161C" w:rsidP="0067295C">
      <w:pPr>
        <w:jc w:val="both"/>
        <w:rPr>
          <w:rFonts w:ascii="Times New Roman" w:hAnsi="Times New Roman"/>
          <w:b/>
          <w:bCs/>
          <w:sz w:val="24"/>
          <w:szCs w:val="24"/>
        </w:rPr>
      </w:pPr>
      <w:r w:rsidRPr="0040043A">
        <w:rPr>
          <w:rFonts w:ascii="Times New Roman" w:hAnsi="Times New Roman"/>
          <w:b/>
          <w:bCs/>
          <w:sz w:val="24"/>
          <w:szCs w:val="24"/>
        </w:rPr>
        <w:t>Status maps and graphics</w:t>
      </w:r>
    </w:p>
    <w:p w14:paraId="2957C359" w14:textId="77777777" w:rsidR="00F3161C" w:rsidRPr="0040043A" w:rsidRDefault="00F3161C" w:rsidP="0067295C">
      <w:pPr>
        <w:jc w:val="both"/>
        <w:rPr>
          <w:rFonts w:ascii="Times New Roman" w:hAnsi="Times New Roman"/>
          <w:sz w:val="24"/>
          <w:szCs w:val="24"/>
        </w:rPr>
      </w:pPr>
    </w:p>
    <w:p w14:paraId="26EDF7AA" w14:textId="77777777" w:rsidR="001F38FD" w:rsidRPr="0040043A" w:rsidRDefault="00371096" w:rsidP="0067295C">
      <w:pPr>
        <w:jc w:val="both"/>
        <w:rPr>
          <w:rFonts w:ascii="Times New Roman" w:hAnsi="Times New Roman"/>
          <w:b/>
          <w:sz w:val="24"/>
          <w:szCs w:val="24"/>
        </w:rPr>
      </w:pPr>
      <w:r w:rsidRPr="0040043A">
        <w:rPr>
          <w:rFonts w:ascii="Times New Roman" w:hAnsi="Times New Roman"/>
          <w:b/>
          <w:sz w:val="24"/>
          <w:szCs w:val="24"/>
        </w:rPr>
        <w:t>A1. Map</w:t>
      </w:r>
    </w:p>
    <w:p w14:paraId="1242EF6E" w14:textId="77777777" w:rsidR="00F3161C" w:rsidRPr="0040043A" w:rsidRDefault="00BF27E9" w:rsidP="00CD486F">
      <w:pPr>
        <w:jc w:val="center"/>
        <w:rPr>
          <w:rFonts w:ascii="Times New Roman" w:hAnsi="Times New Roman"/>
          <w:sz w:val="24"/>
          <w:szCs w:val="24"/>
        </w:rPr>
      </w:pPr>
      <w:r>
        <w:rPr>
          <w:rFonts w:ascii="Times New Roman" w:hAnsi="Times New Roman"/>
          <w:noProof/>
          <w:sz w:val="24"/>
          <w:szCs w:val="24"/>
          <w:lang w:val="en-IN" w:eastAsia="en-IN"/>
        </w:rPr>
        <w:drawing>
          <wp:inline distT="0" distB="0" distL="0" distR="0" wp14:anchorId="20045D1D" wp14:editId="6274E14C">
            <wp:extent cx="4719048" cy="3623968"/>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23693" cy="3627535"/>
                    </a:xfrm>
                    <a:prstGeom prst="rect">
                      <a:avLst/>
                    </a:prstGeom>
                    <a:noFill/>
                    <a:ln>
                      <a:noFill/>
                    </a:ln>
                  </pic:spPr>
                </pic:pic>
              </a:graphicData>
            </a:graphic>
          </wp:inline>
        </w:drawing>
      </w:r>
    </w:p>
    <w:p w14:paraId="2CE80B0E" w14:textId="77777777" w:rsidR="00F3161C" w:rsidRDefault="00226DDC" w:rsidP="001F38FD">
      <w:pPr>
        <w:jc w:val="center"/>
        <w:rPr>
          <w:rFonts w:ascii="Times New Roman" w:hAnsi="Times New Roman"/>
          <w:b/>
          <w:sz w:val="24"/>
          <w:szCs w:val="24"/>
        </w:rPr>
      </w:pPr>
      <w:r w:rsidRPr="0040043A">
        <w:rPr>
          <w:rFonts w:ascii="Times New Roman" w:hAnsi="Times New Roman"/>
          <w:b/>
          <w:sz w:val="24"/>
          <w:szCs w:val="24"/>
        </w:rPr>
        <w:t xml:space="preserve">Figure 1. </w:t>
      </w:r>
      <w:r w:rsidR="000F180E" w:rsidRPr="0040043A">
        <w:rPr>
          <w:rFonts w:ascii="Times New Roman" w:hAnsi="Times New Roman"/>
          <w:b/>
          <w:sz w:val="24"/>
          <w:szCs w:val="24"/>
        </w:rPr>
        <w:t>Indian</w:t>
      </w:r>
      <w:r w:rsidRPr="0040043A">
        <w:rPr>
          <w:rFonts w:ascii="Times New Roman" w:hAnsi="Times New Roman"/>
          <w:b/>
          <w:sz w:val="24"/>
          <w:szCs w:val="24"/>
        </w:rPr>
        <w:t xml:space="preserve"> </w:t>
      </w:r>
      <w:proofErr w:type="spellStart"/>
      <w:r w:rsidRPr="0040043A">
        <w:rPr>
          <w:rFonts w:ascii="Times New Roman" w:hAnsi="Times New Roman"/>
          <w:b/>
          <w:sz w:val="24"/>
          <w:szCs w:val="24"/>
        </w:rPr>
        <w:t>tsunameter</w:t>
      </w:r>
      <w:proofErr w:type="spellEnd"/>
      <w:r w:rsidRPr="0040043A">
        <w:rPr>
          <w:rFonts w:ascii="Times New Roman" w:hAnsi="Times New Roman"/>
          <w:b/>
          <w:sz w:val="24"/>
          <w:szCs w:val="24"/>
        </w:rPr>
        <w:t xml:space="preserve"> locations</w:t>
      </w:r>
    </w:p>
    <w:p w14:paraId="5CFCE57C" w14:textId="77777777" w:rsidR="00726BEA" w:rsidRDefault="00726BEA" w:rsidP="001F38FD">
      <w:pPr>
        <w:jc w:val="center"/>
        <w:rPr>
          <w:rFonts w:ascii="Times New Roman" w:hAnsi="Times New Roman"/>
          <w:b/>
          <w:sz w:val="24"/>
          <w:szCs w:val="24"/>
        </w:rPr>
      </w:pPr>
    </w:p>
    <w:p w14:paraId="6CFCB83C" w14:textId="77777777" w:rsidR="00726BEA" w:rsidRDefault="00726BEA" w:rsidP="001F38FD">
      <w:pPr>
        <w:jc w:val="center"/>
        <w:rPr>
          <w:rFonts w:ascii="Times New Roman" w:hAnsi="Times New Roman"/>
          <w:b/>
          <w:sz w:val="24"/>
          <w:szCs w:val="24"/>
        </w:rPr>
      </w:pPr>
    </w:p>
    <w:p w14:paraId="3634CF1B" w14:textId="77777777" w:rsidR="00726BEA" w:rsidRDefault="00726BEA" w:rsidP="001F38FD">
      <w:pPr>
        <w:jc w:val="center"/>
        <w:rPr>
          <w:rFonts w:ascii="Times New Roman" w:hAnsi="Times New Roman"/>
          <w:b/>
          <w:sz w:val="24"/>
          <w:szCs w:val="24"/>
        </w:rPr>
      </w:pPr>
    </w:p>
    <w:p w14:paraId="22FA1BA6" w14:textId="77777777" w:rsidR="00726BEA" w:rsidRDefault="00726BEA" w:rsidP="001F38FD">
      <w:pPr>
        <w:jc w:val="center"/>
        <w:rPr>
          <w:rFonts w:ascii="Times New Roman" w:hAnsi="Times New Roman"/>
          <w:b/>
          <w:sz w:val="24"/>
          <w:szCs w:val="24"/>
        </w:rPr>
      </w:pPr>
    </w:p>
    <w:p w14:paraId="700364CD" w14:textId="77777777" w:rsidR="00726BEA" w:rsidRDefault="00726BEA" w:rsidP="001F38FD">
      <w:pPr>
        <w:jc w:val="center"/>
        <w:rPr>
          <w:rFonts w:ascii="Times New Roman" w:hAnsi="Times New Roman"/>
          <w:b/>
          <w:sz w:val="24"/>
          <w:szCs w:val="24"/>
        </w:rPr>
      </w:pPr>
    </w:p>
    <w:p w14:paraId="4D3F00D6" w14:textId="77777777" w:rsidR="00726BEA" w:rsidRDefault="00726BEA" w:rsidP="001F38FD">
      <w:pPr>
        <w:jc w:val="center"/>
        <w:rPr>
          <w:rFonts w:ascii="Times New Roman" w:hAnsi="Times New Roman"/>
          <w:b/>
          <w:sz w:val="24"/>
          <w:szCs w:val="24"/>
        </w:rPr>
      </w:pPr>
    </w:p>
    <w:p w14:paraId="050FEF08" w14:textId="77777777" w:rsidR="00726BEA" w:rsidRDefault="00726BEA" w:rsidP="001F38FD">
      <w:pPr>
        <w:jc w:val="center"/>
        <w:rPr>
          <w:rFonts w:ascii="Times New Roman" w:hAnsi="Times New Roman"/>
          <w:b/>
          <w:sz w:val="24"/>
          <w:szCs w:val="24"/>
        </w:rPr>
      </w:pPr>
    </w:p>
    <w:p w14:paraId="4F51BEDA" w14:textId="77777777" w:rsidR="00726BEA" w:rsidRDefault="00726BEA" w:rsidP="001F38FD">
      <w:pPr>
        <w:jc w:val="center"/>
        <w:rPr>
          <w:rFonts w:ascii="Times New Roman" w:hAnsi="Times New Roman"/>
          <w:b/>
          <w:sz w:val="24"/>
          <w:szCs w:val="24"/>
        </w:rPr>
      </w:pPr>
    </w:p>
    <w:p w14:paraId="0E138CD6" w14:textId="77777777" w:rsidR="00726BEA" w:rsidRDefault="00726BEA" w:rsidP="001F38FD">
      <w:pPr>
        <w:jc w:val="center"/>
        <w:rPr>
          <w:rFonts w:ascii="Times New Roman" w:hAnsi="Times New Roman"/>
          <w:b/>
          <w:sz w:val="24"/>
          <w:szCs w:val="24"/>
        </w:rPr>
      </w:pPr>
    </w:p>
    <w:p w14:paraId="1F0EA6D7" w14:textId="77777777" w:rsidR="00726BEA" w:rsidRDefault="00726BEA" w:rsidP="001F38FD">
      <w:pPr>
        <w:jc w:val="center"/>
        <w:rPr>
          <w:rFonts w:ascii="Times New Roman" w:hAnsi="Times New Roman"/>
          <w:b/>
          <w:sz w:val="24"/>
          <w:szCs w:val="24"/>
        </w:rPr>
      </w:pPr>
    </w:p>
    <w:p w14:paraId="10234952" w14:textId="77777777" w:rsidR="00726BEA" w:rsidRDefault="00726BEA" w:rsidP="001F38FD">
      <w:pPr>
        <w:jc w:val="center"/>
        <w:rPr>
          <w:rFonts w:ascii="Times New Roman" w:hAnsi="Times New Roman"/>
          <w:b/>
          <w:sz w:val="24"/>
          <w:szCs w:val="24"/>
        </w:rPr>
      </w:pPr>
    </w:p>
    <w:p w14:paraId="34C07FA5" w14:textId="77777777" w:rsidR="00726BEA" w:rsidRDefault="00726BEA" w:rsidP="001F38FD">
      <w:pPr>
        <w:jc w:val="center"/>
        <w:rPr>
          <w:rFonts w:ascii="Times New Roman" w:hAnsi="Times New Roman"/>
          <w:b/>
          <w:sz w:val="24"/>
          <w:szCs w:val="24"/>
        </w:rPr>
      </w:pPr>
    </w:p>
    <w:p w14:paraId="57EDA0E6" w14:textId="77777777" w:rsidR="00726BEA" w:rsidRDefault="00726BEA" w:rsidP="001F38FD">
      <w:pPr>
        <w:jc w:val="center"/>
        <w:rPr>
          <w:rFonts w:ascii="Times New Roman" w:hAnsi="Times New Roman"/>
          <w:b/>
          <w:sz w:val="24"/>
          <w:szCs w:val="24"/>
        </w:rPr>
      </w:pPr>
    </w:p>
    <w:p w14:paraId="52428E17" w14:textId="77777777" w:rsidR="00726BEA" w:rsidRDefault="00726BEA" w:rsidP="001F38FD">
      <w:pPr>
        <w:jc w:val="center"/>
        <w:rPr>
          <w:rFonts w:ascii="Times New Roman" w:hAnsi="Times New Roman"/>
          <w:b/>
          <w:sz w:val="24"/>
          <w:szCs w:val="24"/>
        </w:rPr>
      </w:pPr>
    </w:p>
    <w:p w14:paraId="5E51EFD4" w14:textId="77777777" w:rsidR="00726BEA" w:rsidRDefault="00726BEA" w:rsidP="001F38FD">
      <w:pPr>
        <w:jc w:val="center"/>
        <w:rPr>
          <w:rFonts w:ascii="Times New Roman" w:hAnsi="Times New Roman"/>
          <w:b/>
          <w:sz w:val="24"/>
          <w:szCs w:val="24"/>
        </w:rPr>
      </w:pPr>
    </w:p>
    <w:p w14:paraId="086A924D" w14:textId="77777777" w:rsidR="00726BEA" w:rsidRDefault="00726BEA" w:rsidP="001F38FD">
      <w:pPr>
        <w:jc w:val="center"/>
        <w:rPr>
          <w:rFonts w:ascii="Times New Roman" w:hAnsi="Times New Roman"/>
          <w:b/>
          <w:sz w:val="24"/>
          <w:szCs w:val="24"/>
        </w:rPr>
      </w:pPr>
    </w:p>
    <w:p w14:paraId="7B7B583B" w14:textId="77777777" w:rsidR="00726BEA" w:rsidRDefault="00726BEA" w:rsidP="001F38FD">
      <w:pPr>
        <w:jc w:val="center"/>
        <w:rPr>
          <w:rFonts w:ascii="Times New Roman" w:hAnsi="Times New Roman"/>
          <w:b/>
          <w:sz w:val="24"/>
          <w:szCs w:val="24"/>
        </w:rPr>
      </w:pPr>
    </w:p>
    <w:p w14:paraId="45F4BB7B" w14:textId="77777777" w:rsidR="00726BEA" w:rsidRDefault="00726BEA" w:rsidP="001F38FD">
      <w:pPr>
        <w:jc w:val="center"/>
        <w:rPr>
          <w:rFonts w:ascii="Times New Roman" w:hAnsi="Times New Roman"/>
          <w:b/>
          <w:sz w:val="24"/>
          <w:szCs w:val="24"/>
        </w:rPr>
      </w:pPr>
    </w:p>
    <w:p w14:paraId="58C934D3" w14:textId="77777777" w:rsidR="00BF27E9" w:rsidRDefault="00BF27E9" w:rsidP="001F38FD">
      <w:pPr>
        <w:jc w:val="center"/>
        <w:rPr>
          <w:rFonts w:ascii="Times New Roman" w:hAnsi="Times New Roman"/>
          <w:b/>
          <w:sz w:val="24"/>
          <w:szCs w:val="24"/>
        </w:rPr>
      </w:pPr>
    </w:p>
    <w:p w14:paraId="39FC6602" w14:textId="77777777" w:rsidR="00BF27E9" w:rsidRDefault="00BF27E9" w:rsidP="001F38FD">
      <w:pPr>
        <w:jc w:val="center"/>
        <w:rPr>
          <w:rFonts w:ascii="Times New Roman" w:hAnsi="Times New Roman"/>
          <w:b/>
          <w:sz w:val="24"/>
          <w:szCs w:val="24"/>
        </w:rPr>
      </w:pPr>
    </w:p>
    <w:p w14:paraId="22E22F06" w14:textId="77777777" w:rsidR="00BF27E9" w:rsidRDefault="00BF27E9" w:rsidP="001F38FD">
      <w:pPr>
        <w:jc w:val="center"/>
        <w:rPr>
          <w:rFonts w:ascii="Times New Roman" w:hAnsi="Times New Roman"/>
          <w:b/>
          <w:sz w:val="24"/>
          <w:szCs w:val="24"/>
        </w:rPr>
      </w:pPr>
    </w:p>
    <w:p w14:paraId="5A32B9EB" w14:textId="77777777" w:rsidR="00BF27E9" w:rsidRDefault="00BF27E9" w:rsidP="001F38FD">
      <w:pPr>
        <w:jc w:val="center"/>
        <w:rPr>
          <w:rFonts w:ascii="Times New Roman" w:hAnsi="Times New Roman"/>
          <w:b/>
          <w:sz w:val="24"/>
          <w:szCs w:val="24"/>
        </w:rPr>
      </w:pPr>
    </w:p>
    <w:p w14:paraId="671343CF" w14:textId="77777777" w:rsidR="00BF27E9" w:rsidRDefault="00BF27E9" w:rsidP="001F38FD">
      <w:pPr>
        <w:jc w:val="center"/>
        <w:rPr>
          <w:rFonts w:ascii="Times New Roman" w:hAnsi="Times New Roman"/>
          <w:b/>
          <w:sz w:val="24"/>
          <w:szCs w:val="24"/>
        </w:rPr>
      </w:pPr>
    </w:p>
    <w:p w14:paraId="691D5B6D" w14:textId="77777777" w:rsidR="00BF27E9" w:rsidRDefault="00BF27E9" w:rsidP="001F38FD">
      <w:pPr>
        <w:jc w:val="center"/>
        <w:rPr>
          <w:rFonts w:ascii="Times New Roman" w:hAnsi="Times New Roman"/>
          <w:b/>
          <w:sz w:val="24"/>
          <w:szCs w:val="24"/>
        </w:rPr>
      </w:pPr>
    </w:p>
    <w:p w14:paraId="26494EC6" w14:textId="77777777" w:rsidR="00BF27E9" w:rsidRDefault="00BF27E9" w:rsidP="001F38FD">
      <w:pPr>
        <w:jc w:val="center"/>
        <w:rPr>
          <w:rFonts w:ascii="Times New Roman" w:hAnsi="Times New Roman"/>
          <w:b/>
          <w:sz w:val="24"/>
          <w:szCs w:val="24"/>
        </w:rPr>
      </w:pPr>
    </w:p>
    <w:p w14:paraId="655FC42A" w14:textId="77777777" w:rsidR="00BF27E9" w:rsidRDefault="00BF27E9" w:rsidP="001F38FD">
      <w:pPr>
        <w:jc w:val="center"/>
        <w:rPr>
          <w:rFonts w:ascii="Times New Roman" w:hAnsi="Times New Roman"/>
          <w:b/>
          <w:sz w:val="24"/>
          <w:szCs w:val="24"/>
        </w:rPr>
      </w:pPr>
    </w:p>
    <w:p w14:paraId="25F56EFA" w14:textId="77777777" w:rsidR="00726BEA" w:rsidRDefault="00726BEA" w:rsidP="001F38FD">
      <w:pPr>
        <w:jc w:val="center"/>
        <w:rPr>
          <w:rFonts w:ascii="Times New Roman" w:hAnsi="Times New Roman"/>
          <w:b/>
          <w:sz w:val="24"/>
          <w:szCs w:val="24"/>
        </w:rPr>
      </w:pPr>
    </w:p>
    <w:p w14:paraId="53AF3FFD" w14:textId="77777777" w:rsidR="00726BEA" w:rsidRPr="00726BEA" w:rsidRDefault="00726BEA" w:rsidP="00726BEA">
      <w:pPr>
        <w:jc w:val="center"/>
        <w:rPr>
          <w:b/>
          <w:bCs/>
          <w:caps/>
        </w:rPr>
      </w:pPr>
      <w:r w:rsidRPr="00726BEA">
        <w:rPr>
          <w:b/>
          <w:bCs/>
          <w:caps/>
        </w:rPr>
        <w:t xml:space="preserve">the Report by the DBCP Action Groups to the </w:t>
      </w:r>
    </w:p>
    <w:p w14:paraId="0536BE95" w14:textId="77777777" w:rsidR="00726BEA" w:rsidRPr="00726BEA" w:rsidRDefault="00726BEA" w:rsidP="00726BEA">
      <w:pPr>
        <w:jc w:val="center"/>
        <w:rPr>
          <w:b/>
          <w:bCs/>
          <w:caps/>
        </w:rPr>
      </w:pPr>
      <w:r w:rsidRPr="00726BEA">
        <w:rPr>
          <w:b/>
          <w:bCs/>
          <w:caps/>
        </w:rPr>
        <w:t>Thirty-SIXth session of the DBCP (DBCP-36)</w:t>
      </w:r>
    </w:p>
    <w:p w14:paraId="2039FC4C" w14:textId="77777777" w:rsidR="00726BEA" w:rsidRPr="00726BEA" w:rsidRDefault="00726BEA" w:rsidP="00726BEA">
      <w:pPr>
        <w:jc w:val="center"/>
        <w:rPr>
          <w:bCs/>
          <w:i/>
        </w:rPr>
      </w:pPr>
      <w:r w:rsidRPr="00726BEA">
        <w:rPr>
          <w:bCs/>
          <w:i/>
        </w:rPr>
        <w:t>(Virtual session, 05-08 Oct 2020)</w:t>
      </w:r>
    </w:p>
    <w:p w14:paraId="6B90C2DA" w14:textId="77777777" w:rsidR="00726BEA" w:rsidRPr="00726BEA" w:rsidRDefault="00726BEA" w:rsidP="00726BEA"/>
    <w:p w14:paraId="2B901DD5" w14:textId="77777777" w:rsidR="00726BEA" w:rsidRPr="00726BEA" w:rsidRDefault="00726BEA" w:rsidP="00726BEA"/>
    <w:p w14:paraId="52D538F0" w14:textId="77777777" w:rsidR="00726BEA" w:rsidRPr="00726BEA" w:rsidRDefault="00726BEA" w:rsidP="00726BEA">
      <w:pPr>
        <w:rPr>
          <w:b/>
          <w:bCs/>
        </w:rPr>
      </w:pPr>
      <w:r w:rsidRPr="00726BEA">
        <w:rPr>
          <w:b/>
          <w:bCs/>
        </w:rPr>
        <w:t>1) Summary</w:t>
      </w:r>
    </w:p>
    <w:p w14:paraId="58F630BE" w14:textId="77777777" w:rsidR="00726BEA" w:rsidRPr="00726BEA" w:rsidRDefault="00726BEA" w:rsidP="00726BE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2"/>
        <w:gridCol w:w="6079"/>
      </w:tblGrid>
      <w:tr w:rsidR="00726BEA" w:rsidRPr="00726BEA" w14:paraId="4A47FFD9" w14:textId="77777777" w:rsidTr="00FA407B">
        <w:tc>
          <w:tcPr>
            <w:tcW w:w="3228" w:type="dxa"/>
            <w:shd w:val="clear" w:color="auto" w:fill="D9D9D9"/>
          </w:tcPr>
          <w:p w14:paraId="77B8D5E4" w14:textId="77777777" w:rsidR="00726BEA" w:rsidRPr="00726BEA" w:rsidRDefault="00726BEA" w:rsidP="00726BEA">
            <w:pPr>
              <w:rPr>
                <w:b/>
                <w:bCs/>
              </w:rPr>
            </w:pPr>
            <w:r w:rsidRPr="00726BEA">
              <w:rPr>
                <w:b/>
                <w:bCs/>
              </w:rPr>
              <w:t>Name of Action Group</w:t>
            </w:r>
          </w:p>
          <w:p w14:paraId="08F2891D" w14:textId="77777777" w:rsidR="00726BEA" w:rsidRPr="00726BEA" w:rsidRDefault="00726BEA" w:rsidP="00726BEA">
            <w:pPr>
              <w:rPr>
                <w:b/>
                <w:bCs/>
              </w:rPr>
            </w:pPr>
          </w:p>
        </w:tc>
        <w:tc>
          <w:tcPr>
            <w:tcW w:w="6627" w:type="dxa"/>
            <w:shd w:val="clear" w:color="auto" w:fill="D9D9D9"/>
          </w:tcPr>
          <w:p w14:paraId="5B82C59F" w14:textId="77777777" w:rsidR="00726BEA" w:rsidRPr="00726BEA" w:rsidRDefault="00726BEA" w:rsidP="00726BEA">
            <w:pPr>
              <w:rPr>
                <w:b/>
                <w:bCs/>
              </w:rPr>
            </w:pPr>
            <w:r w:rsidRPr="00726BEA">
              <w:rPr>
                <w:b/>
                <w:bCs/>
              </w:rPr>
              <w:t>I</w:t>
            </w:r>
            <w:r>
              <w:rPr>
                <w:b/>
                <w:bCs/>
              </w:rPr>
              <w:t xml:space="preserve">nternational </w:t>
            </w:r>
            <w:r w:rsidRPr="00726BEA">
              <w:rPr>
                <w:b/>
                <w:bCs/>
              </w:rPr>
              <w:t>T</w:t>
            </w:r>
            <w:r>
              <w:rPr>
                <w:b/>
                <w:bCs/>
              </w:rPr>
              <w:t xml:space="preserve">sunameter </w:t>
            </w:r>
            <w:r w:rsidRPr="00726BEA">
              <w:rPr>
                <w:b/>
                <w:bCs/>
              </w:rPr>
              <w:t>P</w:t>
            </w:r>
            <w:r>
              <w:rPr>
                <w:b/>
                <w:bCs/>
              </w:rPr>
              <w:t>artnership (ITP)</w:t>
            </w:r>
          </w:p>
          <w:p w14:paraId="42E4456B" w14:textId="77777777" w:rsidR="00726BEA" w:rsidRPr="00726BEA" w:rsidRDefault="00726BEA" w:rsidP="00726BEA"/>
        </w:tc>
      </w:tr>
      <w:tr w:rsidR="00726BEA" w:rsidRPr="00726BEA" w14:paraId="4BA8CA36" w14:textId="77777777" w:rsidTr="00FA407B">
        <w:tc>
          <w:tcPr>
            <w:tcW w:w="3228" w:type="dxa"/>
            <w:shd w:val="clear" w:color="auto" w:fill="auto"/>
          </w:tcPr>
          <w:p w14:paraId="472F09D7" w14:textId="77777777" w:rsidR="00726BEA" w:rsidRPr="00726BEA" w:rsidRDefault="00726BEA" w:rsidP="00726BEA">
            <w:pPr>
              <w:rPr>
                <w:b/>
                <w:bCs/>
              </w:rPr>
            </w:pPr>
            <w:r w:rsidRPr="00726BEA">
              <w:rPr>
                <w:b/>
                <w:bCs/>
              </w:rPr>
              <w:t>Date of report</w:t>
            </w:r>
          </w:p>
          <w:p w14:paraId="7299470F" w14:textId="77777777" w:rsidR="00726BEA" w:rsidRPr="00726BEA" w:rsidRDefault="00726BEA" w:rsidP="00726BEA">
            <w:pPr>
              <w:rPr>
                <w:b/>
                <w:bCs/>
              </w:rPr>
            </w:pPr>
          </w:p>
        </w:tc>
        <w:tc>
          <w:tcPr>
            <w:tcW w:w="6627" w:type="dxa"/>
            <w:shd w:val="clear" w:color="auto" w:fill="auto"/>
          </w:tcPr>
          <w:p w14:paraId="7D47EF00" w14:textId="4447B467" w:rsidR="00726BEA" w:rsidRPr="00726BEA" w:rsidRDefault="00726BEA" w:rsidP="00726BEA">
            <w:r w:rsidRPr="00726BEA">
              <w:t xml:space="preserve"> </w:t>
            </w:r>
          </w:p>
        </w:tc>
      </w:tr>
      <w:tr w:rsidR="00726BEA" w:rsidRPr="00726BEA" w14:paraId="3BCB26BE" w14:textId="77777777" w:rsidTr="00FA407B">
        <w:tc>
          <w:tcPr>
            <w:tcW w:w="3228" w:type="dxa"/>
            <w:shd w:val="clear" w:color="auto" w:fill="auto"/>
          </w:tcPr>
          <w:p w14:paraId="25625329" w14:textId="77777777" w:rsidR="00726BEA" w:rsidRPr="00726BEA" w:rsidRDefault="00726BEA" w:rsidP="00726BEA">
            <w:pPr>
              <w:rPr>
                <w:b/>
                <w:bCs/>
              </w:rPr>
            </w:pPr>
            <w:r w:rsidRPr="00726BEA">
              <w:rPr>
                <w:b/>
                <w:bCs/>
              </w:rPr>
              <w:t>Overview and main requirements addressed</w:t>
            </w:r>
          </w:p>
          <w:p w14:paraId="481D01B1" w14:textId="77777777" w:rsidR="00726BEA" w:rsidRPr="00726BEA" w:rsidRDefault="00726BEA" w:rsidP="00726BEA">
            <w:pPr>
              <w:rPr>
                <w:b/>
                <w:bCs/>
              </w:rPr>
            </w:pPr>
          </w:p>
        </w:tc>
        <w:tc>
          <w:tcPr>
            <w:tcW w:w="6627" w:type="dxa"/>
            <w:shd w:val="clear" w:color="auto" w:fill="auto"/>
          </w:tcPr>
          <w:p w14:paraId="1BD6CD2D" w14:textId="77777777" w:rsidR="00726BEA" w:rsidRPr="00726BEA" w:rsidRDefault="00726BEA" w:rsidP="00726BEA">
            <w:r w:rsidRPr="00726BEA">
              <w:t>US Submission</w:t>
            </w:r>
          </w:p>
          <w:p w14:paraId="1A8A0414" w14:textId="77777777" w:rsidR="00726BEA" w:rsidRPr="00726BEA" w:rsidRDefault="00726BEA" w:rsidP="00726BEA"/>
        </w:tc>
      </w:tr>
      <w:tr w:rsidR="00726BEA" w:rsidRPr="00726BEA" w14:paraId="6A4CC4CB" w14:textId="77777777" w:rsidTr="00FA407B">
        <w:tc>
          <w:tcPr>
            <w:tcW w:w="3228" w:type="dxa"/>
            <w:shd w:val="clear" w:color="auto" w:fill="auto"/>
          </w:tcPr>
          <w:p w14:paraId="7B9A18B1" w14:textId="77777777" w:rsidR="00726BEA" w:rsidRPr="00726BEA" w:rsidRDefault="00726BEA" w:rsidP="00726BEA">
            <w:pPr>
              <w:rPr>
                <w:b/>
                <w:bCs/>
              </w:rPr>
            </w:pPr>
            <w:r w:rsidRPr="00726BEA">
              <w:rPr>
                <w:b/>
                <w:bCs/>
              </w:rPr>
              <w:t>Area of interest</w:t>
            </w:r>
          </w:p>
          <w:p w14:paraId="61B23E0D" w14:textId="77777777" w:rsidR="00726BEA" w:rsidRPr="00726BEA" w:rsidRDefault="00726BEA" w:rsidP="00726BEA">
            <w:pPr>
              <w:rPr>
                <w:b/>
                <w:bCs/>
              </w:rPr>
            </w:pPr>
          </w:p>
        </w:tc>
        <w:tc>
          <w:tcPr>
            <w:tcW w:w="6627" w:type="dxa"/>
            <w:shd w:val="clear" w:color="auto" w:fill="auto"/>
          </w:tcPr>
          <w:p w14:paraId="0E036D64" w14:textId="77777777" w:rsidR="00726BEA" w:rsidRPr="00726BEA" w:rsidRDefault="00726BEA" w:rsidP="00726BEA">
            <w:r w:rsidRPr="00726BEA">
              <w:t xml:space="preserve">System Reliability and Principal </w:t>
            </w:r>
          </w:p>
          <w:p w14:paraId="348841B0" w14:textId="77777777" w:rsidR="00726BEA" w:rsidRPr="00726BEA" w:rsidRDefault="00726BEA" w:rsidP="00726BEA"/>
        </w:tc>
      </w:tr>
      <w:tr w:rsidR="00726BEA" w:rsidRPr="00726BEA" w14:paraId="569C35B0" w14:textId="77777777" w:rsidTr="00FA407B">
        <w:tc>
          <w:tcPr>
            <w:tcW w:w="3228" w:type="dxa"/>
            <w:shd w:val="clear" w:color="auto" w:fill="auto"/>
          </w:tcPr>
          <w:p w14:paraId="1E268101" w14:textId="77777777" w:rsidR="00726BEA" w:rsidRPr="00726BEA" w:rsidRDefault="00726BEA" w:rsidP="00726BEA">
            <w:pPr>
              <w:rPr>
                <w:b/>
                <w:bCs/>
              </w:rPr>
            </w:pPr>
            <w:r w:rsidRPr="00726BEA">
              <w:rPr>
                <w:b/>
                <w:bCs/>
              </w:rPr>
              <w:t>Type of platform and variables measured</w:t>
            </w:r>
          </w:p>
          <w:p w14:paraId="462FD45C" w14:textId="77777777" w:rsidR="00726BEA" w:rsidRPr="00726BEA" w:rsidRDefault="00726BEA" w:rsidP="00726BEA">
            <w:pPr>
              <w:rPr>
                <w:b/>
                <w:bCs/>
              </w:rPr>
            </w:pPr>
          </w:p>
        </w:tc>
        <w:tc>
          <w:tcPr>
            <w:tcW w:w="6627" w:type="dxa"/>
            <w:shd w:val="clear" w:color="auto" w:fill="auto"/>
          </w:tcPr>
          <w:p w14:paraId="33F2B4D3" w14:textId="77777777" w:rsidR="00726BEA" w:rsidRPr="00726BEA" w:rsidRDefault="00726BEA" w:rsidP="00726BEA">
            <w:r w:rsidRPr="00726BEA">
              <w:t>Ocean Tsunami Buoys – changes in water Colum height; related parameters</w:t>
            </w:r>
          </w:p>
          <w:p w14:paraId="010FCF9C" w14:textId="77777777" w:rsidR="00726BEA" w:rsidRPr="00726BEA" w:rsidRDefault="00726BEA" w:rsidP="00726BEA"/>
        </w:tc>
      </w:tr>
      <w:tr w:rsidR="00726BEA" w:rsidRPr="00726BEA" w14:paraId="65A6C501" w14:textId="77777777" w:rsidTr="00FA407B">
        <w:tc>
          <w:tcPr>
            <w:tcW w:w="3228" w:type="dxa"/>
            <w:shd w:val="clear" w:color="auto" w:fill="auto"/>
          </w:tcPr>
          <w:p w14:paraId="41C48C9C" w14:textId="77777777" w:rsidR="00726BEA" w:rsidRPr="00726BEA" w:rsidRDefault="00726BEA" w:rsidP="00726BEA">
            <w:pPr>
              <w:rPr>
                <w:b/>
                <w:bCs/>
              </w:rPr>
            </w:pPr>
            <w:r w:rsidRPr="00726BEA">
              <w:rPr>
                <w:b/>
                <w:bCs/>
              </w:rPr>
              <w:t>Targeted horizontal resolution</w:t>
            </w:r>
          </w:p>
          <w:p w14:paraId="2C5322A7" w14:textId="77777777" w:rsidR="00726BEA" w:rsidRPr="00726BEA" w:rsidRDefault="00726BEA" w:rsidP="00726BEA">
            <w:pPr>
              <w:rPr>
                <w:b/>
                <w:bCs/>
              </w:rPr>
            </w:pPr>
          </w:p>
        </w:tc>
        <w:tc>
          <w:tcPr>
            <w:tcW w:w="6627" w:type="dxa"/>
            <w:shd w:val="clear" w:color="auto" w:fill="auto"/>
          </w:tcPr>
          <w:p w14:paraId="0C651C50" w14:textId="77777777" w:rsidR="00726BEA" w:rsidRPr="00726BEA" w:rsidRDefault="00726BEA" w:rsidP="00726BEA">
            <w:r w:rsidRPr="00726BEA">
              <w:t xml:space="preserve">Tsunami observation network operators; Tsunami Warning </w:t>
            </w:r>
            <w:proofErr w:type="spellStart"/>
            <w:r w:rsidRPr="00726BEA">
              <w:t>Centers</w:t>
            </w:r>
            <w:proofErr w:type="spellEnd"/>
            <w:r w:rsidRPr="00726BEA">
              <w:t>; Emergency Managers.</w:t>
            </w:r>
          </w:p>
          <w:p w14:paraId="1DFBF305" w14:textId="77777777" w:rsidR="00726BEA" w:rsidRPr="00726BEA" w:rsidRDefault="00726BEA" w:rsidP="00726BEA"/>
        </w:tc>
      </w:tr>
      <w:tr w:rsidR="00726BEA" w:rsidRPr="00726BEA" w14:paraId="049EE037" w14:textId="77777777" w:rsidTr="00FA407B">
        <w:tc>
          <w:tcPr>
            <w:tcW w:w="3228" w:type="dxa"/>
            <w:shd w:val="clear" w:color="auto" w:fill="auto"/>
          </w:tcPr>
          <w:p w14:paraId="49E0AE6D" w14:textId="77777777" w:rsidR="00726BEA" w:rsidRPr="00726BEA" w:rsidRDefault="00726BEA" w:rsidP="00726BEA">
            <w:pPr>
              <w:rPr>
                <w:b/>
                <w:bCs/>
              </w:rPr>
            </w:pPr>
            <w:r w:rsidRPr="00726BEA">
              <w:rPr>
                <w:b/>
                <w:bCs/>
              </w:rPr>
              <w:t>Chairperson/Managers</w:t>
            </w:r>
          </w:p>
          <w:p w14:paraId="4B905720" w14:textId="77777777" w:rsidR="00726BEA" w:rsidRPr="00726BEA" w:rsidRDefault="00726BEA" w:rsidP="00726BEA">
            <w:pPr>
              <w:rPr>
                <w:b/>
                <w:bCs/>
              </w:rPr>
            </w:pPr>
          </w:p>
        </w:tc>
        <w:tc>
          <w:tcPr>
            <w:tcW w:w="6627" w:type="dxa"/>
            <w:shd w:val="clear" w:color="auto" w:fill="auto"/>
          </w:tcPr>
          <w:p w14:paraId="7B6B440F" w14:textId="121C7184" w:rsidR="00726BEA" w:rsidRPr="00726BEA" w:rsidRDefault="00726BEA" w:rsidP="00726BEA">
            <w:r w:rsidRPr="00726BEA">
              <w:t xml:space="preserve">ITP:  </w:t>
            </w:r>
            <w:proofErr w:type="spellStart"/>
            <w:r w:rsidRPr="00726BEA">
              <w:t>Dr.</w:t>
            </w:r>
            <w:proofErr w:type="spellEnd"/>
            <w:r w:rsidRPr="00726BEA">
              <w:t xml:space="preserve"> Venkatesan (chair); </w:t>
            </w:r>
            <w:r w:rsidR="004B1132">
              <w:t>Dr Christoph</w:t>
            </w:r>
            <w:r w:rsidR="00754A98">
              <w:t>er</w:t>
            </w:r>
            <w:r w:rsidR="004B1132">
              <w:t xml:space="preserve"> Moore</w:t>
            </w:r>
            <w:r w:rsidRPr="00726BEA">
              <w:t xml:space="preserve"> (Co-chair)</w:t>
            </w:r>
          </w:p>
          <w:p w14:paraId="5D1EE0B1" w14:textId="77777777" w:rsidR="00726BEA" w:rsidRPr="00726BEA" w:rsidRDefault="00726BEA" w:rsidP="00726BEA"/>
        </w:tc>
      </w:tr>
      <w:tr w:rsidR="00726BEA" w:rsidRPr="00726BEA" w14:paraId="00DE224B" w14:textId="77777777" w:rsidTr="00FA407B">
        <w:tc>
          <w:tcPr>
            <w:tcW w:w="3228" w:type="dxa"/>
            <w:shd w:val="clear" w:color="auto" w:fill="auto"/>
          </w:tcPr>
          <w:p w14:paraId="5E0C3F66" w14:textId="77777777" w:rsidR="00726BEA" w:rsidRPr="00726BEA" w:rsidRDefault="00726BEA" w:rsidP="00726BEA">
            <w:pPr>
              <w:rPr>
                <w:b/>
                <w:bCs/>
              </w:rPr>
            </w:pPr>
            <w:r w:rsidRPr="00726BEA">
              <w:rPr>
                <w:b/>
                <w:bCs/>
              </w:rPr>
              <w:t>Coordinator</w:t>
            </w:r>
          </w:p>
          <w:p w14:paraId="16E90659" w14:textId="77777777" w:rsidR="00726BEA" w:rsidRPr="00726BEA" w:rsidRDefault="00726BEA" w:rsidP="00726BEA">
            <w:pPr>
              <w:rPr>
                <w:b/>
                <w:bCs/>
              </w:rPr>
            </w:pPr>
          </w:p>
        </w:tc>
        <w:tc>
          <w:tcPr>
            <w:tcW w:w="6627" w:type="dxa"/>
            <w:shd w:val="clear" w:color="auto" w:fill="auto"/>
          </w:tcPr>
          <w:p w14:paraId="04A53317" w14:textId="77777777" w:rsidR="00726BEA" w:rsidRPr="00726BEA" w:rsidRDefault="00726BEA" w:rsidP="00726BEA"/>
          <w:p w14:paraId="50A5BA05" w14:textId="77777777" w:rsidR="00726BEA" w:rsidRPr="00726BEA" w:rsidRDefault="00726BEA" w:rsidP="00726BEA"/>
        </w:tc>
      </w:tr>
      <w:tr w:rsidR="00726BEA" w:rsidRPr="00726BEA" w14:paraId="35705D81" w14:textId="77777777" w:rsidTr="00FA407B">
        <w:tc>
          <w:tcPr>
            <w:tcW w:w="3228" w:type="dxa"/>
            <w:shd w:val="clear" w:color="auto" w:fill="auto"/>
          </w:tcPr>
          <w:p w14:paraId="64D64DDE" w14:textId="77777777" w:rsidR="00726BEA" w:rsidRPr="00726BEA" w:rsidRDefault="00726BEA" w:rsidP="00726BEA">
            <w:pPr>
              <w:rPr>
                <w:b/>
                <w:bCs/>
              </w:rPr>
            </w:pPr>
            <w:r w:rsidRPr="00726BEA">
              <w:rPr>
                <w:b/>
                <w:bCs/>
              </w:rPr>
              <w:t>Participants</w:t>
            </w:r>
          </w:p>
          <w:p w14:paraId="0C762774" w14:textId="77777777" w:rsidR="00726BEA" w:rsidRPr="00726BEA" w:rsidRDefault="00726BEA" w:rsidP="00726BEA">
            <w:pPr>
              <w:rPr>
                <w:b/>
                <w:bCs/>
              </w:rPr>
            </w:pPr>
          </w:p>
        </w:tc>
        <w:tc>
          <w:tcPr>
            <w:tcW w:w="6627" w:type="dxa"/>
            <w:shd w:val="clear" w:color="auto" w:fill="auto"/>
          </w:tcPr>
          <w:p w14:paraId="7CBA76E5" w14:textId="77777777" w:rsidR="004B1132" w:rsidRDefault="00726BEA" w:rsidP="00726BEA">
            <w:r w:rsidRPr="00726BEA">
              <w:t>NOAA NDBC (John Wasserman</w:t>
            </w:r>
            <w:proofErr w:type="gramStart"/>
            <w:r w:rsidRPr="00726BEA">
              <w:t>);</w:t>
            </w:r>
            <w:proofErr w:type="gramEnd"/>
            <w:r w:rsidRPr="00726BEA">
              <w:t xml:space="preserve"> </w:t>
            </w:r>
          </w:p>
          <w:p w14:paraId="07752DF2" w14:textId="10022079" w:rsidR="00726BEA" w:rsidRPr="004B1132" w:rsidRDefault="00726BEA" w:rsidP="00726BEA">
            <w:pPr>
              <w:rPr>
                <w:b/>
                <w:bCs/>
              </w:rPr>
            </w:pPr>
          </w:p>
        </w:tc>
      </w:tr>
      <w:tr w:rsidR="00726BEA" w:rsidRPr="00726BEA" w14:paraId="573F8E35" w14:textId="77777777" w:rsidTr="00FA407B">
        <w:tc>
          <w:tcPr>
            <w:tcW w:w="3228" w:type="dxa"/>
            <w:shd w:val="clear" w:color="auto" w:fill="auto"/>
          </w:tcPr>
          <w:p w14:paraId="32BFE75E" w14:textId="77777777" w:rsidR="00726BEA" w:rsidRPr="00726BEA" w:rsidRDefault="00726BEA" w:rsidP="00726BEA">
            <w:pPr>
              <w:rPr>
                <w:b/>
                <w:bCs/>
              </w:rPr>
            </w:pPr>
            <w:r w:rsidRPr="00726BEA">
              <w:rPr>
                <w:b/>
                <w:bCs/>
              </w:rPr>
              <w:t>Data centre(s)</w:t>
            </w:r>
          </w:p>
          <w:p w14:paraId="071BE242" w14:textId="77777777" w:rsidR="00726BEA" w:rsidRPr="00726BEA" w:rsidRDefault="00726BEA" w:rsidP="00726BEA">
            <w:pPr>
              <w:rPr>
                <w:b/>
                <w:bCs/>
              </w:rPr>
            </w:pPr>
          </w:p>
        </w:tc>
        <w:tc>
          <w:tcPr>
            <w:tcW w:w="6627" w:type="dxa"/>
            <w:shd w:val="clear" w:color="auto" w:fill="auto"/>
          </w:tcPr>
          <w:p w14:paraId="53C3C109" w14:textId="77777777" w:rsidR="00726BEA" w:rsidRPr="00726BEA" w:rsidRDefault="00726BEA" w:rsidP="00726BEA"/>
          <w:p w14:paraId="17D165EA" w14:textId="77777777" w:rsidR="00726BEA" w:rsidRPr="00726BEA" w:rsidRDefault="00726BEA" w:rsidP="00726BEA"/>
        </w:tc>
      </w:tr>
      <w:tr w:rsidR="00726BEA" w:rsidRPr="00726BEA" w14:paraId="677D07ED" w14:textId="77777777" w:rsidTr="00FA407B">
        <w:tc>
          <w:tcPr>
            <w:tcW w:w="3228" w:type="dxa"/>
            <w:shd w:val="clear" w:color="auto" w:fill="auto"/>
          </w:tcPr>
          <w:p w14:paraId="3C3F7D0B" w14:textId="77777777" w:rsidR="00726BEA" w:rsidRPr="00726BEA" w:rsidRDefault="00726BEA" w:rsidP="00726BEA">
            <w:pPr>
              <w:rPr>
                <w:b/>
                <w:bCs/>
              </w:rPr>
            </w:pPr>
            <w:r w:rsidRPr="00726BEA">
              <w:rPr>
                <w:b/>
                <w:bCs/>
              </w:rPr>
              <w:t>Website</w:t>
            </w:r>
          </w:p>
          <w:p w14:paraId="6AACD726" w14:textId="77777777" w:rsidR="00726BEA" w:rsidRPr="00726BEA" w:rsidRDefault="00726BEA" w:rsidP="00726BEA">
            <w:pPr>
              <w:rPr>
                <w:b/>
                <w:bCs/>
              </w:rPr>
            </w:pPr>
          </w:p>
        </w:tc>
        <w:tc>
          <w:tcPr>
            <w:tcW w:w="6627" w:type="dxa"/>
            <w:shd w:val="clear" w:color="auto" w:fill="auto"/>
          </w:tcPr>
          <w:p w14:paraId="03C6C9F0" w14:textId="77777777" w:rsidR="00726BEA" w:rsidRPr="00726BEA" w:rsidRDefault="00726BEA" w:rsidP="00726BEA">
            <w:r w:rsidRPr="00726BEA">
              <w:t xml:space="preserve">US:  </w:t>
            </w:r>
            <w:hyperlink r:id="rId18" w:history="1">
              <w:r w:rsidRPr="00726BEA">
                <w:rPr>
                  <w:color w:val="0000FF"/>
                  <w:u w:val="single"/>
                </w:rPr>
                <w:t>https://nws.weather.gov/nthmp/about_tsunamis.html</w:t>
              </w:r>
            </w:hyperlink>
          </w:p>
          <w:p w14:paraId="7C3DBCB3" w14:textId="77777777" w:rsidR="00726BEA" w:rsidRPr="00726BEA" w:rsidRDefault="00726BEA" w:rsidP="00726BEA"/>
        </w:tc>
      </w:tr>
      <w:tr w:rsidR="00726BEA" w:rsidRPr="00726BEA" w14:paraId="1622FEDD" w14:textId="77777777" w:rsidTr="00FA407B">
        <w:tc>
          <w:tcPr>
            <w:tcW w:w="3228" w:type="dxa"/>
            <w:shd w:val="clear" w:color="auto" w:fill="auto"/>
          </w:tcPr>
          <w:p w14:paraId="42A5F453" w14:textId="77777777" w:rsidR="00726BEA" w:rsidRPr="00726BEA" w:rsidRDefault="00726BEA" w:rsidP="00726BEA">
            <w:pPr>
              <w:rPr>
                <w:b/>
                <w:bCs/>
              </w:rPr>
            </w:pPr>
            <w:r w:rsidRPr="00726BEA">
              <w:rPr>
                <w:b/>
                <w:bCs/>
              </w:rPr>
              <w:t>Meetings</w:t>
            </w:r>
          </w:p>
          <w:p w14:paraId="739AFD33" w14:textId="77777777" w:rsidR="00726BEA" w:rsidRPr="00726BEA" w:rsidRDefault="00726BEA" w:rsidP="00726BEA">
            <w:pPr>
              <w:rPr>
                <w:bCs/>
                <w:i/>
              </w:rPr>
            </w:pPr>
            <w:r w:rsidRPr="00726BEA">
              <w:rPr>
                <w:bCs/>
                <w:i/>
              </w:rPr>
              <w:t>(meetings held in 2019/2020; and planned in 2020/2021)</w:t>
            </w:r>
          </w:p>
          <w:p w14:paraId="1BF080B2" w14:textId="77777777" w:rsidR="00726BEA" w:rsidRPr="00726BEA" w:rsidRDefault="00726BEA" w:rsidP="00726BEA">
            <w:pPr>
              <w:rPr>
                <w:b/>
                <w:bCs/>
              </w:rPr>
            </w:pPr>
          </w:p>
        </w:tc>
        <w:tc>
          <w:tcPr>
            <w:tcW w:w="6627" w:type="dxa"/>
            <w:shd w:val="clear" w:color="auto" w:fill="auto"/>
          </w:tcPr>
          <w:p w14:paraId="7485E72E" w14:textId="77777777" w:rsidR="00726BEA" w:rsidRPr="00726BEA" w:rsidRDefault="00726BEA" w:rsidP="00726BEA"/>
          <w:p w14:paraId="5002CA98" w14:textId="77777777" w:rsidR="00726BEA" w:rsidRPr="00726BEA" w:rsidRDefault="00726BEA" w:rsidP="00726BEA">
            <w:r w:rsidRPr="00726BEA">
              <w:t>DBCP 35; Geneva, Switzerland</w:t>
            </w:r>
          </w:p>
        </w:tc>
      </w:tr>
      <w:tr w:rsidR="00726BEA" w:rsidRPr="00726BEA" w14:paraId="1ED82B22" w14:textId="77777777" w:rsidTr="00FA407B">
        <w:tc>
          <w:tcPr>
            <w:tcW w:w="3228" w:type="dxa"/>
            <w:shd w:val="clear" w:color="auto" w:fill="auto"/>
          </w:tcPr>
          <w:p w14:paraId="57982F5D" w14:textId="77777777" w:rsidR="00726BEA" w:rsidRPr="00726BEA" w:rsidRDefault="00726BEA" w:rsidP="00726BEA">
            <w:pPr>
              <w:rPr>
                <w:b/>
                <w:bCs/>
              </w:rPr>
            </w:pPr>
            <w:r w:rsidRPr="00726BEA">
              <w:rPr>
                <w:b/>
                <w:bCs/>
              </w:rPr>
              <w:t xml:space="preserve">Current status summary </w:t>
            </w:r>
            <w:r w:rsidRPr="00726BEA">
              <w:rPr>
                <w:bCs/>
                <w:i/>
              </w:rPr>
              <w:t>(mid-2020)</w:t>
            </w:r>
          </w:p>
          <w:p w14:paraId="045DDCC7" w14:textId="77777777" w:rsidR="00726BEA" w:rsidRPr="00726BEA" w:rsidRDefault="00726BEA" w:rsidP="00726BEA">
            <w:pPr>
              <w:rPr>
                <w:b/>
                <w:bCs/>
              </w:rPr>
            </w:pPr>
          </w:p>
        </w:tc>
        <w:tc>
          <w:tcPr>
            <w:tcW w:w="6627" w:type="dxa"/>
            <w:shd w:val="clear" w:color="auto" w:fill="auto"/>
          </w:tcPr>
          <w:p w14:paraId="1FEB778A" w14:textId="77777777" w:rsidR="00726BEA" w:rsidRPr="00726BEA" w:rsidRDefault="00726BEA" w:rsidP="00726BEA"/>
          <w:p w14:paraId="2755BA48" w14:textId="77777777" w:rsidR="00726BEA" w:rsidRPr="00726BEA" w:rsidRDefault="00726BEA" w:rsidP="00726BEA">
            <w:r w:rsidRPr="00726BEA">
              <w:t>Refer to the following report</w:t>
            </w:r>
          </w:p>
        </w:tc>
      </w:tr>
      <w:tr w:rsidR="00726BEA" w:rsidRPr="00726BEA" w14:paraId="7189142D" w14:textId="77777777" w:rsidTr="00FA407B">
        <w:tc>
          <w:tcPr>
            <w:tcW w:w="3228" w:type="dxa"/>
            <w:shd w:val="clear" w:color="auto" w:fill="auto"/>
          </w:tcPr>
          <w:p w14:paraId="65FB7C0F" w14:textId="77777777" w:rsidR="00726BEA" w:rsidRPr="00726BEA" w:rsidRDefault="00726BEA" w:rsidP="00726BEA">
            <w:pPr>
              <w:rPr>
                <w:b/>
                <w:bCs/>
              </w:rPr>
            </w:pPr>
            <w:r w:rsidRPr="00726BEA">
              <w:rPr>
                <w:b/>
                <w:bCs/>
              </w:rPr>
              <w:t xml:space="preserve">Challenges/Opportunities/Risks </w:t>
            </w:r>
            <w:r w:rsidRPr="00726BEA">
              <w:rPr>
                <w:i/>
                <w:iCs/>
              </w:rPr>
              <w:t>(intersessional period- highlighting the impact of COVID19 and mitigation plans)</w:t>
            </w:r>
          </w:p>
        </w:tc>
        <w:tc>
          <w:tcPr>
            <w:tcW w:w="6627" w:type="dxa"/>
            <w:shd w:val="clear" w:color="auto" w:fill="auto"/>
          </w:tcPr>
          <w:p w14:paraId="7BD33AF0" w14:textId="77777777" w:rsidR="00726BEA" w:rsidRPr="00726BEA" w:rsidRDefault="00726BEA" w:rsidP="00726BEA">
            <w:r w:rsidRPr="00726BEA">
              <w:t>Challenges: Equipment replacement; Opportunities: next generation systems.</w:t>
            </w:r>
          </w:p>
        </w:tc>
      </w:tr>
      <w:tr w:rsidR="00726BEA" w:rsidRPr="00726BEA" w14:paraId="2589E0AF" w14:textId="77777777" w:rsidTr="00FA407B">
        <w:tc>
          <w:tcPr>
            <w:tcW w:w="3228" w:type="dxa"/>
            <w:shd w:val="clear" w:color="auto" w:fill="auto"/>
          </w:tcPr>
          <w:p w14:paraId="32D80074" w14:textId="77777777" w:rsidR="00726BEA" w:rsidRPr="00726BEA" w:rsidRDefault="00726BEA" w:rsidP="00726BEA">
            <w:pPr>
              <w:rPr>
                <w:b/>
                <w:bCs/>
              </w:rPr>
            </w:pPr>
            <w:r w:rsidRPr="00726BEA">
              <w:rPr>
                <w:b/>
                <w:bCs/>
              </w:rPr>
              <w:t>Summary of plans for 2021</w:t>
            </w:r>
          </w:p>
          <w:p w14:paraId="23963098" w14:textId="77777777" w:rsidR="00726BEA" w:rsidRPr="00726BEA" w:rsidRDefault="00726BEA" w:rsidP="00726BEA">
            <w:pPr>
              <w:rPr>
                <w:b/>
                <w:bCs/>
              </w:rPr>
            </w:pPr>
          </w:p>
        </w:tc>
        <w:tc>
          <w:tcPr>
            <w:tcW w:w="6627" w:type="dxa"/>
            <w:shd w:val="clear" w:color="auto" w:fill="auto"/>
          </w:tcPr>
          <w:p w14:paraId="53D2F183" w14:textId="77777777" w:rsidR="00726BEA" w:rsidRPr="00726BEA" w:rsidRDefault="00726BEA" w:rsidP="00726BEA">
            <w:r w:rsidRPr="00726BEA">
              <w:t>See attached report.</w:t>
            </w:r>
          </w:p>
          <w:p w14:paraId="5E881491" w14:textId="77777777" w:rsidR="00726BEA" w:rsidRPr="00726BEA" w:rsidRDefault="00726BEA" w:rsidP="00726BEA"/>
        </w:tc>
      </w:tr>
    </w:tbl>
    <w:p w14:paraId="357D6388" w14:textId="77777777" w:rsidR="00726BEA" w:rsidRPr="00726BEA" w:rsidRDefault="00726BEA" w:rsidP="00726BEA"/>
    <w:p w14:paraId="26601699" w14:textId="77777777" w:rsidR="00726BEA" w:rsidRPr="00726BEA" w:rsidRDefault="00726BEA" w:rsidP="00726BEA"/>
    <w:p w14:paraId="4F4FBC47" w14:textId="77777777" w:rsidR="00726BEA" w:rsidRPr="00726BEA" w:rsidRDefault="00726BEA" w:rsidP="00726BEA"/>
    <w:p w14:paraId="40F6E1AF" w14:textId="77777777" w:rsidR="00726BEA" w:rsidRPr="00726BEA" w:rsidRDefault="00726BEA" w:rsidP="00726BEA"/>
    <w:p w14:paraId="5A3CD402" w14:textId="77777777" w:rsidR="00726BEA" w:rsidRPr="00726BEA" w:rsidRDefault="00726BEA" w:rsidP="00726BEA"/>
    <w:p w14:paraId="6A9E3DF8" w14:textId="77777777" w:rsidR="00726BEA" w:rsidRPr="00726BEA" w:rsidRDefault="00726BEA" w:rsidP="00726BEA"/>
    <w:p w14:paraId="53BC4CDA" w14:textId="77777777" w:rsidR="00726BEA" w:rsidRPr="00726BEA" w:rsidRDefault="00726BEA" w:rsidP="00726BEA"/>
    <w:p w14:paraId="79DD2766" w14:textId="77777777" w:rsidR="00726BEA" w:rsidRPr="00726BEA" w:rsidRDefault="00726BEA" w:rsidP="00726BEA"/>
    <w:p w14:paraId="343D7CF3" w14:textId="77777777" w:rsidR="00726BEA" w:rsidRPr="00726BEA" w:rsidRDefault="00726BEA" w:rsidP="00726BEA">
      <w:pPr>
        <w:tabs>
          <w:tab w:val="left" w:pos="5376"/>
        </w:tabs>
      </w:pPr>
      <w:r w:rsidRPr="00726BEA">
        <w:lastRenderedPageBreak/>
        <w:tab/>
      </w:r>
    </w:p>
    <w:p w14:paraId="35EF4AB9" w14:textId="77777777" w:rsidR="00726BEA" w:rsidRPr="00726BEA" w:rsidRDefault="00726BEA" w:rsidP="00726BEA">
      <w:pPr>
        <w:rPr>
          <w:b/>
          <w:bCs/>
        </w:rPr>
      </w:pPr>
      <w:r w:rsidRPr="00726BEA">
        <w:br w:type="page"/>
      </w:r>
      <w:r w:rsidRPr="00726BEA">
        <w:rPr>
          <w:b/>
          <w:bCs/>
        </w:rPr>
        <w:lastRenderedPageBreak/>
        <w:t>2</w:t>
      </w:r>
      <w:r w:rsidRPr="00726BEA">
        <w:rPr>
          <w:b/>
          <w:bCs/>
        </w:rPr>
        <w:tab/>
        <w:t>Deployment plans for 2021 and Report of Operational Status</w:t>
      </w:r>
    </w:p>
    <w:p w14:paraId="381269E2" w14:textId="77777777" w:rsidR="00726BEA" w:rsidRPr="00726BEA" w:rsidRDefault="00726BEA" w:rsidP="00726BEA"/>
    <w:p w14:paraId="3574D24D" w14:textId="77777777" w:rsidR="00726BEA" w:rsidRPr="00726BEA" w:rsidRDefault="00726BEA" w:rsidP="00726BEA">
      <w:pPr>
        <w:rPr>
          <w:bCs/>
        </w:rPr>
      </w:pPr>
      <w:r w:rsidRPr="00726BEA">
        <w:rPr>
          <w:bCs/>
        </w:rPr>
        <w:t>US Deep Ocean Assessment and Reporting of Tsunami (DART) Report:</w:t>
      </w:r>
    </w:p>
    <w:p w14:paraId="5DB4AD96" w14:textId="77777777" w:rsidR="00726BEA" w:rsidRPr="00726BEA" w:rsidRDefault="00726BEA" w:rsidP="00726BEA">
      <w:pPr>
        <w:rPr>
          <w:bCs/>
        </w:rPr>
      </w:pPr>
    </w:p>
    <w:p w14:paraId="7774369F" w14:textId="77777777" w:rsidR="00726BEA" w:rsidRPr="00726BEA" w:rsidRDefault="00726BEA" w:rsidP="00726BEA">
      <w:pPr>
        <w:rPr>
          <w:b/>
          <w:bCs/>
          <w:u w:val="single"/>
        </w:rPr>
      </w:pPr>
      <w:r w:rsidRPr="00726BEA">
        <w:rPr>
          <w:b/>
          <w:bCs/>
          <w:u w:val="single"/>
        </w:rPr>
        <w:t>NOAA-Tsunami (DART) Operations</w:t>
      </w:r>
    </w:p>
    <w:p w14:paraId="40605784" w14:textId="77777777" w:rsidR="00726BEA" w:rsidRPr="00726BEA" w:rsidRDefault="00726BEA" w:rsidP="00726BEA">
      <w:pPr>
        <w:rPr>
          <w:bCs/>
        </w:rPr>
      </w:pPr>
    </w:p>
    <w:p w14:paraId="4B0A3034" w14:textId="77777777" w:rsidR="00726BEA" w:rsidRPr="00726BEA" w:rsidRDefault="00726BEA" w:rsidP="00726BEA">
      <w:pPr>
        <w:rPr>
          <w:bCs/>
        </w:rPr>
      </w:pPr>
      <w:r w:rsidRPr="00726BEA">
        <w:rPr>
          <w:bCs/>
        </w:rPr>
        <w:t xml:space="preserve">The National Oceanic and Atmospheric Administration’s (NOAA) National Data Buoy </w:t>
      </w:r>
      <w:proofErr w:type="spellStart"/>
      <w:r w:rsidRPr="00726BEA">
        <w:rPr>
          <w:bCs/>
        </w:rPr>
        <w:t>Center</w:t>
      </w:r>
      <w:proofErr w:type="spellEnd"/>
      <w:r w:rsidRPr="00726BEA">
        <w:rPr>
          <w:bCs/>
        </w:rPr>
        <w:t xml:space="preserve"> (NDBC)</w:t>
      </w:r>
    </w:p>
    <w:p w14:paraId="60E81F25" w14:textId="77777777" w:rsidR="00726BEA" w:rsidRPr="00726BEA" w:rsidRDefault="00726BEA" w:rsidP="00726BEA">
      <w:pPr>
        <w:rPr>
          <w:bCs/>
        </w:rPr>
      </w:pPr>
    </w:p>
    <w:p w14:paraId="43FFA9A1" w14:textId="77777777" w:rsidR="00726BEA" w:rsidRPr="00726BEA" w:rsidRDefault="00726BEA" w:rsidP="00726BEA">
      <w:pPr>
        <w:rPr>
          <w:bCs/>
        </w:rPr>
      </w:pPr>
      <w:r w:rsidRPr="00726BEA">
        <w:rPr>
          <w:bCs/>
        </w:rPr>
        <w:t xml:space="preserve">NDBC has no plans to change the locations or capacity of the US operated network in 2021.  A map of the current configuration of the US Network is included in the Annex.  </w:t>
      </w:r>
    </w:p>
    <w:p w14:paraId="421B6180" w14:textId="77777777" w:rsidR="00726BEA" w:rsidRPr="00726BEA" w:rsidRDefault="00726BEA" w:rsidP="00726BEA">
      <w:pPr>
        <w:rPr>
          <w:bCs/>
        </w:rPr>
      </w:pPr>
    </w:p>
    <w:p w14:paraId="2F784770" w14:textId="77777777" w:rsidR="00726BEA" w:rsidRPr="00726BEA" w:rsidRDefault="00726BEA" w:rsidP="00726BEA">
      <w:pPr>
        <w:rPr>
          <w:bCs/>
        </w:rPr>
      </w:pPr>
      <w:r w:rsidRPr="00726BEA">
        <w:rPr>
          <w:bCs/>
        </w:rPr>
        <w:t>System Enhancements – Slack mooring DART buoy deployments have increased in number over the 2020-time frame and now have 70% of the network converted to new slack mooring design.  In addition, a few more operational single housing BPRs with near-field detection capability were deployed in the Pacific Ocean.  However, the system was deployed in far-field mode, but the system can be changed to near field using a back-channel command.  To date, this has not been attempted on an operational station.  These enhancements were put in place to counter-act reliability concerns and end of life system issues. The following charts provide supporting data to both the end of life and mooring improvements made in the short term.</w:t>
      </w:r>
    </w:p>
    <w:p w14:paraId="345968A8" w14:textId="77777777" w:rsidR="00726BEA" w:rsidRPr="00726BEA" w:rsidRDefault="00726BEA" w:rsidP="00726BEA">
      <w:pPr>
        <w:rPr>
          <w:bCs/>
        </w:rPr>
      </w:pPr>
    </w:p>
    <w:p w14:paraId="6510CE1E" w14:textId="77777777" w:rsidR="00726BEA" w:rsidRPr="00726BEA" w:rsidRDefault="00726BEA" w:rsidP="00726BEA">
      <w:pPr>
        <w:rPr>
          <w:bCs/>
        </w:rPr>
      </w:pPr>
      <w:r w:rsidRPr="00726BEA">
        <w:rPr>
          <w:bCs/>
        </w:rPr>
        <w:t>Looking at 2019 data:</w:t>
      </w:r>
    </w:p>
    <w:p w14:paraId="50C053FA" w14:textId="77777777" w:rsidR="00726BEA" w:rsidRPr="00726BEA" w:rsidRDefault="00726BEA" w:rsidP="00726BEA">
      <w:pPr>
        <w:rPr>
          <w:bCs/>
        </w:rPr>
      </w:pPr>
    </w:p>
    <w:p w14:paraId="7D627A0E" w14:textId="77777777" w:rsidR="00726BEA" w:rsidRPr="00726BEA" w:rsidRDefault="00726BEA" w:rsidP="00726BEA">
      <w:pPr>
        <w:rPr>
          <w:bCs/>
        </w:rPr>
      </w:pPr>
      <w:r w:rsidRPr="00726BEA">
        <w:rPr>
          <w:bCs/>
          <w:noProof/>
          <w:lang w:val="en-IN" w:eastAsia="en-IN"/>
        </w:rPr>
        <w:drawing>
          <wp:inline distT="0" distB="0" distL="0" distR="0" wp14:anchorId="38F4108E" wp14:editId="062BD94D">
            <wp:extent cx="6115685" cy="36588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RT 2019 Performance.jpg"/>
                    <pic:cNvPicPr/>
                  </pic:nvPicPr>
                  <pic:blipFill>
                    <a:blip r:embed="rId19">
                      <a:extLst>
                        <a:ext uri="{28A0092B-C50C-407E-A947-70E740481C1C}">
                          <a14:useLocalDpi xmlns:a14="http://schemas.microsoft.com/office/drawing/2010/main" val="0"/>
                        </a:ext>
                      </a:extLst>
                    </a:blip>
                    <a:stretch>
                      <a:fillRect/>
                    </a:stretch>
                  </pic:blipFill>
                  <pic:spPr>
                    <a:xfrm>
                      <a:off x="0" y="0"/>
                      <a:ext cx="6115685" cy="3658870"/>
                    </a:xfrm>
                    <a:prstGeom prst="rect">
                      <a:avLst/>
                    </a:prstGeom>
                  </pic:spPr>
                </pic:pic>
              </a:graphicData>
            </a:graphic>
          </wp:inline>
        </w:drawing>
      </w:r>
    </w:p>
    <w:p w14:paraId="45F15BEE" w14:textId="77777777" w:rsidR="00726BEA" w:rsidRPr="00726BEA" w:rsidRDefault="00726BEA" w:rsidP="00726BEA">
      <w:pPr>
        <w:rPr>
          <w:bCs/>
        </w:rPr>
      </w:pPr>
    </w:p>
    <w:p w14:paraId="57608237" w14:textId="77777777" w:rsidR="00726BEA" w:rsidRPr="00726BEA" w:rsidRDefault="00726BEA" w:rsidP="00726BEA">
      <w:pPr>
        <w:rPr>
          <w:bCs/>
        </w:rPr>
      </w:pPr>
    </w:p>
    <w:p w14:paraId="2C706022" w14:textId="77777777" w:rsidR="00726BEA" w:rsidRPr="00726BEA" w:rsidRDefault="00726BEA" w:rsidP="00726BEA">
      <w:pPr>
        <w:rPr>
          <w:bCs/>
        </w:rPr>
      </w:pPr>
    </w:p>
    <w:p w14:paraId="6E24BE42" w14:textId="77777777" w:rsidR="00726BEA" w:rsidRPr="00726BEA" w:rsidRDefault="00726BEA" w:rsidP="00726BEA">
      <w:pPr>
        <w:rPr>
          <w:bCs/>
        </w:rPr>
      </w:pPr>
    </w:p>
    <w:p w14:paraId="12A3D5E0" w14:textId="77777777" w:rsidR="00726BEA" w:rsidRPr="00726BEA" w:rsidRDefault="00726BEA" w:rsidP="00726BEA">
      <w:pPr>
        <w:rPr>
          <w:bCs/>
        </w:rPr>
      </w:pPr>
    </w:p>
    <w:p w14:paraId="3250BB6E" w14:textId="77777777" w:rsidR="00726BEA" w:rsidRPr="00726BEA" w:rsidRDefault="00726BEA" w:rsidP="00726BEA">
      <w:pPr>
        <w:rPr>
          <w:bCs/>
        </w:rPr>
      </w:pPr>
    </w:p>
    <w:p w14:paraId="5E33489F" w14:textId="77777777" w:rsidR="00726BEA" w:rsidRPr="00726BEA" w:rsidRDefault="00726BEA" w:rsidP="00726BEA">
      <w:pPr>
        <w:rPr>
          <w:bCs/>
        </w:rPr>
      </w:pPr>
    </w:p>
    <w:p w14:paraId="7075D78C" w14:textId="77777777" w:rsidR="00726BEA" w:rsidRPr="00726BEA" w:rsidRDefault="00726BEA" w:rsidP="00726BEA">
      <w:pPr>
        <w:rPr>
          <w:bCs/>
        </w:rPr>
      </w:pPr>
    </w:p>
    <w:p w14:paraId="73DB0340" w14:textId="77777777" w:rsidR="00726BEA" w:rsidRPr="00726BEA" w:rsidRDefault="00726BEA" w:rsidP="00726BEA">
      <w:pPr>
        <w:rPr>
          <w:bCs/>
        </w:rPr>
      </w:pPr>
    </w:p>
    <w:p w14:paraId="3418B5F2" w14:textId="77777777" w:rsidR="00726BEA" w:rsidRPr="00726BEA" w:rsidRDefault="00726BEA" w:rsidP="00726BEA">
      <w:pPr>
        <w:rPr>
          <w:bCs/>
        </w:rPr>
      </w:pPr>
    </w:p>
    <w:p w14:paraId="3308DCF5" w14:textId="77777777" w:rsidR="00726BEA" w:rsidRPr="00726BEA" w:rsidRDefault="00726BEA" w:rsidP="00726BEA">
      <w:pPr>
        <w:rPr>
          <w:bCs/>
        </w:rPr>
      </w:pPr>
    </w:p>
    <w:p w14:paraId="761166E3" w14:textId="77777777" w:rsidR="00726BEA" w:rsidRPr="00726BEA" w:rsidRDefault="00726BEA" w:rsidP="00726BEA">
      <w:pPr>
        <w:rPr>
          <w:bCs/>
        </w:rPr>
      </w:pPr>
      <w:r w:rsidRPr="00726BEA">
        <w:rPr>
          <w:bCs/>
        </w:rPr>
        <w:lastRenderedPageBreak/>
        <w:t>Looking over a two-year period (2018 – 2019):</w:t>
      </w:r>
    </w:p>
    <w:p w14:paraId="14A50209" w14:textId="77777777" w:rsidR="00726BEA" w:rsidRPr="00726BEA" w:rsidRDefault="00726BEA" w:rsidP="00726BEA">
      <w:pPr>
        <w:rPr>
          <w:bCs/>
        </w:rPr>
      </w:pPr>
    </w:p>
    <w:p w14:paraId="194BD895" w14:textId="77777777" w:rsidR="00726BEA" w:rsidRPr="00726BEA" w:rsidRDefault="00726BEA" w:rsidP="00726BEA">
      <w:pPr>
        <w:rPr>
          <w:bCs/>
        </w:rPr>
      </w:pPr>
      <w:r w:rsidRPr="00726BEA">
        <w:rPr>
          <w:bCs/>
          <w:noProof/>
          <w:lang w:val="en-IN" w:eastAsia="en-IN"/>
        </w:rPr>
        <w:drawing>
          <wp:inline distT="0" distB="0" distL="0" distR="0" wp14:anchorId="5B3C1DE9" wp14:editId="2C5463AA">
            <wp:extent cx="6115685" cy="4079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RT 2019 Performance 2.jpg"/>
                    <pic:cNvPicPr/>
                  </pic:nvPicPr>
                  <pic:blipFill>
                    <a:blip r:embed="rId20">
                      <a:extLst>
                        <a:ext uri="{28A0092B-C50C-407E-A947-70E740481C1C}">
                          <a14:useLocalDpi xmlns:a14="http://schemas.microsoft.com/office/drawing/2010/main" val="0"/>
                        </a:ext>
                      </a:extLst>
                    </a:blip>
                    <a:stretch>
                      <a:fillRect/>
                    </a:stretch>
                  </pic:blipFill>
                  <pic:spPr>
                    <a:xfrm>
                      <a:off x="0" y="0"/>
                      <a:ext cx="6115685" cy="4079875"/>
                    </a:xfrm>
                    <a:prstGeom prst="rect">
                      <a:avLst/>
                    </a:prstGeom>
                  </pic:spPr>
                </pic:pic>
              </a:graphicData>
            </a:graphic>
          </wp:inline>
        </w:drawing>
      </w:r>
    </w:p>
    <w:p w14:paraId="0DC08048" w14:textId="77777777" w:rsidR="00726BEA" w:rsidRPr="00726BEA" w:rsidRDefault="00726BEA" w:rsidP="00726BEA">
      <w:pPr>
        <w:rPr>
          <w:bCs/>
        </w:rPr>
      </w:pPr>
    </w:p>
    <w:p w14:paraId="2D060DD1" w14:textId="77777777" w:rsidR="00726BEA" w:rsidRPr="00726BEA" w:rsidRDefault="00726BEA" w:rsidP="00726BEA">
      <w:pPr>
        <w:rPr>
          <w:b/>
          <w:bCs/>
          <w:u w:val="single"/>
        </w:rPr>
      </w:pPr>
      <w:r w:rsidRPr="00726BEA">
        <w:rPr>
          <w:b/>
          <w:bCs/>
          <w:u w:val="single"/>
        </w:rPr>
        <w:t>NOAA-DART Research</w:t>
      </w:r>
    </w:p>
    <w:p w14:paraId="5C4CE596" w14:textId="77777777" w:rsidR="00726BEA" w:rsidRPr="00726BEA" w:rsidRDefault="00726BEA" w:rsidP="00726BEA">
      <w:pPr>
        <w:rPr>
          <w:bCs/>
        </w:rPr>
      </w:pPr>
    </w:p>
    <w:p w14:paraId="0D10A375" w14:textId="77777777" w:rsidR="00726BEA" w:rsidRPr="00726BEA" w:rsidRDefault="00726BEA" w:rsidP="00726BEA">
      <w:pPr>
        <w:rPr>
          <w:bCs/>
          <w:lang w:val="en-US"/>
        </w:rPr>
      </w:pPr>
      <w:r w:rsidRPr="00726BEA">
        <w:rPr>
          <w:bCs/>
        </w:rPr>
        <w:t xml:space="preserve">The National Oceanic and Atmospheric Administration’s (NOAA) Pacific Marine Environmental Lab (PMEL) </w:t>
      </w:r>
      <w:r w:rsidRPr="00726BEA">
        <w:rPr>
          <w:bCs/>
          <w:lang w:val="en-US"/>
        </w:rPr>
        <w:t>continued transition to 4th generation DART technology.  The effort began in 2013 for the purpose of forecasting tsunamis in the immediate area of generation. An enhanced version of the DART Easy to Deploy, the DART 4G, incorporates advanced sensors updated software, and power management to detect and precisely measure tsunamis more frequently than ever before was incorporated into NOAA’s operational tsunami network of DART stations. The increased number of measurements allows for earthquake signals to be separated from tsunami waveforms so that the 4G can be sited closer to where an earthquake occurs than any predecessor DART. DART 4G systems were deployed offshore Oregon and central Chile for testing. The system is deployed operationally by the National Weather Service (National Data Buoy Center) for refresh of the DART II operational array technology and additional testing will occur in 2021 to further test near field utility.  A reconfiguration of the network could possibly result based off of this technology and placement of systems closer to subduction zones.</w:t>
      </w:r>
    </w:p>
    <w:p w14:paraId="525B6B90" w14:textId="77777777" w:rsidR="00726BEA" w:rsidRPr="00726BEA" w:rsidRDefault="00726BEA" w:rsidP="00726BEA">
      <w:pPr>
        <w:rPr>
          <w:bCs/>
        </w:rPr>
      </w:pPr>
    </w:p>
    <w:p w14:paraId="183A45A9" w14:textId="77777777" w:rsidR="00726BEA" w:rsidRPr="00726BEA" w:rsidRDefault="00726BEA" w:rsidP="00726BEA">
      <w:pPr>
        <w:rPr>
          <w:bCs/>
        </w:rPr>
      </w:pPr>
      <w:r w:rsidRPr="00726BEA">
        <w:rPr>
          <w:bCs/>
          <w:noProof/>
          <w:lang w:val="en-IN" w:eastAsia="en-IN"/>
        </w:rPr>
        <w:drawing>
          <wp:inline distT="0" distB="0" distL="0" distR="0" wp14:anchorId="3C803970" wp14:editId="1E285EDF">
            <wp:extent cx="6115685" cy="1897971"/>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685" cy="1897971"/>
                    </a:xfrm>
                    <a:prstGeom prst="rect">
                      <a:avLst/>
                    </a:prstGeom>
                    <a:noFill/>
                    <a:ln>
                      <a:noFill/>
                    </a:ln>
                  </pic:spPr>
                </pic:pic>
              </a:graphicData>
            </a:graphic>
          </wp:inline>
        </w:drawing>
      </w:r>
    </w:p>
    <w:p w14:paraId="0E8F2FC7" w14:textId="77777777" w:rsidR="00726BEA" w:rsidRPr="00726BEA" w:rsidRDefault="00726BEA" w:rsidP="00726BEA">
      <w:pPr>
        <w:rPr>
          <w:b/>
          <w:bCs/>
          <w:sz w:val="20"/>
          <w:szCs w:val="20"/>
        </w:rPr>
      </w:pPr>
      <w:r w:rsidRPr="00726BEA">
        <w:rPr>
          <w:b/>
          <w:bCs/>
          <w:sz w:val="20"/>
          <w:szCs w:val="20"/>
        </w:rPr>
        <w:t xml:space="preserve">Figure 3. Illustration depicting filtering capacity of near field system.  </w:t>
      </w:r>
    </w:p>
    <w:p w14:paraId="26288E6E" w14:textId="77777777" w:rsidR="00726BEA" w:rsidRPr="00726BEA" w:rsidRDefault="00726BEA" w:rsidP="00726BEA">
      <w:r w:rsidRPr="00726BEA">
        <w:lastRenderedPageBreak/>
        <w:t>Reference: Image and narrative summarized from NOAA PMEL 4G brochure.</w:t>
      </w:r>
    </w:p>
    <w:p w14:paraId="7CECE115" w14:textId="77777777" w:rsidR="00726BEA" w:rsidRPr="00726BEA" w:rsidRDefault="00726BEA" w:rsidP="00726BEA"/>
    <w:p w14:paraId="2683DBA4" w14:textId="77777777" w:rsidR="00726BEA" w:rsidRPr="00726BEA" w:rsidRDefault="00726BEA" w:rsidP="00726BEA">
      <w:r w:rsidRPr="00726BEA">
        <w:rPr>
          <w:u w:val="single"/>
        </w:rPr>
        <w:t>Deployments Planned for 2021</w:t>
      </w:r>
      <w:r w:rsidRPr="00726BEA">
        <w:t xml:space="preserve"> – PMEL and the NOAAs Great Lakes Environmental Research Lab (GLERL) are planning to deploy a new DART-4G (Slim) in Lake Michigan for the purpose of </w:t>
      </w:r>
      <w:proofErr w:type="spellStart"/>
      <w:r w:rsidRPr="00726BEA">
        <w:t>meteo</w:t>
      </w:r>
      <w:proofErr w:type="spellEnd"/>
      <w:r w:rsidRPr="00726BEA">
        <w:t>-tsunami research. Because of COVID the deployment has been delayed until 2021.</w:t>
      </w:r>
    </w:p>
    <w:p w14:paraId="2B8DE38B" w14:textId="77777777" w:rsidR="00726BEA" w:rsidRPr="00726BEA" w:rsidRDefault="00726BEA" w:rsidP="00726BEA"/>
    <w:p w14:paraId="7D5F117A" w14:textId="77777777" w:rsidR="00726BEA" w:rsidRPr="00726BEA" w:rsidRDefault="00726BEA" w:rsidP="00726BEA">
      <w:pPr>
        <w:rPr>
          <w:b/>
          <w:bCs/>
        </w:rPr>
      </w:pPr>
      <w:r w:rsidRPr="00726BEA">
        <w:rPr>
          <w:b/>
          <w:bCs/>
        </w:rPr>
        <w:t>3</w:t>
      </w:r>
      <w:r w:rsidRPr="00726BEA">
        <w:rPr>
          <w:b/>
          <w:bCs/>
        </w:rPr>
        <w:tab/>
        <w:t>Data management</w:t>
      </w:r>
    </w:p>
    <w:p w14:paraId="432E682F" w14:textId="77777777" w:rsidR="00726BEA" w:rsidRPr="00726BEA" w:rsidRDefault="00726BEA" w:rsidP="00726BEA"/>
    <w:p w14:paraId="665FBE72" w14:textId="77777777" w:rsidR="00726BEA" w:rsidRPr="00726BEA" w:rsidRDefault="00726BEA" w:rsidP="00726BEA">
      <w:r w:rsidRPr="00726BEA">
        <w:t>3.1</w:t>
      </w:r>
      <w:r w:rsidRPr="00726BEA">
        <w:tab/>
        <w:t>Distribution of the data</w:t>
      </w:r>
    </w:p>
    <w:p w14:paraId="021A006C" w14:textId="77777777" w:rsidR="00726BEA" w:rsidRPr="00726BEA" w:rsidRDefault="00726BEA" w:rsidP="00726BEA"/>
    <w:p w14:paraId="3A8EDD04" w14:textId="77777777" w:rsidR="00726BEA" w:rsidRPr="00726BEA" w:rsidRDefault="00726BEA" w:rsidP="00726BEA">
      <w:r w:rsidRPr="00726BEA">
        <w:t>3.1.1</w:t>
      </w:r>
      <w:r w:rsidRPr="00726BEA">
        <w:tab/>
        <w:t>Data policy</w:t>
      </w:r>
    </w:p>
    <w:p w14:paraId="15C1BB9F" w14:textId="77777777" w:rsidR="00726BEA" w:rsidRPr="00726BEA" w:rsidRDefault="00726BEA" w:rsidP="00726BEA"/>
    <w:p w14:paraId="44479316" w14:textId="77777777" w:rsidR="00726BEA" w:rsidRPr="00726BEA" w:rsidRDefault="00726BEA" w:rsidP="00726BEA">
      <w:r w:rsidRPr="00726BEA">
        <w:t>NOAA National Weather Service is reviewing decision support messaging and specifically its Collaborative Messaging Process (CMP) for the Tsunami Program.  The recognition is the obvious understanding that although warning systems are important to have in place, there is a need for rapid, clear and concise messaging to the public. This is paramount to having warnings that can be understood and immediately acted upon.</w:t>
      </w:r>
    </w:p>
    <w:p w14:paraId="08E2820C" w14:textId="77777777" w:rsidR="00726BEA" w:rsidRPr="00726BEA" w:rsidRDefault="00726BEA" w:rsidP="00726BEA"/>
    <w:p w14:paraId="74A3ABAC" w14:textId="77777777" w:rsidR="00726BEA" w:rsidRPr="00726BEA" w:rsidRDefault="00726BEA" w:rsidP="00726BEA">
      <w:r w:rsidRPr="00726BEA">
        <w:t>3.1.2</w:t>
      </w:r>
      <w:r w:rsidRPr="00726BEA">
        <w:tab/>
        <w:t>Real-time data exchange</w:t>
      </w:r>
    </w:p>
    <w:p w14:paraId="45FDD0DB" w14:textId="77777777" w:rsidR="00726BEA" w:rsidRPr="00726BEA" w:rsidRDefault="00726BEA" w:rsidP="00726BEA"/>
    <w:p w14:paraId="354246A3" w14:textId="77777777" w:rsidR="00726BEA" w:rsidRPr="00726BEA" w:rsidRDefault="00726BEA" w:rsidP="00726BEA">
      <w:proofErr w:type="spellStart"/>
      <w:r w:rsidRPr="00726BEA">
        <w:rPr>
          <w:u w:val="single"/>
        </w:rPr>
        <w:t>webAPI</w:t>
      </w:r>
      <w:proofErr w:type="spellEnd"/>
      <w:r w:rsidRPr="00726BEA">
        <w:t xml:space="preserve"> – </w:t>
      </w:r>
      <w:r w:rsidRPr="00726BEA">
        <w:rPr>
          <w:lang w:val="en-US"/>
        </w:rPr>
        <w:t xml:space="preserve">To strengthen data security and improve the overall data management and administration of </w:t>
      </w:r>
      <w:proofErr w:type="spellStart"/>
      <w:r w:rsidRPr="00726BEA">
        <w:rPr>
          <w:lang w:val="en-US"/>
        </w:rPr>
        <w:t>tsunameter</w:t>
      </w:r>
      <w:proofErr w:type="spellEnd"/>
      <w:r w:rsidRPr="00726BEA">
        <w:rPr>
          <w:lang w:val="en-US"/>
        </w:rPr>
        <w:t xml:space="preserve"> network data sharing; The NOAA National Data Buoy Center (NDBC) has developed and implemented an application programming interface (API) to phase-out and replace the File Transfer Protocol (FTP) used by the NDBC and its partners to exchange Deep Ocean Assessment and Reporting of Tsunamis (DART) technology data.</w:t>
      </w:r>
    </w:p>
    <w:p w14:paraId="4A9CB654" w14:textId="77777777" w:rsidR="00726BEA" w:rsidRPr="00726BEA" w:rsidRDefault="00726BEA" w:rsidP="00726BEA">
      <w:pPr>
        <w:rPr>
          <w:lang w:val="en-US"/>
        </w:rPr>
      </w:pPr>
    </w:p>
    <w:p w14:paraId="790B898E" w14:textId="77777777" w:rsidR="00726BEA" w:rsidRPr="00726BEA" w:rsidRDefault="00726BEA" w:rsidP="00726BEA">
      <w:pPr>
        <w:rPr>
          <w:lang w:val="en-US"/>
        </w:rPr>
      </w:pPr>
      <w:r w:rsidRPr="00726BEA">
        <w:rPr>
          <w:lang w:val="en-US"/>
        </w:rPr>
        <w:t xml:space="preserve">During the ITP session of DBCP-36, the NDBC will review and discuss the risk associated with existing FTP data mechanisms and preview opportunities and benefits presented by the new API.  During DBCP-36/ITP; a recommendation will be drafted for the adoption and phase-in implementation of the new API for operational </w:t>
      </w:r>
      <w:proofErr w:type="spellStart"/>
      <w:r w:rsidRPr="00726BEA">
        <w:rPr>
          <w:lang w:val="en-US"/>
        </w:rPr>
        <w:t>tsunameter</w:t>
      </w:r>
      <w:proofErr w:type="spellEnd"/>
      <w:r w:rsidRPr="00726BEA">
        <w:rPr>
          <w:lang w:val="en-US"/>
        </w:rPr>
        <w:t xml:space="preserve"> networks seeking data dissemination via the NOAA National Data Buoy Center.</w:t>
      </w:r>
    </w:p>
    <w:p w14:paraId="4AA91302" w14:textId="77777777" w:rsidR="00726BEA" w:rsidRPr="00726BEA" w:rsidRDefault="00726BEA" w:rsidP="00726BEA"/>
    <w:p w14:paraId="534B0878" w14:textId="77777777" w:rsidR="00726BEA" w:rsidRPr="00726BEA" w:rsidRDefault="00726BEA" w:rsidP="00726BEA">
      <w:r w:rsidRPr="00726BEA">
        <w:rPr>
          <w:u w:val="single"/>
        </w:rPr>
        <w:t xml:space="preserve">UN Decade for Ocean Science tsunami goal </w:t>
      </w:r>
      <w:r w:rsidRPr="00726BEA">
        <w:t xml:space="preserve">is that all tsunami-vulnerable communities around the world are 100% Tsunami Ready.  The US NOAA NWS </w:t>
      </w:r>
      <w:proofErr w:type="spellStart"/>
      <w:r w:rsidRPr="00726BEA">
        <w:t>TsunamiReady</w:t>
      </w:r>
      <w:proofErr w:type="spellEnd"/>
      <w:r w:rsidRPr="00726BEA">
        <w:t xml:space="preserve"> was the model for the UNESCO IOC effort.  That said, the need for continuous improvement and open collaboration with International partners must remain a high priority so that the 100% goal can be achieved.</w:t>
      </w:r>
    </w:p>
    <w:p w14:paraId="0090CE25" w14:textId="77777777" w:rsidR="00726BEA" w:rsidRPr="00726BEA" w:rsidRDefault="00726BEA" w:rsidP="00726BEA"/>
    <w:p w14:paraId="4E412028" w14:textId="77777777" w:rsidR="00726BEA" w:rsidRPr="00726BEA" w:rsidRDefault="00726BEA" w:rsidP="00726BEA"/>
    <w:p w14:paraId="337B79A5" w14:textId="77777777" w:rsidR="00726BEA" w:rsidRPr="00726BEA" w:rsidRDefault="00726BEA" w:rsidP="00726BEA">
      <w:pPr>
        <w:rPr>
          <w:b/>
          <w:bCs/>
        </w:rPr>
      </w:pPr>
      <w:r w:rsidRPr="00726BEA">
        <w:rPr>
          <w:b/>
          <w:bCs/>
        </w:rPr>
        <w:t>4) Instrument practices</w:t>
      </w:r>
    </w:p>
    <w:p w14:paraId="22F68F73" w14:textId="77777777" w:rsidR="00726BEA" w:rsidRPr="00726BEA" w:rsidRDefault="00726BEA" w:rsidP="00726BEA"/>
    <w:p w14:paraId="67EA06D1" w14:textId="77777777" w:rsidR="00726BEA" w:rsidRPr="00726BEA" w:rsidRDefault="00726BEA" w:rsidP="00726BEA">
      <w:r w:rsidRPr="00726BEA">
        <w:t xml:space="preserve">Repackaging of electronics in a single housing will have positive reliability impacts, thus eliminating multiple possible failure points.  </w:t>
      </w:r>
    </w:p>
    <w:p w14:paraId="18146A2D" w14:textId="77777777" w:rsidR="00726BEA" w:rsidRPr="00726BEA" w:rsidRDefault="00726BEA" w:rsidP="00726BEA">
      <w:r w:rsidRPr="00726BEA">
        <w:rPr>
          <w:noProof/>
          <w:lang w:val="en-IN" w:eastAsia="en-IN"/>
        </w:rPr>
        <w:drawing>
          <wp:inline distT="0" distB="0" distL="0" distR="0" wp14:anchorId="0DCC5B0B" wp14:editId="73CD7A27">
            <wp:extent cx="2981325" cy="2277706"/>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RT Single Housing Deployment.jpg"/>
                    <pic:cNvPicPr/>
                  </pic:nvPicPr>
                  <pic:blipFill>
                    <a:blip r:embed="rId22">
                      <a:extLst>
                        <a:ext uri="{28A0092B-C50C-407E-A947-70E740481C1C}">
                          <a14:useLocalDpi xmlns:a14="http://schemas.microsoft.com/office/drawing/2010/main" val="0"/>
                        </a:ext>
                      </a:extLst>
                    </a:blip>
                    <a:stretch>
                      <a:fillRect/>
                    </a:stretch>
                  </pic:blipFill>
                  <pic:spPr>
                    <a:xfrm>
                      <a:off x="0" y="0"/>
                      <a:ext cx="3016782" cy="2304795"/>
                    </a:xfrm>
                    <a:prstGeom prst="rect">
                      <a:avLst/>
                    </a:prstGeom>
                  </pic:spPr>
                </pic:pic>
              </a:graphicData>
            </a:graphic>
          </wp:inline>
        </w:drawing>
      </w:r>
    </w:p>
    <w:p w14:paraId="623A098D" w14:textId="77777777" w:rsidR="00726BEA" w:rsidRPr="00726BEA" w:rsidRDefault="00726BEA" w:rsidP="00726BEA"/>
    <w:p w14:paraId="678D51D1" w14:textId="77777777" w:rsidR="00726BEA" w:rsidRPr="00726BEA" w:rsidRDefault="00726BEA" w:rsidP="00726BEA"/>
    <w:p w14:paraId="3388B8D6" w14:textId="77777777" w:rsidR="00726BEA" w:rsidRPr="00726BEA" w:rsidRDefault="00726BEA" w:rsidP="00726BEA">
      <w:pPr>
        <w:rPr>
          <w:b/>
          <w:bCs/>
        </w:rPr>
      </w:pPr>
      <w:r w:rsidRPr="00726BEA">
        <w:rPr>
          <w:b/>
          <w:bCs/>
        </w:rPr>
        <w:t>5) Details of Challenges/Opportunities/Risks</w:t>
      </w:r>
    </w:p>
    <w:p w14:paraId="1F27B187" w14:textId="77777777" w:rsidR="00726BEA" w:rsidRPr="00726BEA" w:rsidRDefault="00726BEA" w:rsidP="00726BEA"/>
    <w:p w14:paraId="50D23BF8" w14:textId="77777777" w:rsidR="00726BEA" w:rsidRPr="00726BEA" w:rsidRDefault="00726BEA" w:rsidP="00726BEA">
      <w:r w:rsidRPr="00726BEA">
        <w:t>Report details on the challenges, opportunities and risks for the task team during the intersessional period.</w:t>
      </w:r>
    </w:p>
    <w:p w14:paraId="2C536E37" w14:textId="77777777" w:rsidR="00726BEA" w:rsidRPr="00726BEA" w:rsidRDefault="00726BEA" w:rsidP="00726BEA"/>
    <w:p w14:paraId="17B7F4A5" w14:textId="77777777" w:rsidR="00726BEA" w:rsidRPr="00726BEA" w:rsidRDefault="00726BEA" w:rsidP="00726BEA">
      <w:pPr>
        <w:rPr>
          <w:b/>
        </w:rPr>
      </w:pPr>
      <w:r w:rsidRPr="00726BEA">
        <w:rPr>
          <w:b/>
        </w:rPr>
        <w:t>6) Action Items:</w:t>
      </w:r>
    </w:p>
    <w:p w14:paraId="07312E6B" w14:textId="77777777" w:rsidR="00726BEA" w:rsidRPr="00726BEA" w:rsidRDefault="00726BEA" w:rsidP="00726BEA">
      <w:pPr>
        <w:rPr>
          <w:b/>
        </w:rPr>
      </w:pPr>
    </w:p>
    <w:p w14:paraId="04CE757F" w14:textId="77777777" w:rsidR="00726BEA" w:rsidRPr="00726BEA" w:rsidRDefault="00726BEA" w:rsidP="00726BEA">
      <w:pPr>
        <w:numPr>
          <w:ilvl w:val="0"/>
          <w:numId w:val="28"/>
        </w:numPr>
        <w:contextualSpacing/>
      </w:pPr>
      <w:r w:rsidRPr="00726BEA">
        <w:t xml:space="preserve"> Replace ITP Co-Chair (vice Cucullu) –</w:t>
      </w:r>
    </w:p>
    <w:p w14:paraId="7F7E4C92" w14:textId="77777777" w:rsidR="00726BEA" w:rsidRPr="00726BEA" w:rsidRDefault="00726BEA" w:rsidP="00726BEA">
      <w:pPr>
        <w:ind w:left="720"/>
        <w:contextualSpacing/>
      </w:pPr>
    </w:p>
    <w:p w14:paraId="2B4C692A" w14:textId="77777777" w:rsidR="00726BEA" w:rsidRPr="00726BEA" w:rsidRDefault="00726BEA" w:rsidP="00726BEA">
      <w:pPr>
        <w:shd w:val="clear" w:color="auto" w:fill="FFFFFF"/>
        <w:rPr>
          <w:rFonts w:cs="Arial"/>
          <w:color w:val="222222"/>
          <w:sz w:val="24"/>
          <w:szCs w:val="24"/>
          <w:lang w:val="en-US" w:eastAsia="en-US"/>
        </w:rPr>
      </w:pPr>
      <w:r w:rsidRPr="00726BEA">
        <w:rPr>
          <w:rFonts w:cs="Arial"/>
          <w:color w:val="222222"/>
        </w:rPr>
        <w:t>NOAA Office of Atmospheric Research (OAR) PMEL has nominated Mr. Chris Moore to take over Co-Chair assignment.  Chris has a strong inundation modelling background.  A copy of Chris' bio resides at:</w:t>
      </w:r>
    </w:p>
    <w:p w14:paraId="2D6B27EE" w14:textId="77777777" w:rsidR="00726BEA" w:rsidRPr="00726BEA" w:rsidRDefault="00726BEA" w:rsidP="00726BEA">
      <w:pPr>
        <w:shd w:val="clear" w:color="auto" w:fill="FFFFFF"/>
        <w:rPr>
          <w:rFonts w:cs="Arial"/>
          <w:color w:val="222222"/>
        </w:rPr>
      </w:pPr>
    </w:p>
    <w:p w14:paraId="02E7ADBB" w14:textId="77777777" w:rsidR="00726BEA" w:rsidRPr="00726BEA" w:rsidRDefault="00BF4C96" w:rsidP="00726BEA">
      <w:pPr>
        <w:pBdr>
          <w:bottom w:val="single" w:sz="12" w:space="1" w:color="auto"/>
        </w:pBdr>
        <w:shd w:val="clear" w:color="auto" w:fill="FFFFFF"/>
        <w:rPr>
          <w:rFonts w:cs="Arial"/>
          <w:color w:val="222222"/>
        </w:rPr>
      </w:pPr>
      <w:hyperlink r:id="rId23" w:tgtFrame="_blank" w:history="1">
        <w:r w:rsidR="00726BEA" w:rsidRPr="00726BEA">
          <w:rPr>
            <w:rFonts w:cs="Arial"/>
            <w:color w:val="1155CC"/>
            <w:u w:val="single"/>
          </w:rPr>
          <w:t>https://nctr.pmel.noaa.gov/Moore/chrisbio2019.pdf</w:t>
        </w:r>
      </w:hyperlink>
    </w:p>
    <w:p w14:paraId="0D00915D" w14:textId="77777777" w:rsidR="00726BEA" w:rsidRPr="00726BEA" w:rsidRDefault="00726BEA" w:rsidP="00726BEA">
      <w:pPr>
        <w:pBdr>
          <w:bottom w:val="single" w:sz="12" w:space="1" w:color="auto"/>
        </w:pBdr>
        <w:shd w:val="clear" w:color="auto" w:fill="FFFFFF"/>
        <w:rPr>
          <w:rFonts w:cs="Arial"/>
          <w:color w:val="222222"/>
        </w:rPr>
      </w:pPr>
    </w:p>
    <w:p w14:paraId="69D559A1" w14:textId="644D1C9D" w:rsidR="00004315" w:rsidRDefault="00004315">
      <w:pPr>
        <w:rPr>
          <w:rFonts w:cs="Arial"/>
          <w:color w:val="222222"/>
        </w:rPr>
      </w:pPr>
      <w:r>
        <w:rPr>
          <w:rFonts w:cs="Arial"/>
          <w:color w:val="222222"/>
        </w:rPr>
        <w:br w:type="page"/>
      </w:r>
    </w:p>
    <w:p w14:paraId="3D795FD1" w14:textId="77777777" w:rsidR="00BF4C96" w:rsidRPr="00BF4C96" w:rsidRDefault="00BF4C96" w:rsidP="00BF4C96">
      <w:pPr>
        <w:spacing w:line="360" w:lineRule="auto"/>
        <w:ind w:firstLineChars="200" w:firstLine="440"/>
        <w:jc w:val="center"/>
        <w:rPr>
          <w:rFonts w:eastAsia="仿宋" w:cs="Arial"/>
          <w:b/>
          <w:bCs/>
        </w:rPr>
      </w:pPr>
      <w:r w:rsidRPr="00BF4C96">
        <w:rPr>
          <w:rFonts w:eastAsia="仿宋" w:cs="Arial"/>
          <w:b/>
          <w:bCs/>
        </w:rPr>
        <w:lastRenderedPageBreak/>
        <w:t>Inputs to ITP report</w:t>
      </w:r>
    </w:p>
    <w:p w14:paraId="745DB74E" w14:textId="77777777" w:rsidR="00BF4C96" w:rsidRPr="00BF4C96" w:rsidRDefault="00BF4C96" w:rsidP="00BF4C96">
      <w:pPr>
        <w:spacing w:line="360" w:lineRule="auto"/>
        <w:ind w:firstLineChars="200" w:firstLine="440"/>
        <w:jc w:val="center"/>
        <w:rPr>
          <w:rFonts w:eastAsia="仿宋" w:cs="Arial"/>
        </w:rPr>
      </w:pPr>
      <w:r w:rsidRPr="00BF4C96">
        <w:rPr>
          <w:rFonts w:eastAsia="仿宋" w:cs="Arial"/>
        </w:rPr>
        <w:t>China</w:t>
      </w:r>
    </w:p>
    <w:p w14:paraId="4A4E1822" w14:textId="77777777" w:rsidR="00BF4C96" w:rsidRPr="00BF4C96" w:rsidRDefault="00BF4C96" w:rsidP="00BF4C96">
      <w:pPr>
        <w:snapToGrid w:val="0"/>
        <w:ind w:firstLineChars="200" w:firstLine="440"/>
        <w:jc w:val="both"/>
        <w:rPr>
          <w:rFonts w:eastAsia="仿宋" w:cs="Arial"/>
        </w:rPr>
      </w:pPr>
    </w:p>
    <w:p w14:paraId="3100A04D" w14:textId="77777777" w:rsidR="00BF4C96" w:rsidRPr="00BF4C96" w:rsidRDefault="00BF4C96" w:rsidP="00BF4C96">
      <w:pPr>
        <w:widowControl w:val="0"/>
        <w:snapToGrid w:val="0"/>
        <w:ind w:firstLineChars="200" w:firstLine="440"/>
        <w:jc w:val="both"/>
        <w:rPr>
          <w:rFonts w:eastAsia="仿宋" w:cs="Arial"/>
          <w:kern w:val="2"/>
          <w:lang w:val="en-US"/>
        </w:rPr>
      </w:pPr>
      <w:r w:rsidRPr="00BF4C96">
        <w:rPr>
          <w:rFonts w:eastAsia="仿宋" w:cs="Arial"/>
          <w:kern w:val="2"/>
          <w:lang w:val="en-US"/>
        </w:rPr>
        <w:t xml:space="preserve">National Marine Environmental Forecasting Center (NMEFC) of State Oceanic Administration (SOA) of China is responsible for operating the tsunami warning and mitigation system in China. </w:t>
      </w:r>
    </w:p>
    <w:p w14:paraId="00127C8C" w14:textId="77777777" w:rsidR="00BF4C96" w:rsidRPr="00BF4C96" w:rsidRDefault="00BF4C96" w:rsidP="00BF4C96">
      <w:pPr>
        <w:widowControl w:val="0"/>
        <w:snapToGrid w:val="0"/>
        <w:ind w:firstLineChars="200" w:firstLine="440"/>
        <w:jc w:val="both"/>
        <w:rPr>
          <w:rFonts w:eastAsia="仿宋" w:cs="Arial"/>
          <w:kern w:val="2"/>
          <w:lang w:val="en-US"/>
        </w:rPr>
      </w:pPr>
      <w:r w:rsidRPr="00BF4C96">
        <w:rPr>
          <w:rFonts w:eastAsia="仿宋" w:cs="Arial"/>
          <w:kern w:val="2"/>
          <w:lang w:val="en-US"/>
        </w:rPr>
        <w:t xml:space="preserve"> In South China sea, two tsunami buoys and coastal seismic stations have been deployed by SOA to detect earthquakes that may trigger local tsunamis. These buoys have been damaged many times since they were </w:t>
      </w:r>
      <w:proofErr w:type="gramStart"/>
      <w:r w:rsidRPr="00BF4C96">
        <w:rPr>
          <w:rFonts w:eastAsia="仿宋" w:cs="Arial"/>
          <w:kern w:val="2"/>
          <w:lang w:val="en-US"/>
        </w:rPr>
        <w:t>deployed, and</w:t>
      </w:r>
      <w:proofErr w:type="gramEnd"/>
      <w:r w:rsidRPr="00BF4C96">
        <w:rPr>
          <w:rFonts w:eastAsia="仿宋" w:cs="Arial"/>
          <w:kern w:val="2"/>
          <w:lang w:val="en-US"/>
        </w:rPr>
        <w:t xml:space="preserve"> have stopped data transmission. At present, SOA has completed the repair of one tsunami buoy by cooperating with the Shandong Technological Center of Oceanographic Instrument by integrating the existing tsunami buoy hardware and cooperate with relative departments to carry out the site selection work for new stations. </w:t>
      </w:r>
    </w:p>
    <w:p w14:paraId="6040C0C7" w14:textId="77777777" w:rsidR="00BF4C96" w:rsidRPr="00BF4C96" w:rsidRDefault="00BF4C96" w:rsidP="00BF4C96">
      <w:pPr>
        <w:widowControl w:val="0"/>
        <w:snapToGrid w:val="0"/>
        <w:ind w:firstLineChars="200" w:firstLine="440"/>
        <w:jc w:val="both"/>
        <w:rPr>
          <w:rFonts w:eastAsia="仿宋" w:cs="Arial"/>
          <w:kern w:val="2"/>
          <w:lang w:val="en-US"/>
        </w:rPr>
      </w:pPr>
      <w:r w:rsidRPr="00BF4C96">
        <w:rPr>
          <w:rFonts w:eastAsia="仿宋" w:cs="Arial"/>
          <w:kern w:val="2"/>
          <w:lang w:val="en-US"/>
        </w:rPr>
        <w:t>In East China sea, the deployment of tsunami buoy is finished, their operations are normal, the met-ocean observations are reliable, and the tsunami warning and mitigation system are efficient.</w:t>
      </w:r>
    </w:p>
    <w:p w14:paraId="7D4FB03D" w14:textId="77777777" w:rsidR="00726BEA" w:rsidRPr="00BF4C96" w:rsidRDefault="00726BEA" w:rsidP="00726BEA">
      <w:pPr>
        <w:pBdr>
          <w:bottom w:val="single" w:sz="12" w:space="1" w:color="auto"/>
        </w:pBdr>
        <w:shd w:val="clear" w:color="auto" w:fill="FFFFFF"/>
        <w:rPr>
          <w:rFonts w:cs="Arial"/>
          <w:color w:val="222222"/>
          <w:lang w:val="en-US"/>
        </w:rPr>
      </w:pPr>
    </w:p>
    <w:p w14:paraId="38DC52D7" w14:textId="77777777" w:rsidR="00726BEA" w:rsidRPr="00726BEA" w:rsidRDefault="00726BEA" w:rsidP="00726BEA">
      <w:pPr>
        <w:pBdr>
          <w:bottom w:val="single" w:sz="12" w:space="1" w:color="auto"/>
        </w:pBdr>
        <w:shd w:val="clear" w:color="auto" w:fill="FFFFFF"/>
        <w:rPr>
          <w:rFonts w:cs="Arial"/>
          <w:color w:val="222222"/>
        </w:rPr>
      </w:pPr>
    </w:p>
    <w:p w14:paraId="7762D918" w14:textId="77777777" w:rsidR="00726BEA" w:rsidRPr="00726BEA" w:rsidRDefault="00726BEA" w:rsidP="00726BEA">
      <w:pPr>
        <w:pBdr>
          <w:bottom w:val="single" w:sz="12" w:space="1" w:color="auto"/>
        </w:pBdr>
        <w:shd w:val="clear" w:color="auto" w:fill="FFFFFF"/>
        <w:rPr>
          <w:rFonts w:cs="Arial"/>
          <w:color w:val="222222"/>
        </w:rPr>
      </w:pPr>
    </w:p>
    <w:p w14:paraId="262F6981" w14:textId="77777777" w:rsidR="00726BEA" w:rsidRPr="00726BEA" w:rsidRDefault="00726BEA" w:rsidP="00726BEA"/>
    <w:p w14:paraId="03EF300A" w14:textId="77777777" w:rsidR="00726BEA" w:rsidRPr="00726BEA" w:rsidRDefault="00726BEA" w:rsidP="00726BEA"/>
    <w:p w14:paraId="0A12AFA0" w14:textId="77777777" w:rsidR="00726BEA" w:rsidRPr="00726BEA" w:rsidRDefault="00726BEA" w:rsidP="00726BEA">
      <w:pPr>
        <w:jc w:val="center"/>
      </w:pPr>
      <w:r w:rsidRPr="00726BEA">
        <w:t>___</w:t>
      </w:r>
    </w:p>
    <w:p w14:paraId="09E84540" w14:textId="77777777" w:rsidR="00726BEA" w:rsidRPr="00F3161C" w:rsidRDefault="00726BEA" w:rsidP="00726BEA">
      <w:pPr>
        <w:jc w:val="center"/>
        <w:rPr>
          <w:b/>
          <w:bCs/>
        </w:rPr>
      </w:pPr>
      <w:r w:rsidRPr="00726BEA">
        <w:br w:type="page"/>
      </w:r>
      <w:r w:rsidRPr="00F3161C">
        <w:rPr>
          <w:b/>
          <w:bCs/>
        </w:rPr>
        <w:lastRenderedPageBreak/>
        <w:t xml:space="preserve">Annex </w:t>
      </w:r>
      <w:r>
        <w:rPr>
          <w:b/>
          <w:bCs/>
        </w:rPr>
        <w:t>(optional)</w:t>
      </w:r>
    </w:p>
    <w:p w14:paraId="2EB55D9A" w14:textId="77777777" w:rsidR="00726BEA" w:rsidRDefault="00726BEA" w:rsidP="00726BEA">
      <w:pPr>
        <w:jc w:val="center"/>
      </w:pPr>
    </w:p>
    <w:p w14:paraId="7ED49D01" w14:textId="77777777" w:rsidR="00726BEA" w:rsidRPr="00F3161C" w:rsidRDefault="00726BEA" w:rsidP="00726BEA">
      <w:pPr>
        <w:jc w:val="center"/>
        <w:rPr>
          <w:b/>
          <w:bCs/>
        </w:rPr>
      </w:pPr>
      <w:r w:rsidRPr="00F3161C">
        <w:rPr>
          <w:b/>
          <w:bCs/>
        </w:rPr>
        <w:t>Status maps</w:t>
      </w:r>
      <w:r>
        <w:rPr>
          <w:b/>
          <w:bCs/>
        </w:rPr>
        <w:t xml:space="preserve"> and graphics</w:t>
      </w:r>
    </w:p>
    <w:p w14:paraId="3D983B2E" w14:textId="77777777" w:rsidR="00726BEA" w:rsidRDefault="00726BEA" w:rsidP="00726BEA"/>
    <w:p w14:paraId="14232B74" w14:textId="77777777" w:rsidR="00726BEA" w:rsidRDefault="00726BEA" w:rsidP="00726BEA">
      <w:r>
        <w:rPr>
          <w:noProof/>
          <w:lang w:val="en-IN" w:eastAsia="en-IN"/>
        </w:rPr>
        <w:drawing>
          <wp:inline distT="0" distB="0" distL="0" distR="0" wp14:anchorId="2CD41D1C" wp14:editId="606D8739">
            <wp:extent cx="6115685" cy="329709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 MAY_DART_NDBC_Only_WITH_ID_CROP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15685" cy="3297098"/>
                    </a:xfrm>
                    <a:prstGeom prst="rect">
                      <a:avLst/>
                    </a:prstGeom>
                  </pic:spPr>
                </pic:pic>
              </a:graphicData>
            </a:graphic>
          </wp:inline>
        </w:drawing>
      </w:r>
    </w:p>
    <w:p w14:paraId="2446CF85" w14:textId="77777777" w:rsidR="00726BEA" w:rsidRPr="00650B20" w:rsidRDefault="00726BEA" w:rsidP="00726BEA">
      <w:r w:rsidRPr="00650B20">
        <w:t>20</w:t>
      </w:r>
      <w:r>
        <w:t>20</w:t>
      </w:r>
      <w:r w:rsidRPr="00650B20">
        <w:t xml:space="preserve"> United States Tsunami Deep Ocean Assessment and Reporting of Tsunami (DART) Network</w:t>
      </w:r>
    </w:p>
    <w:p w14:paraId="4B93D4A4" w14:textId="77777777" w:rsidR="00726BEA" w:rsidRDefault="00726BEA" w:rsidP="00726BEA"/>
    <w:p w14:paraId="015181AE" w14:textId="77777777" w:rsidR="00726BEA" w:rsidRDefault="00726BEA" w:rsidP="00726BEA"/>
    <w:p w14:paraId="2EE8AB7B" w14:textId="77777777" w:rsidR="00726BEA" w:rsidRDefault="00726BEA" w:rsidP="00726BEA">
      <w:r>
        <w:rPr>
          <w:noProof/>
          <w:lang w:val="en-IN" w:eastAsia="en-IN"/>
        </w:rPr>
        <w:drawing>
          <wp:inline distT="0" distB="0" distL="0" distR="0" wp14:anchorId="64E97D8E" wp14:editId="6C82A758">
            <wp:extent cx="6115685" cy="34569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 DART_ALL_Partners_and_ID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15685" cy="3456940"/>
                    </a:xfrm>
                    <a:prstGeom prst="rect">
                      <a:avLst/>
                    </a:prstGeom>
                  </pic:spPr>
                </pic:pic>
              </a:graphicData>
            </a:graphic>
          </wp:inline>
        </w:drawing>
      </w:r>
    </w:p>
    <w:p w14:paraId="2F075B29" w14:textId="77777777" w:rsidR="00726BEA" w:rsidRDefault="00726BEA" w:rsidP="00726BEA">
      <w:r>
        <w:t>2020 DART with International Partners</w:t>
      </w:r>
    </w:p>
    <w:p w14:paraId="48411231" w14:textId="77777777" w:rsidR="00726BEA" w:rsidRDefault="00726BEA" w:rsidP="00726BEA"/>
    <w:p w14:paraId="0363BF47" w14:textId="77777777" w:rsidR="00726BEA" w:rsidRDefault="00726BEA" w:rsidP="00726BEA"/>
    <w:p w14:paraId="24ADBDF1" w14:textId="77777777" w:rsidR="00726BEA" w:rsidRDefault="00726BEA" w:rsidP="00726BEA"/>
    <w:p w14:paraId="385C9467" w14:textId="77777777" w:rsidR="00726BEA" w:rsidRPr="0040043A" w:rsidRDefault="00726BEA" w:rsidP="00726BEA">
      <w:pPr>
        <w:jc w:val="center"/>
        <w:rPr>
          <w:rFonts w:ascii="Times New Roman" w:hAnsi="Times New Roman"/>
          <w:b/>
          <w:sz w:val="24"/>
          <w:szCs w:val="24"/>
        </w:rPr>
      </w:pPr>
      <w:r>
        <w:t>__________________</w:t>
      </w:r>
    </w:p>
    <w:sectPr w:rsidR="00726BEA" w:rsidRPr="0040043A" w:rsidSect="005B2209">
      <w:headerReference w:type="default" r:id="rId26"/>
      <w:footerReference w:type="default" r:id="rId27"/>
      <w:headerReference w:type="first" r:id="rId28"/>
      <w:pgSz w:w="11907" w:h="16840" w:code="9"/>
      <w:pgMar w:top="1138" w:right="1138" w:bottom="1138" w:left="1138" w:header="706" w:footer="706"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Boris Kelly-Gerreyn" w:date="2021-08-17T21:05:00Z" w:initials="BKG">
    <w:p w14:paraId="4DAF1FFD" w14:textId="77777777" w:rsidR="00754A98" w:rsidRDefault="00754A98" w:rsidP="00754A98">
      <w:pPr>
        <w:pStyle w:val="CommentText"/>
      </w:pPr>
      <w:r>
        <w:rPr>
          <w:rStyle w:val="CommentReference"/>
        </w:rPr>
        <w:annotationRef/>
      </w:r>
      <w:r>
        <w:t xml:space="preserve">Are there any other groups such as ICG/IOTWMS national focal points?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DAF1FF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C6A316" w16cex:dateUtc="2021-08-17T11: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DAF1FFD" w16cid:durableId="24C6A31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F12916" w14:textId="77777777" w:rsidR="00271D2E" w:rsidRDefault="00271D2E" w:rsidP="003501A3">
      <w:r>
        <w:separator/>
      </w:r>
    </w:p>
  </w:endnote>
  <w:endnote w:type="continuationSeparator" w:id="0">
    <w:p w14:paraId="15685092" w14:textId="77777777" w:rsidR="00271D2E" w:rsidRDefault="00271D2E" w:rsidP="00350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仿宋">
    <w:altName w:val="Microsoft YaHei"/>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29E29" w14:textId="77777777" w:rsidR="00161E3A" w:rsidRPr="00270AD0" w:rsidRDefault="00161E3A" w:rsidP="00270AD0">
    <w:pPr>
      <w:pStyle w:val="Footer"/>
      <w:jc w:val="center"/>
      <w:rPr>
        <w:rFonts w:cs="Arial"/>
        <w:sz w:val="20"/>
        <w:szCs w:val="20"/>
        <w:lang w:val="fr-CH"/>
      </w:rPr>
    </w:pPr>
    <w:r w:rsidRPr="00270AD0">
      <w:rPr>
        <w:rFonts w:cs="Arial"/>
        <w:sz w:val="20"/>
        <w:szCs w:val="20"/>
        <w:lang w:val="fr-CH"/>
      </w:rPr>
      <w:t xml:space="preserve">- </w:t>
    </w:r>
    <w:r w:rsidRPr="00270AD0">
      <w:rPr>
        <w:rStyle w:val="PageNumber"/>
        <w:rFonts w:cs="Arial"/>
        <w:sz w:val="20"/>
        <w:szCs w:val="20"/>
      </w:rPr>
      <w:fldChar w:fldCharType="begin"/>
    </w:r>
    <w:r w:rsidRPr="00270AD0">
      <w:rPr>
        <w:rStyle w:val="PageNumber"/>
        <w:rFonts w:cs="Arial"/>
        <w:sz w:val="20"/>
        <w:szCs w:val="20"/>
      </w:rPr>
      <w:instrText xml:space="preserve"> PAGE </w:instrText>
    </w:r>
    <w:r w:rsidRPr="00270AD0">
      <w:rPr>
        <w:rStyle w:val="PageNumber"/>
        <w:rFonts w:cs="Arial"/>
        <w:sz w:val="20"/>
        <w:szCs w:val="20"/>
      </w:rPr>
      <w:fldChar w:fldCharType="separate"/>
    </w:r>
    <w:r w:rsidR="00772E60">
      <w:rPr>
        <w:rStyle w:val="PageNumber"/>
        <w:rFonts w:cs="Arial"/>
        <w:noProof/>
        <w:sz w:val="20"/>
        <w:szCs w:val="20"/>
      </w:rPr>
      <w:t>13</w:t>
    </w:r>
    <w:r w:rsidRPr="00270AD0">
      <w:rPr>
        <w:rStyle w:val="PageNumber"/>
        <w:rFonts w:cs="Arial"/>
        <w:sz w:val="20"/>
        <w:szCs w:val="20"/>
      </w:rPr>
      <w:fldChar w:fldCharType="end"/>
    </w:r>
    <w:r w:rsidRPr="00270AD0">
      <w:rPr>
        <w:rStyle w:val="PageNumber"/>
        <w:rFonts w:cs="Arial"/>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8C5C8B" w14:textId="77777777" w:rsidR="00271D2E" w:rsidRDefault="00271D2E" w:rsidP="003501A3">
      <w:r>
        <w:separator/>
      </w:r>
    </w:p>
  </w:footnote>
  <w:footnote w:type="continuationSeparator" w:id="0">
    <w:p w14:paraId="7B4AA971" w14:textId="77777777" w:rsidR="00271D2E" w:rsidRDefault="00271D2E" w:rsidP="003501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703C4" w14:textId="77777777" w:rsidR="00161E3A" w:rsidRPr="005B2209" w:rsidRDefault="00161E3A" w:rsidP="005B2209">
    <w:pPr>
      <w:pStyle w:val="Header"/>
      <w:jc w:val="center"/>
      <w:rPr>
        <w:sz w:val="20"/>
        <w:szCs w:val="20"/>
      </w:rPr>
    </w:pPr>
    <w:r>
      <w:rPr>
        <w:sz w:val="20"/>
        <w:szCs w:val="20"/>
      </w:rPr>
      <w:t>DBCP-3</w:t>
    </w:r>
    <w:r w:rsidR="00772E60">
      <w:rPr>
        <w:sz w:val="20"/>
        <w:szCs w:val="20"/>
      </w:rPr>
      <w:t>7</w:t>
    </w:r>
    <w:r w:rsidRPr="00613F64">
      <w:rPr>
        <w:sz w:val="20"/>
        <w:szCs w:val="20"/>
        <w:lang w:val="en-US"/>
      </w:rPr>
      <w:t>/</w:t>
    </w:r>
    <w:r>
      <w:rPr>
        <w:sz w:val="20"/>
        <w:szCs w:val="20"/>
      </w:rPr>
      <w:t>INF. 8</w:t>
    </w:r>
  </w:p>
  <w:p w14:paraId="50684135" w14:textId="77777777" w:rsidR="00161E3A" w:rsidRPr="005B2209" w:rsidRDefault="00161E3A">
    <w:pPr>
      <w:pStyle w:val="Header"/>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B819E" w14:textId="77777777" w:rsidR="00161E3A" w:rsidRPr="005B2209" w:rsidRDefault="00161E3A" w:rsidP="005B2209">
    <w:pPr>
      <w:pStyle w:val="Header"/>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65DFB"/>
    <w:multiLevelType w:val="hybridMultilevel"/>
    <w:tmpl w:val="799E1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DD0C6F"/>
    <w:multiLevelType w:val="multilevel"/>
    <w:tmpl w:val="3FFAA60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168647B0"/>
    <w:multiLevelType w:val="hybridMultilevel"/>
    <w:tmpl w:val="EE8E5B20"/>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111A0A"/>
    <w:multiLevelType w:val="hybridMultilevel"/>
    <w:tmpl w:val="5D28443E"/>
    <w:lvl w:ilvl="0" w:tplc="40090001">
      <w:start w:val="1"/>
      <w:numFmt w:val="bullet"/>
      <w:lvlText w:val=""/>
      <w:lvlJc w:val="left"/>
      <w:pPr>
        <w:ind w:left="1530" w:hanging="360"/>
      </w:pPr>
      <w:rPr>
        <w:rFonts w:ascii="Symbol" w:hAnsi="Symbol" w:hint="default"/>
      </w:rPr>
    </w:lvl>
    <w:lvl w:ilvl="1" w:tplc="40090003" w:tentative="1">
      <w:start w:val="1"/>
      <w:numFmt w:val="bullet"/>
      <w:lvlText w:val="o"/>
      <w:lvlJc w:val="left"/>
      <w:pPr>
        <w:ind w:left="2250" w:hanging="360"/>
      </w:pPr>
      <w:rPr>
        <w:rFonts w:ascii="Courier New" w:hAnsi="Courier New" w:cs="Courier New" w:hint="default"/>
      </w:rPr>
    </w:lvl>
    <w:lvl w:ilvl="2" w:tplc="40090005" w:tentative="1">
      <w:start w:val="1"/>
      <w:numFmt w:val="bullet"/>
      <w:lvlText w:val=""/>
      <w:lvlJc w:val="left"/>
      <w:pPr>
        <w:ind w:left="2970" w:hanging="360"/>
      </w:pPr>
      <w:rPr>
        <w:rFonts w:ascii="Wingdings" w:hAnsi="Wingdings" w:hint="default"/>
      </w:rPr>
    </w:lvl>
    <w:lvl w:ilvl="3" w:tplc="40090001" w:tentative="1">
      <w:start w:val="1"/>
      <w:numFmt w:val="bullet"/>
      <w:lvlText w:val=""/>
      <w:lvlJc w:val="left"/>
      <w:pPr>
        <w:ind w:left="3690" w:hanging="360"/>
      </w:pPr>
      <w:rPr>
        <w:rFonts w:ascii="Symbol" w:hAnsi="Symbol" w:hint="default"/>
      </w:rPr>
    </w:lvl>
    <w:lvl w:ilvl="4" w:tplc="40090003" w:tentative="1">
      <w:start w:val="1"/>
      <w:numFmt w:val="bullet"/>
      <w:lvlText w:val="o"/>
      <w:lvlJc w:val="left"/>
      <w:pPr>
        <w:ind w:left="4410" w:hanging="360"/>
      </w:pPr>
      <w:rPr>
        <w:rFonts w:ascii="Courier New" w:hAnsi="Courier New" w:cs="Courier New" w:hint="default"/>
      </w:rPr>
    </w:lvl>
    <w:lvl w:ilvl="5" w:tplc="40090005" w:tentative="1">
      <w:start w:val="1"/>
      <w:numFmt w:val="bullet"/>
      <w:lvlText w:val=""/>
      <w:lvlJc w:val="left"/>
      <w:pPr>
        <w:ind w:left="5130" w:hanging="360"/>
      </w:pPr>
      <w:rPr>
        <w:rFonts w:ascii="Wingdings" w:hAnsi="Wingdings" w:hint="default"/>
      </w:rPr>
    </w:lvl>
    <w:lvl w:ilvl="6" w:tplc="40090001" w:tentative="1">
      <w:start w:val="1"/>
      <w:numFmt w:val="bullet"/>
      <w:lvlText w:val=""/>
      <w:lvlJc w:val="left"/>
      <w:pPr>
        <w:ind w:left="5850" w:hanging="360"/>
      </w:pPr>
      <w:rPr>
        <w:rFonts w:ascii="Symbol" w:hAnsi="Symbol" w:hint="default"/>
      </w:rPr>
    </w:lvl>
    <w:lvl w:ilvl="7" w:tplc="40090003" w:tentative="1">
      <w:start w:val="1"/>
      <w:numFmt w:val="bullet"/>
      <w:lvlText w:val="o"/>
      <w:lvlJc w:val="left"/>
      <w:pPr>
        <w:ind w:left="6570" w:hanging="360"/>
      </w:pPr>
      <w:rPr>
        <w:rFonts w:ascii="Courier New" w:hAnsi="Courier New" w:cs="Courier New" w:hint="default"/>
      </w:rPr>
    </w:lvl>
    <w:lvl w:ilvl="8" w:tplc="40090005" w:tentative="1">
      <w:start w:val="1"/>
      <w:numFmt w:val="bullet"/>
      <w:lvlText w:val=""/>
      <w:lvlJc w:val="left"/>
      <w:pPr>
        <w:ind w:left="7290" w:hanging="360"/>
      </w:pPr>
      <w:rPr>
        <w:rFonts w:ascii="Wingdings" w:hAnsi="Wingdings" w:hint="default"/>
      </w:rPr>
    </w:lvl>
  </w:abstractNum>
  <w:abstractNum w:abstractNumId="4" w15:restartNumberingAfterBreak="0">
    <w:nsid w:val="1F716320"/>
    <w:multiLevelType w:val="hybridMultilevel"/>
    <w:tmpl w:val="EE0020E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 w15:restartNumberingAfterBreak="0">
    <w:nsid w:val="20EE0E61"/>
    <w:multiLevelType w:val="hybridMultilevel"/>
    <w:tmpl w:val="B9B04C16"/>
    <w:lvl w:ilvl="0" w:tplc="6114A8F2">
      <w:start w:val="3"/>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3D25C16"/>
    <w:multiLevelType w:val="singleLevel"/>
    <w:tmpl w:val="0C090001"/>
    <w:lvl w:ilvl="0">
      <w:start w:val="1"/>
      <w:numFmt w:val="bullet"/>
      <w:lvlText w:val=""/>
      <w:lvlJc w:val="left"/>
      <w:pPr>
        <w:ind w:left="720" w:hanging="360"/>
      </w:pPr>
      <w:rPr>
        <w:rFonts w:ascii="Symbol" w:hAnsi="Symbol" w:hint="default"/>
      </w:rPr>
    </w:lvl>
  </w:abstractNum>
  <w:abstractNum w:abstractNumId="7" w15:restartNumberingAfterBreak="0">
    <w:nsid w:val="244E6E95"/>
    <w:multiLevelType w:val="hybridMultilevel"/>
    <w:tmpl w:val="38EC09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5DE6806"/>
    <w:multiLevelType w:val="hybridMultilevel"/>
    <w:tmpl w:val="D6F86D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7D3F99"/>
    <w:multiLevelType w:val="hybridMultilevel"/>
    <w:tmpl w:val="0C02095A"/>
    <w:lvl w:ilvl="0" w:tplc="40090005">
      <w:start w:val="1"/>
      <w:numFmt w:val="bullet"/>
      <w:lvlText w:val=""/>
      <w:lvlJc w:val="left"/>
      <w:pPr>
        <w:ind w:left="1004" w:hanging="360"/>
      </w:pPr>
      <w:rPr>
        <w:rFonts w:ascii="Wingdings" w:hAnsi="Wingdings"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10" w15:restartNumberingAfterBreak="0">
    <w:nsid w:val="2B9535D4"/>
    <w:multiLevelType w:val="hybridMultilevel"/>
    <w:tmpl w:val="96C47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1E0042"/>
    <w:multiLevelType w:val="hybridMultilevel"/>
    <w:tmpl w:val="1BF846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07B1C51"/>
    <w:multiLevelType w:val="hybridMultilevel"/>
    <w:tmpl w:val="CD803096"/>
    <w:lvl w:ilvl="0" w:tplc="AE04464A">
      <w:numFmt w:val="bullet"/>
      <w:lvlText w:val="•"/>
      <w:lvlJc w:val="left"/>
      <w:pPr>
        <w:ind w:left="1080" w:hanging="720"/>
      </w:pPr>
      <w:rPr>
        <w:rFonts w:ascii="Arial" w:eastAsia="MS Mincho"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233790"/>
    <w:multiLevelType w:val="hybridMultilevel"/>
    <w:tmpl w:val="8BC4551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335A531C"/>
    <w:multiLevelType w:val="hybridMultilevel"/>
    <w:tmpl w:val="71D463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1E0DBC"/>
    <w:multiLevelType w:val="multilevel"/>
    <w:tmpl w:val="471082E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6F80189"/>
    <w:multiLevelType w:val="hybridMultilevel"/>
    <w:tmpl w:val="136C634A"/>
    <w:lvl w:ilvl="0" w:tplc="AD901162">
      <w:start w:val="1"/>
      <w:numFmt w:val="bullet"/>
      <w:lvlText w:val="•"/>
      <w:lvlJc w:val="left"/>
      <w:pPr>
        <w:tabs>
          <w:tab w:val="num" w:pos="720"/>
        </w:tabs>
        <w:ind w:left="720" w:hanging="360"/>
      </w:pPr>
      <w:rPr>
        <w:rFonts w:ascii="Arial" w:hAnsi="Arial" w:hint="default"/>
      </w:rPr>
    </w:lvl>
    <w:lvl w:ilvl="1" w:tplc="40CC2724" w:tentative="1">
      <w:start w:val="1"/>
      <w:numFmt w:val="bullet"/>
      <w:lvlText w:val="•"/>
      <w:lvlJc w:val="left"/>
      <w:pPr>
        <w:tabs>
          <w:tab w:val="num" w:pos="1440"/>
        </w:tabs>
        <w:ind w:left="1440" w:hanging="360"/>
      </w:pPr>
      <w:rPr>
        <w:rFonts w:ascii="Arial" w:hAnsi="Arial" w:hint="default"/>
      </w:rPr>
    </w:lvl>
    <w:lvl w:ilvl="2" w:tplc="0CBCD630" w:tentative="1">
      <w:start w:val="1"/>
      <w:numFmt w:val="bullet"/>
      <w:lvlText w:val="•"/>
      <w:lvlJc w:val="left"/>
      <w:pPr>
        <w:tabs>
          <w:tab w:val="num" w:pos="2160"/>
        </w:tabs>
        <w:ind w:left="2160" w:hanging="360"/>
      </w:pPr>
      <w:rPr>
        <w:rFonts w:ascii="Arial" w:hAnsi="Arial" w:hint="default"/>
      </w:rPr>
    </w:lvl>
    <w:lvl w:ilvl="3" w:tplc="AAF04BD2" w:tentative="1">
      <w:start w:val="1"/>
      <w:numFmt w:val="bullet"/>
      <w:lvlText w:val="•"/>
      <w:lvlJc w:val="left"/>
      <w:pPr>
        <w:tabs>
          <w:tab w:val="num" w:pos="2880"/>
        </w:tabs>
        <w:ind w:left="2880" w:hanging="360"/>
      </w:pPr>
      <w:rPr>
        <w:rFonts w:ascii="Arial" w:hAnsi="Arial" w:hint="default"/>
      </w:rPr>
    </w:lvl>
    <w:lvl w:ilvl="4" w:tplc="3CE2375C" w:tentative="1">
      <w:start w:val="1"/>
      <w:numFmt w:val="bullet"/>
      <w:lvlText w:val="•"/>
      <w:lvlJc w:val="left"/>
      <w:pPr>
        <w:tabs>
          <w:tab w:val="num" w:pos="3600"/>
        </w:tabs>
        <w:ind w:left="3600" w:hanging="360"/>
      </w:pPr>
      <w:rPr>
        <w:rFonts w:ascii="Arial" w:hAnsi="Arial" w:hint="default"/>
      </w:rPr>
    </w:lvl>
    <w:lvl w:ilvl="5" w:tplc="0F9C3E4E" w:tentative="1">
      <w:start w:val="1"/>
      <w:numFmt w:val="bullet"/>
      <w:lvlText w:val="•"/>
      <w:lvlJc w:val="left"/>
      <w:pPr>
        <w:tabs>
          <w:tab w:val="num" w:pos="4320"/>
        </w:tabs>
        <w:ind w:left="4320" w:hanging="360"/>
      </w:pPr>
      <w:rPr>
        <w:rFonts w:ascii="Arial" w:hAnsi="Arial" w:hint="default"/>
      </w:rPr>
    </w:lvl>
    <w:lvl w:ilvl="6" w:tplc="86E20932" w:tentative="1">
      <w:start w:val="1"/>
      <w:numFmt w:val="bullet"/>
      <w:lvlText w:val="•"/>
      <w:lvlJc w:val="left"/>
      <w:pPr>
        <w:tabs>
          <w:tab w:val="num" w:pos="5040"/>
        </w:tabs>
        <w:ind w:left="5040" w:hanging="360"/>
      </w:pPr>
      <w:rPr>
        <w:rFonts w:ascii="Arial" w:hAnsi="Arial" w:hint="default"/>
      </w:rPr>
    </w:lvl>
    <w:lvl w:ilvl="7" w:tplc="2AE0399C" w:tentative="1">
      <w:start w:val="1"/>
      <w:numFmt w:val="bullet"/>
      <w:lvlText w:val="•"/>
      <w:lvlJc w:val="left"/>
      <w:pPr>
        <w:tabs>
          <w:tab w:val="num" w:pos="5760"/>
        </w:tabs>
        <w:ind w:left="5760" w:hanging="360"/>
      </w:pPr>
      <w:rPr>
        <w:rFonts w:ascii="Arial" w:hAnsi="Arial" w:hint="default"/>
      </w:rPr>
    </w:lvl>
    <w:lvl w:ilvl="8" w:tplc="6574A39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92A35EB"/>
    <w:multiLevelType w:val="multilevel"/>
    <w:tmpl w:val="74ECFBD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07F186A"/>
    <w:multiLevelType w:val="hybridMultilevel"/>
    <w:tmpl w:val="A88EFE04"/>
    <w:lvl w:ilvl="0" w:tplc="6666B49C">
      <w:start w:val="1"/>
      <w:numFmt w:val="bullet"/>
      <w:lvlText w:val="•"/>
      <w:lvlJc w:val="left"/>
      <w:pPr>
        <w:tabs>
          <w:tab w:val="num" w:pos="720"/>
        </w:tabs>
        <w:ind w:left="720" w:hanging="360"/>
      </w:pPr>
      <w:rPr>
        <w:rFonts w:ascii="Arial" w:hAnsi="Arial" w:hint="default"/>
      </w:rPr>
    </w:lvl>
    <w:lvl w:ilvl="1" w:tplc="5ABAE880" w:tentative="1">
      <w:start w:val="1"/>
      <w:numFmt w:val="bullet"/>
      <w:lvlText w:val="•"/>
      <w:lvlJc w:val="left"/>
      <w:pPr>
        <w:tabs>
          <w:tab w:val="num" w:pos="1440"/>
        </w:tabs>
        <w:ind w:left="1440" w:hanging="360"/>
      </w:pPr>
      <w:rPr>
        <w:rFonts w:ascii="Arial" w:hAnsi="Arial" w:hint="default"/>
      </w:rPr>
    </w:lvl>
    <w:lvl w:ilvl="2" w:tplc="FF0E488A" w:tentative="1">
      <w:start w:val="1"/>
      <w:numFmt w:val="bullet"/>
      <w:lvlText w:val="•"/>
      <w:lvlJc w:val="left"/>
      <w:pPr>
        <w:tabs>
          <w:tab w:val="num" w:pos="2160"/>
        </w:tabs>
        <w:ind w:left="2160" w:hanging="360"/>
      </w:pPr>
      <w:rPr>
        <w:rFonts w:ascii="Arial" w:hAnsi="Arial" w:hint="default"/>
      </w:rPr>
    </w:lvl>
    <w:lvl w:ilvl="3" w:tplc="63BEF068" w:tentative="1">
      <w:start w:val="1"/>
      <w:numFmt w:val="bullet"/>
      <w:lvlText w:val="•"/>
      <w:lvlJc w:val="left"/>
      <w:pPr>
        <w:tabs>
          <w:tab w:val="num" w:pos="2880"/>
        </w:tabs>
        <w:ind w:left="2880" w:hanging="360"/>
      </w:pPr>
      <w:rPr>
        <w:rFonts w:ascii="Arial" w:hAnsi="Arial" w:hint="default"/>
      </w:rPr>
    </w:lvl>
    <w:lvl w:ilvl="4" w:tplc="61042F06" w:tentative="1">
      <w:start w:val="1"/>
      <w:numFmt w:val="bullet"/>
      <w:lvlText w:val="•"/>
      <w:lvlJc w:val="left"/>
      <w:pPr>
        <w:tabs>
          <w:tab w:val="num" w:pos="3600"/>
        </w:tabs>
        <w:ind w:left="3600" w:hanging="360"/>
      </w:pPr>
      <w:rPr>
        <w:rFonts w:ascii="Arial" w:hAnsi="Arial" w:hint="default"/>
      </w:rPr>
    </w:lvl>
    <w:lvl w:ilvl="5" w:tplc="6ED41E88" w:tentative="1">
      <w:start w:val="1"/>
      <w:numFmt w:val="bullet"/>
      <w:lvlText w:val="•"/>
      <w:lvlJc w:val="left"/>
      <w:pPr>
        <w:tabs>
          <w:tab w:val="num" w:pos="4320"/>
        </w:tabs>
        <w:ind w:left="4320" w:hanging="360"/>
      </w:pPr>
      <w:rPr>
        <w:rFonts w:ascii="Arial" w:hAnsi="Arial" w:hint="default"/>
      </w:rPr>
    </w:lvl>
    <w:lvl w:ilvl="6" w:tplc="A1966E10" w:tentative="1">
      <w:start w:val="1"/>
      <w:numFmt w:val="bullet"/>
      <w:lvlText w:val="•"/>
      <w:lvlJc w:val="left"/>
      <w:pPr>
        <w:tabs>
          <w:tab w:val="num" w:pos="5040"/>
        </w:tabs>
        <w:ind w:left="5040" w:hanging="360"/>
      </w:pPr>
      <w:rPr>
        <w:rFonts w:ascii="Arial" w:hAnsi="Arial" w:hint="default"/>
      </w:rPr>
    </w:lvl>
    <w:lvl w:ilvl="7" w:tplc="FCA26C96" w:tentative="1">
      <w:start w:val="1"/>
      <w:numFmt w:val="bullet"/>
      <w:lvlText w:val="•"/>
      <w:lvlJc w:val="left"/>
      <w:pPr>
        <w:tabs>
          <w:tab w:val="num" w:pos="5760"/>
        </w:tabs>
        <w:ind w:left="5760" w:hanging="360"/>
      </w:pPr>
      <w:rPr>
        <w:rFonts w:ascii="Arial" w:hAnsi="Arial" w:hint="default"/>
      </w:rPr>
    </w:lvl>
    <w:lvl w:ilvl="8" w:tplc="31AC24F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7EF5DD6"/>
    <w:multiLevelType w:val="hybridMultilevel"/>
    <w:tmpl w:val="513C00B6"/>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20" w15:restartNumberingAfterBreak="0">
    <w:nsid w:val="49492F57"/>
    <w:multiLevelType w:val="hybridMultilevel"/>
    <w:tmpl w:val="CC24374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4AD04340"/>
    <w:multiLevelType w:val="multilevel"/>
    <w:tmpl w:val="73FC28F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4D6F6CBE"/>
    <w:multiLevelType w:val="multilevel"/>
    <w:tmpl w:val="442CA534"/>
    <w:lvl w:ilvl="0">
      <w:start w:val="1"/>
      <w:numFmt w:val="bullet"/>
      <w:pStyle w:val="BoMBullets"/>
      <w:lvlText w:val=""/>
      <w:lvlJc w:val="left"/>
      <w:pPr>
        <w:tabs>
          <w:tab w:val="num" w:pos="1134"/>
        </w:tabs>
        <w:ind w:left="1134" w:hanging="567"/>
      </w:pPr>
      <w:rPr>
        <w:rFonts w:ascii="Symbol" w:hAnsi="Symbol" w:hint="default"/>
        <w:dstrike w:val="0"/>
        <w:sz w:val="20"/>
        <w:vertAlign w:val="baseline"/>
      </w:rPr>
    </w:lvl>
    <w:lvl w:ilvl="1">
      <w:start w:val="1"/>
      <w:numFmt w:val="bullet"/>
      <w:lvlText w:val=""/>
      <w:lvlJc w:val="left"/>
      <w:pPr>
        <w:tabs>
          <w:tab w:val="num" w:pos="1701"/>
        </w:tabs>
        <w:ind w:left="1701" w:hanging="567"/>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6D7F5D"/>
    <w:multiLevelType w:val="hybridMultilevel"/>
    <w:tmpl w:val="5002D342"/>
    <w:lvl w:ilvl="0" w:tplc="0C090017">
      <w:start w:val="1"/>
      <w:numFmt w:val="lowerLetter"/>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32D71CD"/>
    <w:multiLevelType w:val="multilevel"/>
    <w:tmpl w:val="7D8CD6B6"/>
    <w:lvl w:ilvl="0">
      <w:start w:val="2"/>
      <w:numFmt w:val="decimal"/>
      <w:lvlText w:val="%1."/>
      <w:lvlJc w:val="left"/>
      <w:pPr>
        <w:ind w:left="333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67F5D1F"/>
    <w:multiLevelType w:val="hybridMultilevel"/>
    <w:tmpl w:val="6F0A60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69AD6000"/>
    <w:multiLevelType w:val="hybridMultilevel"/>
    <w:tmpl w:val="49EC7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1F3AD6"/>
    <w:multiLevelType w:val="multilevel"/>
    <w:tmpl w:val="5104848A"/>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851"/>
        </w:tabs>
        <w:ind w:left="851" w:hanging="284"/>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8" w15:restartNumberingAfterBreak="0">
    <w:nsid w:val="786767DA"/>
    <w:multiLevelType w:val="hybridMultilevel"/>
    <w:tmpl w:val="C2B895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7A816FB9"/>
    <w:multiLevelType w:val="hybridMultilevel"/>
    <w:tmpl w:val="D56C09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7"/>
  </w:num>
  <w:num w:numId="2">
    <w:abstractNumId w:val="22"/>
  </w:num>
  <w:num w:numId="3">
    <w:abstractNumId w:val="13"/>
  </w:num>
  <w:num w:numId="4">
    <w:abstractNumId w:val="4"/>
  </w:num>
  <w:num w:numId="5">
    <w:abstractNumId w:val="0"/>
  </w:num>
  <w:num w:numId="6">
    <w:abstractNumId w:val="12"/>
  </w:num>
  <w:num w:numId="7">
    <w:abstractNumId w:val="6"/>
  </w:num>
  <w:num w:numId="8">
    <w:abstractNumId w:val="2"/>
  </w:num>
  <w:num w:numId="9">
    <w:abstractNumId w:val="23"/>
  </w:num>
  <w:num w:numId="10">
    <w:abstractNumId w:val="5"/>
  </w:num>
  <w:num w:numId="11">
    <w:abstractNumId w:val="8"/>
  </w:num>
  <w:num w:numId="12">
    <w:abstractNumId w:val="1"/>
  </w:num>
  <w:num w:numId="13">
    <w:abstractNumId w:val="17"/>
  </w:num>
  <w:num w:numId="14">
    <w:abstractNumId w:val="26"/>
  </w:num>
  <w:num w:numId="15">
    <w:abstractNumId w:val="10"/>
  </w:num>
  <w:num w:numId="16">
    <w:abstractNumId w:val="24"/>
  </w:num>
  <w:num w:numId="17">
    <w:abstractNumId w:val="18"/>
  </w:num>
  <w:num w:numId="18">
    <w:abstractNumId w:val="16"/>
  </w:num>
  <w:num w:numId="19">
    <w:abstractNumId w:val="9"/>
  </w:num>
  <w:num w:numId="20">
    <w:abstractNumId w:val="15"/>
  </w:num>
  <w:num w:numId="21">
    <w:abstractNumId w:val="29"/>
  </w:num>
  <w:num w:numId="22">
    <w:abstractNumId w:val="3"/>
  </w:num>
  <w:num w:numId="23">
    <w:abstractNumId w:val="11"/>
  </w:num>
  <w:num w:numId="24">
    <w:abstractNumId w:val="25"/>
  </w:num>
  <w:num w:numId="25">
    <w:abstractNumId w:val="7"/>
  </w:num>
  <w:num w:numId="26">
    <w:abstractNumId w:val="21"/>
  </w:num>
  <w:num w:numId="27">
    <w:abstractNumId w:val="19"/>
  </w:num>
  <w:num w:numId="28">
    <w:abstractNumId w:val="14"/>
  </w:num>
  <w:num w:numId="29">
    <w:abstractNumId w:val="20"/>
  </w:num>
  <w:num w:numId="30">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oris Kelly-Gerreyn">
    <w15:presenceInfo w15:providerId="AD" w15:userId="S::boris.kelly-gerreyn@bom.gov.au::7848b75d-021d-42e0-aa5f-47c9c77b2cd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20915016-1F63-4C48-BC94-A73275FB7EEF}"/>
    <w:docVar w:name="dgnword-eventsink" w:val="370004264"/>
  </w:docVars>
  <w:rsids>
    <w:rsidRoot w:val="009C3BC7"/>
    <w:rsid w:val="00004315"/>
    <w:rsid w:val="00013ED1"/>
    <w:rsid w:val="00020636"/>
    <w:rsid w:val="00022717"/>
    <w:rsid w:val="0002644C"/>
    <w:rsid w:val="0005118F"/>
    <w:rsid w:val="000544E7"/>
    <w:rsid w:val="00060169"/>
    <w:rsid w:val="00063920"/>
    <w:rsid w:val="000645A3"/>
    <w:rsid w:val="00066216"/>
    <w:rsid w:val="00070FA6"/>
    <w:rsid w:val="000722C2"/>
    <w:rsid w:val="00084E47"/>
    <w:rsid w:val="00090915"/>
    <w:rsid w:val="00094351"/>
    <w:rsid w:val="000A14BE"/>
    <w:rsid w:val="000A72B3"/>
    <w:rsid w:val="000B5DC4"/>
    <w:rsid w:val="000D0DFA"/>
    <w:rsid w:val="000D2CAD"/>
    <w:rsid w:val="000E55D1"/>
    <w:rsid w:val="000F158F"/>
    <w:rsid w:val="000F180E"/>
    <w:rsid w:val="000F4BFB"/>
    <w:rsid w:val="000F52C6"/>
    <w:rsid w:val="001058C0"/>
    <w:rsid w:val="00110786"/>
    <w:rsid w:val="00112CA8"/>
    <w:rsid w:val="00112F9E"/>
    <w:rsid w:val="00117A6D"/>
    <w:rsid w:val="00124916"/>
    <w:rsid w:val="00126938"/>
    <w:rsid w:val="00127F5D"/>
    <w:rsid w:val="001325F5"/>
    <w:rsid w:val="00136658"/>
    <w:rsid w:val="0014635F"/>
    <w:rsid w:val="00146E59"/>
    <w:rsid w:val="00150A25"/>
    <w:rsid w:val="001549FC"/>
    <w:rsid w:val="00161E3A"/>
    <w:rsid w:val="0016713A"/>
    <w:rsid w:val="001677E7"/>
    <w:rsid w:val="00171984"/>
    <w:rsid w:val="00172B8F"/>
    <w:rsid w:val="00175AB3"/>
    <w:rsid w:val="00180229"/>
    <w:rsid w:val="00184227"/>
    <w:rsid w:val="00192297"/>
    <w:rsid w:val="001933CF"/>
    <w:rsid w:val="0019465F"/>
    <w:rsid w:val="001B0B07"/>
    <w:rsid w:val="001B2EA0"/>
    <w:rsid w:val="001D3A1A"/>
    <w:rsid w:val="001E6B8A"/>
    <w:rsid w:val="001F38FD"/>
    <w:rsid w:val="001F69F7"/>
    <w:rsid w:val="00200F97"/>
    <w:rsid w:val="0020381B"/>
    <w:rsid w:val="002040A0"/>
    <w:rsid w:val="00205674"/>
    <w:rsid w:val="002130BB"/>
    <w:rsid w:val="0022341A"/>
    <w:rsid w:val="00226DDC"/>
    <w:rsid w:val="002365E0"/>
    <w:rsid w:val="0024286E"/>
    <w:rsid w:val="00252C01"/>
    <w:rsid w:val="00257DBC"/>
    <w:rsid w:val="00260C42"/>
    <w:rsid w:val="00270AD0"/>
    <w:rsid w:val="00271D2E"/>
    <w:rsid w:val="00272758"/>
    <w:rsid w:val="0027390E"/>
    <w:rsid w:val="00286F34"/>
    <w:rsid w:val="00292594"/>
    <w:rsid w:val="0029744A"/>
    <w:rsid w:val="00297E9D"/>
    <w:rsid w:val="002A6938"/>
    <w:rsid w:val="002A7B38"/>
    <w:rsid w:val="002B5594"/>
    <w:rsid w:val="002D1771"/>
    <w:rsid w:val="002D1DAF"/>
    <w:rsid w:val="002F0870"/>
    <w:rsid w:val="002F67BB"/>
    <w:rsid w:val="002F784E"/>
    <w:rsid w:val="00306F29"/>
    <w:rsid w:val="00310AB7"/>
    <w:rsid w:val="00314FAA"/>
    <w:rsid w:val="0031590D"/>
    <w:rsid w:val="00317E4A"/>
    <w:rsid w:val="00320A0D"/>
    <w:rsid w:val="00322836"/>
    <w:rsid w:val="00323A61"/>
    <w:rsid w:val="00325200"/>
    <w:rsid w:val="00332A8C"/>
    <w:rsid w:val="00336E21"/>
    <w:rsid w:val="00344324"/>
    <w:rsid w:val="003501A3"/>
    <w:rsid w:val="00352CA1"/>
    <w:rsid w:val="00361FAF"/>
    <w:rsid w:val="003637ED"/>
    <w:rsid w:val="00371096"/>
    <w:rsid w:val="00373429"/>
    <w:rsid w:val="003779B2"/>
    <w:rsid w:val="003873C2"/>
    <w:rsid w:val="00390BF0"/>
    <w:rsid w:val="00395A76"/>
    <w:rsid w:val="003A2867"/>
    <w:rsid w:val="003B09E4"/>
    <w:rsid w:val="003B6170"/>
    <w:rsid w:val="003B78C8"/>
    <w:rsid w:val="003C1298"/>
    <w:rsid w:val="003C4272"/>
    <w:rsid w:val="003C672B"/>
    <w:rsid w:val="003D5D0E"/>
    <w:rsid w:val="003E62FD"/>
    <w:rsid w:val="003F08CE"/>
    <w:rsid w:val="003F6B24"/>
    <w:rsid w:val="003F798D"/>
    <w:rsid w:val="0040043A"/>
    <w:rsid w:val="00401A9F"/>
    <w:rsid w:val="004045E0"/>
    <w:rsid w:val="00412599"/>
    <w:rsid w:val="004136BF"/>
    <w:rsid w:val="00423C26"/>
    <w:rsid w:val="00423DA6"/>
    <w:rsid w:val="004252D6"/>
    <w:rsid w:val="00433F6B"/>
    <w:rsid w:val="004464C6"/>
    <w:rsid w:val="004469BF"/>
    <w:rsid w:val="00457455"/>
    <w:rsid w:val="0046604C"/>
    <w:rsid w:val="00481B02"/>
    <w:rsid w:val="00482824"/>
    <w:rsid w:val="004911E7"/>
    <w:rsid w:val="00491A0C"/>
    <w:rsid w:val="004962E6"/>
    <w:rsid w:val="004B1132"/>
    <w:rsid w:val="004B566B"/>
    <w:rsid w:val="004C15E7"/>
    <w:rsid w:val="004D755A"/>
    <w:rsid w:val="004E25DB"/>
    <w:rsid w:val="004F081B"/>
    <w:rsid w:val="004F0CBF"/>
    <w:rsid w:val="004F21CA"/>
    <w:rsid w:val="0054536C"/>
    <w:rsid w:val="00550196"/>
    <w:rsid w:val="005503A9"/>
    <w:rsid w:val="00551255"/>
    <w:rsid w:val="00556D00"/>
    <w:rsid w:val="0055741E"/>
    <w:rsid w:val="00566A37"/>
    <w:rsid w:val="00570856"/>
    <w:rsid w:val="00572B5C"/>
    <w:rsid w:val="00572E22"/>
    <w:rsid w:val="005763A0"/>
    <w:rsid w:val="00585AEE"/>
    <w:rsid w:val="0059646E"/>
    <w:rsid w:val="005B2209"/>
    <w:rsid w:val="005B703B"/>
    <w:rsid w:val="005C2D2A"/>
    <w:rsid w:val="005C5204"/>
    <w:rsid w:val="005D026B"/>
    <w:rsid w:val="005D319C"/>
    <w:rsid w:val="005D350F"/>
    <w:rsid w:val="005F34A7"/>
    <w:rsid w:val="005F547E"/>
    <w:rsid w:val="00605659"/>
    <w:rsid w:val="00606BBD"/>
    <w:rsid w:val="00613044"/>
    <w:rsid w:val="00613F64"/>
    <w:rsid w:val="00615688"/>
    <w:rsid w:val="00621EE0"/>
    <w:rsid w:val="006228F6"/>
    <w:rsid w:val="0062357D"/>
    <w:rsid w:val="00623A21"/>
    <w:rsid w:val="00624BC0"/>
    <w:rsid w:val="00626423"/>
    <w:rsid w:val="00646306"/>
    <w:rsid w:val="006477B8"/>
    <w:rsid w:val="00647CAF"/>
    <w:rsid w:val="00663D3B"/>
    <w:rsid w:val="006648A5"/>
    <w:rsid w:val="00666F1F"/>
    <w:rsid w:val="006677D4"/>
    <w:rsid w:val="0067295C"/>
    <w:rsid w:val="00693A4F"/>
    <w:rsid w:val="00696313"/>
    <w:rsid w:val="00697BBD"/>
    <w:rsid w:val="006A055A"/>
    <w:rsid w:val="006A0C17"/>
    <w:rsid w:val="006A221E"/>
    <w:rsid w:val="006B4D61"/>
    <w:rsid w:val="006B7FE8"/>
    <w:rsid w:val="006D752F"/>
    <w:rsid w:val="006D7E08"/>
    <w:rsid w:val="006F08C0"/>
    <w:rsid w:val="006F3B7F"/>
    <w:rsid w:val="00700F3E"/>
    <w:rsid w:val="00716BFB"/>
    <w:rsid w:val="00726BEA"/>
    <w:rsid w:val="00727ED6"/>
    <w:rsid w:val="007348F4"/>
    <w:rsid w:val="007365CD"/>
    <w:rsid w:val="00744084"/>
    <w:rsid w:val="007457A5"/>
    <w:rsid w:val="00745B9D"/>
    <w:rsid w:val="00754A98"/>
    <w:rsid w:val="00766C16"/>
    <w:rsid w:val="00772E60"/>
    <w:rsid w:val="00780E87"/>
    <w:rsid w:val="007840C7"/>
    <w:rsid w:val="007A1E67"/>
    <w:rsid w:val="007A2520"/>
    <w:rsid w:val="007A3BE2"/>
    <w:rsid w:val="007C399E"/>
    <w:rsid w:val="007D04CE"/>
    <w:rsid w:val="007D7CEB"/>
    <w:rsid w:val="007E7418"/>
    <w:rsid w:val="007F3E48"/>
    <w:rsid w:val="007F57A2"/>
    <w:rsid w:val="007F7B3D"/>
    <w:rsid w:val="007F7BA9"/>
    <w:rsid w:val="007F7E6E"/>
    <w:rsid w:val="00807132"/>
    <w:rsid w:val="00807166"/>
    <w:rsid w:val="008103C9"/>
    <w:rsid w:val="00810E72"/>
    <w:rsid w:val="00810ECD"/>
    <w:rsid w:val="00815A81"/>
    <w:rsid w:val="00816241"/>
    <w:rsid w:val="00817A4C"/>
    <w:rsid w:val="0082116B"/>
    <w:rsid w:val="008215D3"/>
    <w:rsid w:val="00822225"/>
    <w:rsid w:val="008239C0"/>
    <w:rsid w:val="00824717"/>
    <w:rsid w:val="00842B0A"/>
    <w:rsid w:val="00843BFE"/>
    <w:rsid w:val="0084586A"/>
    <w:rsid w:val="008760F1"/>
    <w:rsid w:val="00876E09"/>
    <w:rsid w:val="00890F74"/>
    <w:rsid w:val="008C5DA1"/>
    <w:rsid w:val="008D3083"/>
    <w:rsid w:val="008D32AB"/>
    <w:rsid w:val="008D4EE4"/>
    <w:rsid w:val="008D7EFA"/>
    <w:rsid w:val="008E27B2"/>
    <w:rsid w:val="00903705"/>
    <w:rsid w:val="00911C55"/>
    <w:rsid w:val="009301B7"/>
    <w:rsid w:val="00936E16"/>
    <w:rsid w:val="009561EB"/>
    <w:rsid w:val="00964A7A"/>
    <w:rsid w:val="00972266"/>
    <w:rsid w:val="0097396B"/>
    <w:rsid w:val="00976AAC"/>
    <w:rsid w:val="00982D81"/>
    <w:rsid w:val="00982FA4"/>
    <w:rsid w:val="00986326"/>
    <w:rsid w:val="009907DA"/>
    <w:rsid w:val="00990B41"/>
    <w:rsid w:val="009A2193"/>
    <w:rsid w:val="009A4211"/>
    <w:rsid w:val="009B6C0B"/>
    <w:rsid w:val="009C0AD9"/>
    <w:rsid w:val="009C3BC7"/>
    <w:rsid w:val="009C5377"/>
    <w:rsid w:val="009D0F1C"/>
    <w:rsid w:val="009D66CD"/>
    <w:rsid w:val="009E7173"/>
    <w:rsid w:val="009F46D2"/>
    <w:rsid w:val="009F6562"/>
    <w:rsid w:val="00A03530"/>
    <w:rsid w:val="00A113B7"/>
    <w:rsid w:val="00A12F5F"/>
    <w:rsid w:val="00A141D5"/>
    <w:rsid w:val="00A146FB"/>
    <w:rsid w:val="00A151F2"/>
    <w:rsid w:val="00A17F3D"/>
    <w:rsid w:val="00A24B5D"/>
    <w:rsid w:val="00A36D4F"/>
    <w:rsid w:val="00A41243"/>
    <w:rsid w:val="00A44BED"/>
    <w:rsid w:val="00A4545A"/>
    <w:rsid w:val="00A52766"/>
    <w:rsid w:val="00A530D8"/>
    <w:rsid w:val="00A54205"/>
    <w:rsid w:val="00A579E2"/>
    <w:rsid w:val="00A834E4"/>
    <w:rsid w:val="00A93504"/>
    <w:rsid w:val="00A944A6"/>
    <w:rsid w:val="00AA2B50"/>
    <w:rsid w:val="00AB2EF7"/>
    <w:rsid w:val="00AB3D09"/>
    <w:rsid w:val="00AB6BB7"/>
    <w:rsid w:val="00AC35B7"/>
    <w:rsid w:val="00AD00F8"/>
    <w:rsid w:val="00AD1275"/>
    <w:rsid w:val="00AF64F3"/>
    <w:rsid w:val="00B17C3C"/>
    <w:rsid w:val="00B213D7"/>
    <w:rsid w:val="00B26317"/>
    <w:rsid w:val="00B303B7"/>
    <w:rsid w:val="00B44262"/>
    <w:rsid w:val="00B53DD4"/>
    <w:rsid w:val="00B616D6"/>
    <w:rsid w:val="00B80609"/>
    <w:rsid w:val="00B81E0E"/>
    <w:rsid w:val="00B82A72"/>
    <w:rsid w:val="00B842DE"/>
    <w:rsid w:val="00B94A5B"/>
    <w:rsid w:val="00BB00F5"/>
    <w:rsid w:val="00BB3480"/>
    <w:rsid w:val="00BB6ADF"/>
    <w:rsid w:val="00BC039B"/>
    <w:rsid w:val="00BE25CE"/>
    <w:rsid w:val="00BE2990"/>
    <w:rsid w:val="00BF27E9"/>
    <w:rsid w:val="00BF4C96"/>
    <w:rsid w:val="00BF5CF4"/>
    <w:rsid w:val="00BF773F"/>
    <w:rsid w:val="00C031B2"/>
    <w:rsid w:val="00C03A4E"/>
    <w:rsid w:val="00C047F0"/>
    <w:rsid w:val="00C064E5"/>
    <w:rsid w:val="00C11180"/>
    <w:rsid w:val="00C203E3"/>
    <w:rsid w:val="00C23009"/>
    <w:rsid w:val="00C24E4F"/>
    <w:rsid w:val="00C30474"/>
    <w:rsid w:val="00C31BCC"/>
    <w:rsid w:val="00C36419"/>
    <w:rsid w:val="00C472DF"/>
    <w:rsid w:val="00C4747D"/>
    <w:rsid w:val="00C51F66"/>
    <w:rsid w:val="00C573F4"/>
    <w:rsid w:val="00C60706"/>
    <w:rsid w:val="00C61174"/>
    <w:rsid w:val="00C646F3"/>
    <w:rsid w:val="00C67AFB"/>
    <w:rsid w:val="00C67E23"/>
    <w:rsid w:val="00C73734"/>
    <w:rsid w:val="00C82025"/>
    <w:rsid w:val="00C83133"/>
    <w:rsid w:val="00C84DBE"/>
    <w:rsid w:val="00C86C48"/>
    <w:rsid w:val="00C922FA"/>
    <w:rsid w:val="00C93046"/>
    <w:rsid w:val="00C93E9A"/>
    <w:rsid w:val="00CB7591"/>
    <w:rsid w:val="00CC0E6B"/>
    <w:rsid w:val="00CC534E"/>
    <w:rsid w:val="00CC7A10"/>
    <w:rsid w:val="00CD486F"/>
    <w:rsid w:val="00CD4BDF"/>
    <w:rsid w:val="00CF3EAB"/>
    <w:rsid w:val="00D02F37"/>
    <w:rsid w:val="00D250C7"/>
    <w:rsid w:val="00D25440"/>
    <w:rsid w:val="00D76EA1"/>
    <w:rsid w:val="00D94194"/>
    <w:rsid w:val="00DA092B"/>
    <w:rsid w:val="00DA2EE0"/>
    <w:rsid w:val="00DA7A90"/>
    <w:rsid w:val="00DD4737"/>
    <w:rsid w:val="00DD63AA"/>
    <w:rsid w:val="00DD640F"/>
    <w:rsid w:val="00E00311"/>
    <w:rsid w:val="00E0452C"/>
    <w:rsid w:val="00E06B07"/>
    <w:rsid w:val="00E230B2"/>
    <w:rsid w:val="00E27ABB"/>
    <w:rsid w:val="00E40387"/>
    <w:rsid w:val="00E42AFA"/>
    <w:rsid w:val="00E441FF"/>
    <w:rsid w:val="00E54DBE"/>
    <w:rsid w:val="00E561B9"/>
    <w:rsid w:val="00E70FC6"/>
    <w:rsid w:val="00E72916"/>
    <w:rsid w:val="00E74EE5"/>
    <w:rsid w:val="00E87F2B"/>
    <w:rsid w:val="00E94453"/>
    <w:rsid w:val="00EC0B7F"/>
    <w:rsid w:val="00EC0E55"/>
    <w:rsid w:val="00EC28E7"/>
    <w:rsid w:val="00ED28C0"/>
    <w:rsid w:val="00ED4822"/>
    <w:rsid w:val="00ED60FD"/>
    <w:rsid w:val="00F060E1"/>
    <w:rsid w:val="00F13C5C"/>
    <w:rsid w:val="00F13D6E"/>
    <w:rsid w:val="00F242B4"/>
    <w:rsid w:val="00F3161C"/>
    <w:rsid w:val="00F31B3E"/>
    <w:rsid w:val="00F4183F"/>
    <w:rsid w:val="00F547EB"/>
    <w:rsid w:val="00F5567B"/>
    <w:rsid w:val="00F61D14"/>
    <w:rsid w:val="00F66077"/>
    <w:rsid w:val="00F7075B"/>
    <w:rsid w:val="00F8521F"/>
    <w:rsid w:val="00F87D3E"/>
    <w:rsid w:val="00FA1D57"/>
    <w:rsid w:val="00FC6D30"/>
    <w:rsid w:val="00FC6FF6"/>
    <w:rsid w:val="00FD3F6C"/>
    <w:rsid w:val="00FD4006"/>
    <w:rsid w:val="00FD5158"/>
    <w:rsid w:val="00FE039D"/>
    <w:rsid w:val="00FE4C42"/>
    <w:rsid w:val="00FF6D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27A785"/>
  <w15:docId w15:val="{7954B412-9D29-4960-BFB3-05BD56D16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465F"/>
    <w:rPr>
      <w:rFonts w:ascii="Arial" w:hAnsi="Arial"/>
      <w:sz w:val="22"/>
      <w:szCs w:val="22"/>
      <w:lang w:val="en-GB" w:eastAsia="ja-JP"/>
    </w:rPr>
  </w:style>
  <w:style w:type="paragraph" w:styleId="Heading1">
    <w:name w:val="heading 1"/>
    <w:basedOn w:val="Normal"/>
    <w:next w:val="BodyText"/>
    <w:link w:val="Heading1Char"/>
    <w:qFormat/>
    <w:rsid w:val="00A24B5D"/>
    <w:pPr>
      <w:keepNext/>
      <w:pageBreakBefore/>
      <w:framePr w:w="11907" w:h="2835" w:hRule="exact" w:hSpace="1418" w:wrap="notBeside" w:vAnchor="page" w:hAnchor="page" w:y="1"/>
      <w:numPr>
        <w:numId w:val="1"/>
      </w:numPr>
      <w:spacing w:before="1680" w:after="160"/>
      <w:ind w:left="2007"/>
      <w:outlineLvl w:val="0"/>
    </w:pPr>
    <w:rPr>
      <w:rFonts w:eastAsia="Batang"/>
      <w:b/>
      <w:bCs/>
      <w:color w:val="34657F"/>
      <w:kern w:val="32"/>
      <w:sz w:val="36"/>
      <w:szCs w:val="28"/>
      <w:lang w:eastAsia="ko-KR"/>
    </w:rPr>
  </w:style>
  <w:style w:type="paragraph" w:styleId="Heading2">
    <w:name w:val="heading 2"/>
    <w:basedOn w:val="Normal"/>
    <w:next w:val="BodyText"/>
    <w:link w:val="Heading2Char"/>
    <w:qFormat/>
    <w:rsid w:val="00A24B5D"/>
    <w:pPr>
      <w:keepNext/>
      <w:numPr>
        <w:ilvl w:val="1"/>
        <w:numId w:val="1"/>
      </w:numPr>
      <w:spacing w:before="360" w:after="160"/>
      <w:outlineLvl w:val="1"/>
    </w:pPr>
    <w:rPr>
      <w:rFonts w:eastAsia="Batang"/>
      <w:bCs/>
      <w:iCs/>
      <w:color w:val="34657F"/>
      <w:sz w:val="28"/>
      <w:szCs w:val="24"/>
      <w:lang w:eastAsia="ko-KR"/>
    </w:rPr>
  </w:style>
  <w:style w:type="paragraph" w:styleId="Heading3">
    <w:name w:val="heading 3"/>
    <w:basedOn w:val="Normal"/>
    <w:next w:val="BodyText"/>
    <w:link w:val="Heading3Char"/>
    <w:qFormat/>
    <w:rsid w:val="00A24B5D"/>
    <w:pPr>
      <w:keepNext/>
      <w:numPr>
        <w:ilvl w:val="2"/>
        <w:numId w:val="1"/>
      </w:numPr>
      <w:spacing w:before="360" w:after="160"/>
      <w:ind w:left="284"/>
      <w:outlineLvl w:val="2"/>
    </w:pPr>
    <w:rPr>
      <w:rFonts w:eastAsia="Batang"/>
      <w:b/>
      <w:bCs/>
      <w:color w:val="34657F"/>
      <w:sz w:val="24"/>
      <w:szCs w:val="26"/>
      <w:lang w:eastAsia="ko-KR"/>
    </w:rPr>
  </w:style>
  <w:style w:type="paragraph" w:styleId="Heading4">
    <w:name w:val="heading 4"/>
    <w:basedOn w:val="Normal"/>
    <w:next w:val="Normal"/>
    <w:link w:val="Heading4Char"/>
    <w:qFormat/>
    <w:rsid w:val="00A24B5D"/>
    <w:pPr>
      <w:keepNext/>
      <w:numPr>
        <w:ilvl w:val="3"/>
        <w:numId w:val="1"/>
      </w:numPr>
      <w:spacing w:before="240" w:after="60"/>
      <w:outlineLvl w:val="3"/>
    </w:pPr>
    <w:rPr>
      <w:rFonts w:ascii="Times New Roman" w:eastAsia="Batang" w:hAnsi="Times New Roman"/>
      <w:b/>
      <w:bCs/>
      <w:color w:val="000000"/>
      <w:sz w:val="24"/>
      <w:szCs w:val="28"/>
      <w:lang w:eastAsia="ko-KR"/>
    </w:rPr>
  </w:style>
  <w:style w:type="paragraph" w:styleId="Heading5">
    <w:name w:val="heading 5"/>
    <w:basedOn w:val="Normal"/>
    <w:next w:val="Normal"/>
    <w:link w:val="Heading5Char"/>
    <w:qFormat/>
    <w:rsid w:val="00A24B5D"/>
    <w:pPr>
      <w:numPr>
        <w:ilvl w:val="4"/>
        <w:numId w:val="1"/>
      </w:numPr>
      <w:spacing w:before="240" w:after="60"/>
      <w:outlineLvl w:val="4"/>
    </w:pPr>
    <w:rPr>
      <w:rFonts w:eastAsia="Batang"/>
      <w:b/>
      <w:bCs/>
      <w:i/>
      <w:iCs/>
      <w:color w:val="000000"/>
      <w:szCs w:val="26"/>
      <w:lang w:eastAsia="ko-KR"/>
    </w:rPr>
  </w:style>
  <w:style w:type="paragraph" w:styleId="Heading6">
    <w:name w:val="heading 6"/>
    <w:basedOn w:val="Normal"/>
    <w:next w:val="Normal"/>
    <w:link w:val="Heading6Char"/>
    <w:qFormat/>
    <w:rsid w:val="00A24B5D"/>
    <w:pPr>
      <w:numPr>
        <w:ilvl w:val="5"/>
        <w:numId w:val="1"/>
      </w:numPr>
      <w:spacing w:before="240" w:after="60"/>
      <w:outlineLvl w:val="5"/>
    </w:pPr>
    <w:rPr>
      <w:rFonts w:ascii="Times New Roman" w:eastAsia="Batang" w:hAnsi="Times New Roman"/>
      <w:b/>
      <w:bCs/>
      <w:color w:val="000000"/>
      <w:lang w:eastAsia="ko-KR"/>
    </w:rPr>
  </w:style>
  <w:style w:type="paragraph" w:styleId="Heading7">
    <w:name w:val="heading 7"/>
    <w:basedOn w:val="Normal"/>
    <w:next w:val="Normal"/>
    <w:link w:val="Heading7Char"/>
    <w:qFormat/>
    <w:rsid w:val="00A24B5D"/>
    <w:pPr>
      <w:numPr>
        <w:ilvl w:val="6"/>
        <w:numId w:val="1"/>
      </w:numPr>
      <w:spacing w:before="240" w:after="60"/>
      <w:outlineLvl w:val="6"/>
    </w:pPr>
    <w:rPr>
      <w:rFonts w:ascii="Times New Roman" w:eastAsia="Batang" w:hAnsi="Times New Roman"/>
      <w:color w:val="000000"/>
      <w:sz w:val="24"/>
      <w:szCs w:val="24"/>
      <w:lang w:eastAsia="ko-KR"/>
    </w:rPr>
  </w:style>
  <w:style w:type="paragraph" w:styleId="Heading8">
    <w:name w:val="heading 8"/>
    <w:basedOn w:val="Normal"/>
    <w:next w:val="Normal"/>
    <w:link w:val="Heading8Char"/>
    <w:qFormat/>
    <w:rsid w:val="00A24B5D"/>
    <w:pPr>
      <w:numPr>
        <w:ilvl w:val="7"/>
        <w:numId w:val="1"/>
      </w:numPr>
      <w:spacing w:before="240" w:after="60"/>
      <w:outlineLvl w:val="7"/>
    </w:pPr>
    <w:rPr>
      <w:rFonts w:ascii="Times New Roman" w:eastAsia="Batang" w:hAnsi="Times New Roman"/>
      <w:i/>
      <w:iCs/>
      <w:color w:val="000000"/>
      <w:sz w:val="24"/>
      <w:szCs w:val="24"/>
      <w:lang w:eastAsia="ko-KR"/>
    </w:rPr>
  </w:style>
  <w:style w:type="paragraph" w:styleId="Heading9">
    <w:name w:val="heading 9"/>
    <w:basedOn w:val="Normal"/>
    <w:next w:val="Normal"/>
    <w:link w:val="Heading9Char"/>
    <w:qFormat/>
    <w:rsid w:val="00A24B5D"/>
    <w:pPr>
      <w:numPr>
        <w:ilvl w:val="8"/>
        <w:numId w:val="1"/>
      </w:numPr>
      <w:spacing w:before="240" w:after="60"/>
      <w:outlineLvl w:val="8"/>
    </w:pPr>
    <w:rPr>
      <w:rFonts w:eastAsia="Batang"/>
      <w:color w:val="00000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C3BC7"/>
    <w:rPr>
      <w:color w:val="0000FF"/>
      <w:u w:val="single"/>
    </w:rPr>
  </w:style>
  <w:style w:type="paragraph" w:customStyle="1" w:styleId="Style1">
    <w:name w:val="Style1"/>
    <w:basedOn w:val="Normal"/>
    <w:autoRedefine/>
    <w:rsid w:val="009C3BC7"/>
    <w:pPr>
      <w:widowControl w:val="0"/>
      <w:autoSpaceDE w:val="0"/>
      <w:autoSpaceDN w:val="0"/>
      <w:adjustRightInd w:val="0"/>
      <w:jc w:val="center"/>
    </w:pPr>
    <w:rPr>
      <w:rFonts w:eastAsia="Batang"/>
      <w:b/>
      <w:bCs/>
      <w:color w:val="000000"/>
      <w:lang w:eastAsia="ko-KR"/>
    </w:rPr>
  </w:style>
  <w:style w:type="table" w:styleId="TableGrid">
    <w:name w:val="Table Grid"/>
    <w:basedOn w:val="TableNormal"/>
    <w:uiPriority w:val="59"/>
    <w:rsid w:val="009C3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rsid w:val="005B2209"/>
    <w:pPr>
      <w:widowControl w:val="0"/>
    </w:pPr>
    <w:rPr>
      <w:rFonts w:eastAsia="Batang"/>
      <w:snapToGrid w:val="0"/>
      <w:lang w:val="en-US" w:eastAsia="en-US"/>
    </w:rPr>
  </w:style>
  <w:style w:type="paragraph" w:styleId="Header">
    <w:name w:val="header"/>
    <w:basedOn w:val="Normal"/>
    <w:rsid w:val="005B2209"/>
    <w:pPr>
      <w:tabs>
        <w:tab w:val="center" w:pos="4320"/>
        <w:tab w:val="right" w:pos="8640"/>
      </w:tabs>
    </w:pPr>
  </w:style>
  <w:style w:type="paragraph" w:styleId="Footer">
    <w:name w:val="footer"/>
    <w:basedOn w:val="Normal"/>
    <w:rsid w:val="005B2209"/>
    <w:pPr>
      <w:tabs>
        <w:tab w:val="center" w:pos="4320"/>
        <w:tab w:val="right" w:pos="8640"/>
      </w:tabs>
    </w:pPr>
  </w:style>
  <w:style w:type="character" w:styleId="PageNumber">
    <w:name w:val="page number"/>
    <w:basedOn w:val="DefaultParagraphFont"/>
    <w:rsid w:val="005B2209"/>
  </w:style>
  <w:style w:type="paragraph" w:styleId="BodyText">
    <w:name w:val="Body Text"/>
    <w:basedOn w:val="Normal"/>
    <w:link w:val="BodyTextChar"/>
    <w:rsid w:val="00A24B5D"/>
    <w:pPr>
      <w:spacing w:after="120"/>
    </w:pPr>
  </w:style>
  <w:style w:type="character" w:customStyle="1" w:styleId="BodyTextChar">
    <w:name w:val="Body Text Char"/>
    <w:link w:val="BodyText"/>
    <w:rsid w:val="00A24B5D"/>
    <w:rPr>
      <w:rFonts w:ascii="Arial" w:hAnsi="Arial"/>
      <w:sz w:val="22"/>
      <w:szCs w:val="22"/>
      <w:lang w:val="en-GB" w:eastAsia="ja-JP"/>
    </w:rPr>
  </w:style>
  <w:style w:type="character" w:customStyle="1" w:styleId="Heading1Char">
    <w:name w:val="Heading 1 Char"/>
    <w:link w:val="Heading1"/>
    <w:rsid w:val="00A24B5D"/>
    <w:rPr>
      <w:rFonts w:ascii="Arial" w:eastAsia="Batang" w:hAnsi="Arial" w:cs="Arial"/>
      <w:b/>
      <w:bCs/>
      <w:color w:val="34657F"/>
      <w:kern w:val="32"/>
      <w:sz w:val="36"/>
      <w:szCs w:val="28"/>
      <w:lang w:eastAsia="ko-KR"/>
    </w:rPr>
  </w:style>
  <w:style w:type="character" w:customStyle="1" w:styleId="Heading2Char">
    <w:name w:val="Heading 2 Char"/>
    <w:link w:val="Heading2"/>
    <w:rsid w:val="00A24B5D"/>
    <w:rPr>
      <w:rFonts w:ascii="Arial" w:eastAsia="Batang" w:hAnsi="Arial" w:cs="Arial"/>
      <w:bCs/>
      <w:iCs/>
      <w:color w:val="34657F"/>
      <w:sz w:val="28"/>
      <w:szCs w:val="24"/>
      <w:lang w:eastAsia="ko-KR"/>
    </w:rPr>
  </w:style>
  <w:style w:type="character" w:customStyle="1" w:styleId="Heading3Char">
    <w:name w:val="Heading 3 Char"/>
    <w:link w:val="Heading3"/>
    <w:rsid w:val="00A24B5D"/>
    <w:rPr>
      <w:rFonts w:ascii="Arial" w:eastAsia="Batang" w:hAnsi="Arial" w:cs="Arial"/>
      <w:b/>
      <w:bCs/>
      <w:color w:val="34657F"/>
      <w:sz w:val="24"/>
      <w:szCs w:val="26"/>
      <w:lang w:eastAsia="ko-KR"/>
    </w:rPr>
  </w:style>
  <w:style w:type="character" w:customStyle="1" w:styleId="Heading4Char">
    <w:name w:val="Heading 4 Char"/>
    <w:link w:val="Heading4"/>
    <w:rsid w:val="00A24B5D"/>
    <w:rPr>
      <w:rFonts w:eastAsia="Batang"/>
      <w:b/>
      <w:bCs/>
      <w:color w:val="000000"/>
      <w:sz w:val="24"/>
      <w:szCs w:val="28"/>
      <w:lang w:eastAsia="ko-KR"/>
    </w:rPr>
  </w:style>
  <w:style w:type="character" w:customStyle="1" w:styleId="Heading5Char">
    <w:name w:val="Heading 5 Char"/>
    <w:link w:val="Heading5"/>
    <w:rsid w:val="00A24B5D"/>
    <w:rPr>
      <w:rFonts w:ascii="Arial" w:eastAsia="Batang" w:hAnsi="Arial" w:cs="Arial"/>
      <w:b/>
      <w:bCs/>
      <w:i/>
      <w:iCs/>
      <w:color w:val="000000"/>
      <w:sz w:val="22"/>
      <w:szCs w:val="26"/>
      <w:lang w:eastAsia="ko-KR"/>
    </w:rPr>
  </w:style>
  <w:style w:type="character" w:customStyle="1" w:styleId="Heading6Char">
    <w:name w:val="Heading 6 Char"/>
    <w:link w:val="Heading6"/>
    <w:rsid w:val="00A24B5D"/>
    <w:rPr>
      <w:rFonts w:eastAsia="Batang"/>
      <w:b/>
      <w:bCs/>
      <w:color w:val="000000"/>
      <w:sz w:val="22"/>
      <w:szCs w:val="22"/>
      <w:lang w:eastAsia="ko-KR"/>
    </w:rPr>
  </w:style>
  <w:style w:type="character" w:customStyle="1" w:styleId="Heading7Char">
    <w:name w:val="Heading 7 Char"/>
    <w:link w:val="Heading7"/>
    <w:rsid w:val="00A24B5D"/>
    <w:rPr>
      <w:rFonts w:eastAsia="Batang"/>
      <w:color w:val="000000"/>
      <w:sz w:val="24"/>
      <w:szCs w:val="24"/>
      <w:lang w:eastAsia="ko-KR"/>
    </w:rPr>
  </w:style>
  <w:style w:type="character" w:customStyle="1" w:styleId="Heading8Char">
    <w:name w:val="Heading 8 Char"/>
    <w:link w:val="Heading8"/>
    <w:rsid w:val="00A24B5D"/>
    <w:rPr>
      <w:rFonts w:eastAsia="Batang"/>
      <w:i/>
      <w:iCs/>
      <w:color w:val="000000"/>
      <w:sz w:val="24"/>
      <w:szCs w:val="24"/>
      <w:lang w:eastAsia="ko-KR"/>
    </w:rPr>
  </w:style>
  <w:style w:type="character" w:customStyle="1" w:styleId="Heading9Char">
    <w:name w:val="Heading 9 Char"/>
    <w:link w:val="Heading9"/>
    <w:rsid w:val="00A24B5D"/>
    <w:rPr>
      <w:rFonts w:ascii="Arial" w:eastAsia="Batang" w:hAnsi="Arial" w:cs="Arial"/>
      <w:color w:val="000000"/>
      <w:sz w:val="22"/>
      <w:szCs w:val="22"/>
      <w:lang w:eastAsia="ko-KR"/>
    </w:rPr>
  </w:style>
  <w:style w:type="paragraph" w:customStyle="1" w:styleId="BoMBullets">
    <w:name w:val="BoMBullets"/>
    <w:basedOn w:val="BodyText"/>
    <w:rsid w:val="00A41243"/>
    <w:pPr>
      <w:numPr>
        <w:numId w:val="2"/>
      </w:numPr>
      <w:spacing w:before="120" w:line="260" w:lineRule="exact"/>
    </w:pPr>
    <w:rPr>
      <w:rFonts w:eastAsia="Times New Roman"/>
      <w:lang w:val="en-AU" w:eastAsia="en-AU"/>
    </w:rPr>
  </w:style>
  <w:style w:type="paragraph" w:styleId="Caption">
    <w:name w:val="caption"/>
    <w:basedOn w:val="Normal"/>
    <w:next w:val="BodyText"/>
    <w:rsid w:val="00C31BCC"/>
    <w:pPr>
      <w:spacing w:before="120" w:line="260" w:lineRule="exact"/>
      <w:ind w:left="567"/>
    </w:pPr>
    <w:rPr>
      <w:rFonts w:eastAsia="Batang" w:cs="Arial"/>
      <w:b/>
      <w:bCs/>
      <w:color w:val="000000"/>
      <w:sz w:val="20"/>
      <w:szCs w:val="20"/>
      <w:lang w:val="en-AU" w:eastAsia="ko-KR"/>
    </w:rPr>
  </w:style>
  <w:style w:type="paragraph" w:styleId="BalloonText">
    <w:name w:val="Balloon Text"/>
    <w:basedOn w:val="Normal"/>
    <w:link w:val="BalloonTextChar"/>
    <w:rsid w:val="00E54DBE"/>
    <w:rPr>
      <w:rFonts w:ascii="Tahoma" w:hAnsi="Tahoma"/>
      <w:sz w:val="16"/>
      <w:szCs w:val="16"/>
    </w:rPr>
  </w:style>
  <w:style w:type="character" w:customStyle="1" w:styleId="BalloonTextChar">
    <w:name w:val="Balloon Text Char"/>
    <w:link w:val="BalloonText"/>
    <w:rsid w:val="00E54DBE"/>
    <w:rPr>
      <w:rFonts w:ascii="Tahoma" w:hAnsi="Tahoma" w:cs="Tahoma"/>
      <w:sz w:val="16"/>
      <w:szCs w:val="16"/>
      <w:lang w:val="en-GB" w:eastAsia="ja-JP"/>
    </w:rPr>
  </w:style>
  <w:style w:type="paragraph" w:styleId="NormalWeb">
    <w:name w:val="Normal (Web)"/>
    <w:basedOn w:val="Normal"/>
    <w:uiPriority w:val="99"/>
    <w:unhideWhenUsed/>
    <w:rsid w:val="00CD4BDF"/>
    <w:pPr>
      <w:spacing w:before="100" w:beforeAutospacing="1" w:after="100" w:afterAutospacing="1"/>
    </w:pPr>
    <w:rPr>
      <w:rFonts w:ascii="Times New Roman" w:eastAsia="Times New Roman" w:hAnsi="Times New Roman"/>
      <w:sz w:val="24"/>
      <w:szCs w:val="24"/>
      <w:lang w:val="en-AU" w:eastAsia="en-AU"/>
    </w:rPr>
  </w:style>
  <w:style w:type="table" w:customStyle="1" w:styleId="MediumList11">
    <w:name w:val="Medium List 11"/>
    <w:basedOn w:val="TableNormal"/>
    <w:uiPriority w:val="65"/>
    <w:rsid w:val="00CD4BD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Table3Deffects3">
    <w:name w:val="Table 3D effects 3"/>
    <w:basedOn w:val="TableNormal"/>
    <w:rsid w:val="0013665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FollowedHyperlink">
    <w:name w:val="FollowedHyperlink"/>
    <w:rsid w:val="00C86C48"/>
    <w:rPr>
      <w:color w:val="800080"/>
      <w:u w:val="single"/>
    </w:rPr>
  </w:style>
  <w:style w:type="paragraph" w:styleId="ListParagraph">
    <w:name w:val="List Paragraph"/>
    <w:aliases w:val="numbers"/>
    <w:basedOn w:val="Normal"/>
    <w:link w:val="ListParagraphChar"/>
    <w:uiPriority w:val="34"/>
    <w:qFormat/>
    <w:rsid w:val="00A4545A"/>
    <w:pPr>
      <w:ind w:left="720"/>
      <w:contextualSpacing/>
    </w:pPr>
  </w:style>
  <w:style w:type="paragraph" w:customStyle="1" w:styleId="Normal1">
    <w:name w:val="Normal1"/>
    <w:rsid w:val="003B09E4"/>
    <w:pPr>
      <w:spacing w:after="200" w:line="276" w:lineRule="auto"/>
    </w:pPr>
    <w:rPr>
      <w:rFonts w:ascii="Calibri" w:eastAsia="Calibri" w:hAnsi="Calibri" w:cs="Calibri"/>
      <w:color w:val="000000"/>
      <w:sz w:val="22"/>
      <w:szCs w:val="22"/>
    </w:rPr>
  </w:style>
  <w:style w:type="character" w:customStyle="1" w:styleId="tgc">
    <w:name w:val="_tgc"/>
    <w:basedOn w:val="DefaultParagraphFont"/>
    <w:rsid w:val="00B616D6"/>
  </w:style>
  <w:style w:type="character" w:customStyle="1" w:styleId="ListParagraphChar">
    <w:name w:val="List Paragraph Char"/>
    <w:aliases w:val="numbers Char"/>
    <w:basedOn w:val="DefaultParagraphFont"/>
    <w:link w:val="ListParagraph"/>
    <w:uiPriority w:val="99"/>
    <w:qFormat/>
    <w:rsid w:val="00112CA8"/>
    <w:rPr>
      <w:rFonts w:ascii="Arial" w:hAnsi="Arial"/>
      <w:sz w:val="22"/>
      <w:szCs w:val="22"/>
      <w:lang w:val="en-GB" w:eastAsia="ja-JP"/>
    </w:rPr>
  </w:style>
  <w:style w:type="paragraph" w:styleId="CommentText">
    <w:name w:val="annotation text"/>
    <w:basedOn w:val="Normal"/>
    <w:link w:val="CommentTextChar"/>
    <w:uiPriority w:val="99"/>
    <w:semiHidden/>
    <w:unhideWhenUsed/>
    <w:rsid w:val="00754A98"/>
    <w:pPr>
      <w:spacing w:after="160"/>
    </w:pPr>
    <w:rPr>
      <w:rFonts w:asciiTheme="minorHAnsi" w:eastAsiaTheme="minorHAnsi" w:hAnsiTheme="minorHAnsi" w:cstheme="minorBidi"/>
      <w:sz w:val="20"/>
      <w:szCs w:val="20"/>
      <w:lang w:val="en-AU" w:eastAsia="en-US"/>
    </w:rPr>
  </w:style>
  <w:style w:type="character" w:customStyle="1" w:styleId="CommentTextChar">
    <w:name w:val="Comment Text Char"/>
    <w:basedOn w:val="DefaultParagraphFont"/>
    <w:link w:val="CommentText"/>
    <w:uiPriority w:val="99"/>
    <w:semiHidden/>
    <w:rsid w:val="00754A98"/>
    <w:rPr>
      <w:rFonts w:asciiTheme="minorHAnsi" w:eastAsiaTheme="minorHAnsi" w:hAnsiTheme="minorHAnsi" w:cstheme="minorBidi"/>
      <w:lang w:val="en-AU"/>
    </w:rPr>
  </w:style>
  <w:style w:type="character" w:styleId="CommentReference">
    <w:name w:val="annotation reference"/>
    <w:basedOn w:val="DefaultParagraphFont"/>
    <w:uiPriority w:val="99"/>
    <w:semiHidden/>
    <w:unhideWhenUsed/>
    <w:rsid w:val="00754A9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477998">
      <w:bodyDiv w:val="1"/>
      <w:marLeft w:val="0"/>
      <w:marRight w:val="0"/>
      <w:marTop w:val="0"/>
      <w:marBottom w:val="0"/>
      <w:divBdr>
        <w:top w:val="none" w:sz="0" w:space="0" w:color="auto"/>
        <w:left w:val="none" w:sz="0" w:space="0" w:color="auto"/>
        <w:bottom w:val="none" w:sz="0" w:space="0" w:color="auto"/>
        <w:right w:val="none" w:sz="0" w:space="0" w:color="auto"/>
      </w:divBdr>
    </w:div>
    <w:div w:id="167067635">
      <w:bodyDiv w:val="1"/>
      <w:marLeft w:val="0"/>
      <w:marRight w:val="0"/>
      <w:marTop w:val="0"/>
      <w:marBottom w:val="0"/>
      <w:divBdr>
        <w:top w:val="none" w:sz="0" w:space="0" w:color="auto"/>
        <w:left w:val="none" w:sz="0" w:space="0" w:color="auto"/>
        <w:bottom w:val="none" w:sz="0" w:space="0" w:color="auto"/>
        <w:right w:val="none" w:sz="0" w:space="0" w:color="auto"/>
      </w:divBdr>
    </w:div>
    <w:div w:id="326790276">
      <w:bodyDiv w:val="1"/>
      <w:marLeft w:val="0"/>
      <w:marRight w:val="0"/>
      <w:marTop w:val="0"/>
      <w:marBottom w:val="0"/>
      <w:divBdr>
        <w:top w:val="none" w:sz="0" w:space="0" w:color="auto"/>
        <w:left w:val="none" w:sz="0" w:space="0" w:color="auto"/>
        <w:bottom w:val="none" w:sz="0" w:space="0" w:color="auto"/>
        <w:right w:val="none" w:sz="0" w:space="0" w:color="auto"/>
      </w:divBdr>
      <w:divsChild>
        <w:div w:id="851070644">
          <w:marLeft w:val="0"/>
          <w:marRight w:val="0"/>
          <w:marTop w:val="0"/>
          <w:marBottom w:val="0"/>
          <w:divBdr>
            <w:top w:val="none" w:sz="0" w:space="0" w:color="auto"/>
            <w:left w:val="none" w:sz="0" w:space="0" w:color="auto"/>
            <w:bottom w:val="none" w:sz="0" w:space="0" w:color="auto"/>
            <w:right w:val="none" w:sz="0" w:space="0" w:color="auto"/>
          </w:divBdr>
        </w:div>
        <w:div w:id="1750150956">
          <w:marLeft w:val="0"/>
          <w:marRight w:val="0"/>
          <w:marTop w:val="0"/>
          <w:marBottom w:val="0"/>
          <w:divBdr>
            <w:top w:val="none" w:sz="0" w:space="0" w:color="auto"/>
            <w:left w:val="none" w:sz="0" w:space="0" w:color="auto"/>
            <w:bottom w:val="none" w:sz="0" w:space="0" w:color="auto"/>
            <w:right w:val="none" w:sz="0" w:space="0" w:color="auto"/>
          </w:divBdr>
        </w:div>
        <w:div w:id="1077434995">
          <w:marLeft w:val="0"/>
          <w:marRight w:val="0"/>
          <w:marTop w:val="0"/>
          <w:marBottom w:val="0"/>
          <w:divBdr>
            <w:top w:val="none" w:sz="0" w:space="0" w:color="auto"/>
            <w:left w:val="none" w:sz="0" w:space="0" w:color="auto"/>
            <w:bottom w:val="none" w:sz="0" w:space="0" w:color="auto"/>
            <w:right w:val="none" w:sz="0" w:space="0" w:color="auto"/>
          </w:divBdr>
        </w:div>
      </w:divsChild>
    </w:div>
    <w:div w:id="330183087">
      <w:bodyDiv w:val="1"/>
      <w:marLeft w:val="0"/>
      <w:marRight w:val="0"/>
      <w:marTop w:val="0"/>
      <w:marBottom w:val="0"/>
      <w:divBdr>
        <w:top w:val="none" w:sz="0" w:space="0" w:color="auto"/>
        <w:left w:val="none" w:sz="0" w:space="0" w:color="auto"/>
        <w:bottom w:val="none" w:sz="0" w:space="0" w:color="auto"/>
        <w:right w:val="none" w:sz="0" w:space="0" w:color="auto"/>
      </w:divBdr>
      <w:divsChild>
        <w:div w:id="1614627653">
          <w:marLeft w:val="547"/>
          <w:marRight w:val="0"/>
          <w:marTop w:val="0"/>
          <w:marBottom w:val="0"/>
          <w:divBdr>
            <w:top w:val="none" w:sz="0" w:space="0" w:color="auto"/>
            <w:left w:val="none" w:sz="0" w:space="0" w:color="auto"/>
            <w:bottom w:val="none" w:sz="0" w:space="0" w:color="auto"/>
            <w:right w:val="none" w:sz="0" w:space="0" w:color="auto"/>
          </w:divBdr>
        </w:div>
        <w:div w:id="1905872232">
          <w:marLeft w:val="547"/>
          <w:marRight w:val="0"/>
          <w:marTop w:val="0"/>
          <w:marBottom w:val="0"/>
          <w:divBdr>
            <w:top w:val="none" w:sz="0" w:space="0" w:color="auto"/>
            <w:left w:val="none" w:sz="0" w:space="0" w:color="auto"/>
            <w:bottom w:val="none" w:sz="0" w:space="0" w:color="auto"/>
            <w:right w:val="none" w:sz="0" w:space="0" w:color="auto"/>
          </w:divBdr>
        </w:div>
        <w:div w:id="1446928236">
          <w:marLeft w:val="547"/>
          <w:marRight w:val="0"/>
          <w:marTop w:val="0"/>
          <w:marBottom w:val="0"/>
          <w:divBdr>
            <w:top w:val="none" w:sz="0" w:space="0" w:color="auto"/>
            <w:left w:val="none" w:sz="0" w:space="0" w:color="auto"/>
            <w:bottom w:val="none" w:sz="0" w:space="0" w:color="auto"/>
            <w:right w:val="none" w:sz="0" w:space="0" w:color="auto"/>
          </w:divBdr>
        </w:div>
        <w:div w:id="2139756094">
          <w:marLeft w:val="547"/>
          <w:marRight w:val="0"/>
          <w:marTop w:val="0"/>
          <w:marBottom w:val="0"/>
          <w:divBdr>
            <w:top w:val="none" w:sz="0" w:space="0" w:color="auto"/>
            <w:left w:val="none" w:sz="0" w:space="0" w:color="auto"/>
            <w:bottom w:val="none" w:sz="0" w:space="0" w:color="auto"/>
            <w:right w:val="none" w:sz="0" w:space="0" w:color="auto"/>
          </w:divBdr>
        </w:div>
        <w:div w:id="1594704411">
          <w:marLeft w:val="547"/>
          <w:marRight w:val="0"/>
          <w:marTop w:val="0"/>
          <w:marBottom w:val="0"/>
          <w:divBdr>
            <w:top w:val="none" w:sz="0" w:space="0" w:color="auto"/>
            <w:left w:val="none" w:sz="0" w:space="0" w:color="auto"/>
            <w:bottom w:val="none" w:sz="0" w:space="0" w:color="auto"/>
            <w:right w:val="none" w:sz="0" w:space="0" w:color="auto"/>
          </w:divBdr>
        </w:div>
        <w:div w:id="377704941">
          <w:marLeft w:val="547"/>
          <w:marRight w:val="0"/>
          <w:marTop w:val="0"/>
          <w:marBottom w:val="0"/>
          <w:divBdr>
            <w:top w:val="none" w:sz="0" w:space="0" w:color="auto"/>
            <w:left w:val="none" w:sz="0" w:space="0" w:color="auto"/>
            <w:bottom w:val="none" w:sz="0" w:space="0" w:color="auto"/>
            <w:right w:val="none" w:sz="0" w:space="0" w:color="auto"/>
          </w:divBdr>
        </w:div>
      </w:divsChild>
    </w:div>
    <w:div w:id="1075278355">
      <w:bodyDiv w:val="1"/>
      <w:marLeft w:val="0"/>
      <w:marRight w:val="0"/>
      <w:marTop w:val="0"/>
      <w:marBottom w:val="0"/>
      <w:divBdr>
        <w:top w:val="none" w:sz="0" w:space="0" w:color="auto"/>
        <w:left w:val="none" w:sz="0" w:space="0" w:color="auto"/>
        <w:bottom w:val="none" w:sz="0" w:space="0" w:color="auto"/>
        <w:right w:val="none" w:sz="0" w:space="0" w:color="auto"/>
      </w:divBdr>
    </w:div>
    <w:div w:id="1075395026">
      <w:bodyDiv w:val="1"/>
      <w:marLeft w:val="0"/>
      <w:marRight w:val="0"/>
      <w:marTop w:val="0"/>
      <w:marBottom w:val="0"/>
      <w:divBdr>
        <w:top w:val="none" w:sz="0" w:space="0" w:color="auto"/>
        <w:left w:val="none" w:sz="0" w:space="0" w:color="auto"/>
        <w:bottom w:val="none" w:sz="0" w:space="0" w:color="auto"/>
        <w:right w:val="none" w:sz="0" w:space="0" w:color="auto"/>
      </w:divBdr>
      <w:divsChild>
        <w:div w:id="1589389326">
          <w:marLeft w:val="0"/>
          <w:marRight w:val="0"/>
          <w:marTop w:val="0"/>
          <w:marBottom w:val="0"/>
          <w:divBdr>
            <w:top w:val="none" w:sz="0" w:space="0" w:color="auto"/>
            <w:left w:val="none" w:sz="0" w:space="0" w:color="auto"/>
            <w:bottom w:val="none" w:sz="0" w:space="0" w:color="auto"/>
            <w:right w:val="none" w:sz="0" w:space="0" w:color="auto"/>
          </w:divBdr>
          <w:divsChild>
            <w:div w:id="197710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250459">
      <w:bodyDiv w:val="1"/>
      <w:marLeft w:val="0"/>
      <w:marRight w:val="0"/>
      <w:marTop w:val="0"/>
      <w:marBottom w:val="0"/>
      <w:divBdr>
        <w:top w:val="none" w:sz="0" w:space="0" w:color="auto"/>
        <w:left w:val="none" w:sz="0" w:space="0" w:color="auto"/>
        <w:bottom w:val="none" w:sz="0" w:space="0" w:color="auto"/>
        <w:right w:val="none" w:sz="0" w:space="0" w:color="auto"/>
      </w:divBdr>
    </w:div>
    <w:div w:id="1159079813">
      <w:bodyDiv w:val="1"/>
      <w:marLeft w:val="0"/>
      <w:marRight w:val="0"/>
      <w:marTop w:val="0"/>
      <w:marBottom w:val="0"/>
      <w:divBdr>
        <w:top w:val="none" w:sz="0" w:space="0" w:color="auto"/>
        <w:left w:val="none" w:sz="0" w:space="0" w:color="auto"/>
        <w:bottom w:val="none" w:sz="0" w:space="0" w:color="auto"/>
        <w:right w:val="none" w:sz="0" w:space="0" w:color="auto"/>
      </w:divBdr>
    </w:div>
    <w:div w:id="1336109435">
      <w:bodyDiv w:val="1"/>
      <w:marLeft w:val="0"/>
      <w:marRight w:val="0"/>
      <w:marTop w:val="0"/>
      <w:marBottom w:val="0"/>
      <w:divBdr>
        <w:top w:val="none" w:sz="0" w:space="0" w:color="auto"/>
        <w:left w:val="none" w:sz="0" w:space="0" w:color="auto"/>
        <w:bottom w:val="none" w:sz="0" w:space="0" w:color="auto"/>
        <w:right w:val="none" w:sz="0" w:space="0" w:color="auto"/>
      </w:divBdr>
    </w:div>
    <w:div w:id="1632399923">
      <w:bodyDiv w:val="1"/>
      <w:marLeft w:val="0"/>
      <w:marRight w:val="0"/>
      <w:marTop w:val="0"/>
      <w:marBottom w:val="0"/>
      <w:divBdr>
        <w:top w:val="none" w:sz="0" w:space="0" w:color="auto"/>
        <w:left w:val="none" w:sz="0" w:space="0" w:color="auto"/>
        <w:bottom w:val="none" w:sz="0" w:space="0" w:color="auto"/>
        <w:right w:val="none" w:sz="0" w:space="0" w:color="auto"/>
      </w:divBdr>
    </w:div>
    <w:div w:id="2013801906">
      <w:bodyDiv w:val="1"/>
      <w:marLeft w:val="0"/>
      <w:marRight w:val="0"/>
      <w:marTop w:val="0"/>
      <w:marBottom w:val="0"/>
      <w:divBdr>
        <w:top w:val="none" w:sz="0" w:space="0" w:color="auto"/>
        <w:left w:val="none" w:sz="0" w:space="0" w:color="auto"/>
        <w:bottom w:val="none" w:sz="0" w:space="0" w:color="auto"/>
        <w:right w:val="none" w:sz="0" w:space="0" w:color="auto"/>
      </w:divBdr>
    </w:div>
    <w:div w:id="214041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www.incois.gov.in" TargetMode="External"/><Relationship Id="rId18" Type="http://schemas.openxmlformats.org/officeDocument/2006/relationships/hyperlink" Target="https://nws.weather.gov/nthmp/about_tsunamis.html"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https://www.ndbc.noaa.gov/" TargetMode="External"/><Relationship Id="rId17" Type="http://schemas.openxmlformats.org/officeDocument/2006/relationships/image" Target="media/image2.png"/><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s://www.ndbc.noaa.gov/station_page.php?station=23228" TargetMode="External"/><Relationship Id="rId23" Type="http://schemas.openxmlformats.org/officeDocument/2006/relationships/hyperlink" Target="https://nctr.pmel.noaa.gov/Moore/chrisbio2019.pdf" TargetMode="External"/><Relationship Id="rId28" Type="http://schemas.openxmlformats.org/officeDocument/2006/relationships/header" Target="header2.xml"/><Relationship Id="rId10" Type="http://schemas.microsoft.com/office/2016/09/relationships/commentsIds" Target="commentsIds.xml"/><Relationship Id="rId19" Type="http://schemas.openxmlformats.org/officeDocument/2006/relationships/image" Target="media/image3.jpg"/><Relationship Id="rId31"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www.tsunami.incois.gov.in" TargetMode="External"/><Relationship Id="rId22" Type="http://schemas.openxmlformats.org/officeDocument/2006/relationships/image" Target="media/image6.jpg"/><Relationship Id="rId27" Type="http://schemas.openxmlformats.org/officeDocument/2006/relationships/footer" Target="footer1.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8AF5B8-0152-4DBD-801E-C344E4EEE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2949</Words>
  <Characters>16959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DBCP-30 INF. 8</vt:lpstr>
    </vt:vector>
  </TitlesOfParts>
  <Company>WMO</Company>
  <LinksUpToDate>false</LinksUpToDate>
  <CharactersWithSpaces>19869</CharactersWithSpaces>
  <SharedDoc>false</SharedDoc>
  <HLinks>
    <vt:vector size="18" baseType="variant">
      <vt:variant>
        <vt:i4>3997719</vt:i4>
      </vt:variant>
      <vt:variant>
        <vt:i4>6</vt:i4>
      </vt:variant>
      <vt:variant>
        <vt:i4>0</vt:i4>
      </vt:variant>
      <vt:variant>
        <vt:i4>5</vt:i4>
      </vt:variant>
      <vt:variant>
        <vt:lpwstr>http://www.ndbc.noaa.gov/station_page.php?station=23219</vt:lpwstr>
      </vt:variant>
      <vt:variant>
        <vt:lpwstr/>
      </vt:variant>
      <vt:variant>
        <vt:i4>4194308</vt:i4>
      </vt:variant>
      <vt:variant>
        <vt:i4>3</vt:i4>
      </vt:variant>
      <vt:variant>
        <vt:i4>0</vt:i4>
      </vt:variant>
      <vt:variant>
        <vt:i4>5</vt:i4>
      </vt:variant>
      <vt:variant>
        <vt:lpwstr>http://www.tsunami.incois.gov.in/</vt:lpwstr>
      </vt:variant>
      <vt:variant>
        <vt:lpwstr/>
      </vt:variant>
      <vt:variant>
        <vt:i4>4784218</vt:i4>
      </vt:variant>
      <vt:variant>
        <vt:i4>0</vt:i4>
      </vt:variant>
      <vt:variant>
        <vt:i4>0</vt:i4>
      </vt:variant>
      <vt:variant>
        <vt:i4>5</vt:i4>
      </vt:variant>
      <vt:variant>
        <vt:lpwstr>http://www.incois.gov.in/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DBCP-30 INF. 8</dc:title>
  <dc:subject>Report by the Action Groups</dc:subject>
  <dc:creator>lavanyar</dc:creator>
  <cp:lastModifiedBy>Long Jiang</cp:lastModifiedBy>
  <cp:revision>4</cp:revision>
  <cp:lastPrinted>2014-08-15T06:54:00Z</cp:lastPrinted>
  <dcterms:created xsi:type="dcterms:W3CDTF">2021-10-13T00:09:00Z</dcterms:created>
  <dcterms:modified xsi:type="dcterms:W3CDTF">2021-11-01T10:59:00Z</dcterms:modified>
</cp:coreProperties>
</file>