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CB3E" w14:textId="77777777" w:rsidR="00663826" w:rsidRPr="002E642A" w:rsidRDefault="004B7754" w:rsidP="002E642A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2E642A">
        <w:rPr>
          <w:rFonts w:ascii="Arial" w:hAnsi="Arial" w:cs="Arial"/>
          <w:b/>
          <w:bCs/>
          <w:sz w:val="22"/>
          <w:szCs w:val="22"/>
          <w:lang w:val="ru-RU"/>
        </w:rPr>
        <w:t>ОТКРЫТИЕ СЕССИИ</w:t>
      </w:r>
      <w:bookmarkEnd w:id="0"/>
    </w:p>
    <w:p w14:paraId="1E0AD9DD" w14:textId="2738EC1F" w:rsidR="002E642A" w:rsidRPr="002E642A" w:rsidRDefault="002E642A" w:rsidP="00055118">
      <w:pPr>
        <w:tabs>
          <w:tab w:val="clear" w:pos="567"/>
          <w:tab w:val="left" w:pos="3085"/>
        </w:tabs>
        <w:spacing w:after="240"/>
        <w:rPr>
          <w:rFonts w:ascii="Arial" w:hAnsi="Arial" w:cs="Arial"/>
          <w:color w:val="000000"/>
          <w:sz w:val="22"/>
          <w:szCs w:val="22"/>
        </w:rPr>
      </w:pPr>
      <w:r w:rsidRPr="002E642A">
        <w:rPr>
          <w:rFonts w:ascii="Arial" w:hAnsi="Arial" w:cs="Arial"/>
          <w:color w:val="000000"/>
          <w:sz w:val="22"/>
          <w:szCs w:val="22"/>
          <w:lang w:val="ru-RU"/>
        </w:rPr>
        <w:t>Устный доклад Председателя</w:t>
      </w:r>
      <w:r w:rsidRPr="002E642A">
        <w:rPr>
          <w:sz w:val="22"/>
          <w:szCs w:val="22"/>
        </w:rPr>
        <w:t xml:space="preserve"> </w:t>
      </w:r>
    </w:p>
    <w:p w14:paraId="6B9686AA" w14:textId="77777777" w:rsidR="004B7754" w:rsidRPr="002E642A" w:rsidRDefault="004B7754" w:rsidP="002E642A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2E642A">
        <w:rPr>
          <w:rFonts w:ascii="Arial" w:hAnsi="Arial" w:cs="Arial"/>
          <w:b/>
          <w:bCs/>
          <w:sz w:val="22"/>
          <w:szCs w:val="22"/>
          <w:lang w:val="ru-RU"/>
        </w:rPr>
        <w:t>ОРГАНИЗАЦИЯ РАБОТЫ СЕССИИ</w:t>
      </w:r>
      <w:bookmarkEnd w:id="1"/>
    </w:p>
    <w:p w14:paraId="08B9171B" w14:textId="488C306E" w:rsidR="00663826" w:rsidRPr="002E642A" w:rsidRDefault="004B7754" w:rsidP="00A42EFE">
      <w:pPr>
        <w:pStyle w:val="b"/>
        <w:numPr>
          <w:ilvl w:val="1"/>
          <w:numId w:val="19"/>
        </w:numPr>
        <w:tabs>
          <w:tab w:val="clear" w:pos="1134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2E642A">
        <w:rPr>
          <w:rFonts w:ascii="Arial" w:hAnsi="Arial" w:cs="Arial"/>
          <w:sz w:val="22"/>
          <w:szCs w:val="22"/>
          <w:lang w:val="ru-RU"/>
        </w:rPr>
        <w:t>УТВЕРЖДЕНИЕ ПОВЕСТКИ ДНЯ</w:t>
      </w:r>
    </w:p>
    <w:p w14:paraId="4AF0FF09" w14:textId="77777777" w:rsidR="002E642A" w:rsidRPr="002E642A" w:rsidRDefault="002E642A" w:rsidP="00055118">
      <w:pPr>
        <w:tabs>
          <w:tab w:val="clear" w:pos="567"/>
        </w:tabs>
        <w:spacing w:after="240"/>
        <w:ind w:left="3261" w:hanging="3261"/>
        <w:rPr>
          <w:rFonts w:ascii="Arial" w:hAnsi="Arial" w:cs="Arial"/>
          <w:sz w:val="22"/>
          <w:szCs w:val="22"/>
          <w:lang w:val="ru-RU"/>
        </w:rPr>
      </w:pPr>
      <w:r w:rsidRPr="00732F1A">
        <w:rPr>
          <w:rFonts w:ascii="Arial" w:hAnsi="Arial" w:cs="Arial"/>
          <w:color w:val="000000"/>
          <w:sz w:val="22"/>
          <w:szCs w:val="22"/>
          <w:lang w:val="fr-FR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732F1A">
        <w:rPr>
          <w:rFonts w:ascii="Arial" w:hAnsi="Arial" w:cs="Arial"/>
          <w:color w:val="000000"/>
          <w:sz w:val="22"/>
          <w:szCs w:val="22"/>
          <w:lang w:val="fr-FR"/>
        </w:rPr>
        <w:t>EC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 xml:space="preserve">-53/2.1 </w:t>
      </w:r>
      <w:r w:rsidRPr="00732F1A">
        <w:rPr>
          <w:rFonts w:ascii="Arial" w:hAnsi="Arial" w:cs="Arial"/>
          <w:color w:val="000000"/>
          <w:sz w:val="22"/>
          <w:szCs w:val="22"/>
          <w:lang w:val="fr-FR"/>
        </w:rPr>
        <w:t>Doc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proofErr w:type="spellStart"/>
      <w:r w:rsidRPr="00732F1A">
        <w:rPr>
          <w:rFonts w:ascii="Arial" w:hAnsi="Arial" w:cs="Arial"/>
          <w:color w:val="000000"/>
          <w:sz w:val="22"/>
          <w:szCs w:val="22"/>
          <w:lang w:val="fr-FR"/>
        </w:rPr>
        <w:t>Rev</w:t>
      </w:r>
      <w:proofErr w:type="spell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.4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>Четвертая пересмотренная предварительная повестка дня</w:t>
      </w:r>
    </w:p>
    <w:p w14:paraId="1A74D476" w14:textId="77777777" w:rsidR="002E642A" w:rsidRPr="002E642A" w:rsidRDefault="002E642A" w:rsidP="00055118">
      <w:pPr>
        <w:tabs>
          <w:tab w:val="clear" w:pos="567"/>
        </w:tabs>
        <w:spacing w:after="240"/>
        <w:ind w:left="3261" w:hanging="3261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color w:val="000000"/>
          <w:sz w:val="22"/>
          <w:szCs w:val="22"/>
        </w:rPr>
        <w:t>IOC</w:t>
      </w:r>
      <w:r w:rsidRPr="00732F1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color w:val="000000"/>
          <w:sz w:val="22"/>
          <w:szCs w:val="22"/>
        </w:rPr>
        <w:t>EC</w:t>
      </w:r>
      <w:r w:rsidRPr="00732F1A">
        <w:rPr>
          <w:rFonts w:ascii="Arial" w:hAnsi="Arial" w:cs="Arial"/>
          <w:color w:val="000000"/>
          <w:sz w:val="22"/>
          <w:szCs w:val="22"/>
          <w:lang w:val="ru-RU"/>
        </w:rPr>
        <w:t xml:space="preserve">-53/2.1 </w:t>
      </w:r>
      <w:r w:rsidRPr="002E642A">
        <w:rPr>
          <w:rFonts w:ascii="Arial" w:hAnsi="Arial" w:cs="Arial"/>
          <w:color w:val="000000"/>
          <w:sz w:val="22"/>
          <w:szCs w:val="22"/>
        </w:rPr>
        <w:t>Doc</w:t>
      </w:r>
      <w:r w:rsidRPr="00732F1A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Pr="002E642A">
        <w:rPr>
          <w:rFonts w:ascii="Arial" w:hAnsi="Arial" w:cs="Arial"/>
          <w:color w:val="000000"/>
          <w:sz w:val="22"/>
          <w:szCs w:val="22"/>
        </w:rPr>
        <w:t>Add</w:t>
      </w:r>
      <w:r w:rsidRPr="00732F1A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 w:rsidRPr="002E642A">
        <w:rPr>
          <w:rFonts w:ascii="Arial" w:hAnsi="Arial" w:cs="Arial"/>
          <w:color w:val="000000"/>
          <w:sz w:val="22"/>
          <w:szCs w:val="22"/>
        </w:rPr>
        <w:t>Rev</w:t>
      </w:r>
      <w:r w:rsidRPr="00732F1A">
        <w:rPr>
          <w:rFonts w:ascii="Arial" w:hAnsi="Arial" w:cs="Arial"/>
          <w:color w:val="000000"/>
          <w:sz w:val="22"/>
          <w:szCs w:val="22"/>
          <w:lang w:val="ru-RU"/>
        </w:rPr>
        <w:t>.3</w:t>
      </w:r>
      <w:r w:rsidRPr="00732F1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>Третье пересмотренное предварительное расписание работы</w:t>
      </w:r>
    </w:p>
    <w:p w14:paraId="0F0784B1" w14:textId="77777777" w:rsidR="002E642A" w:rsidRPr="002E642A" w:rsidRDefault="002E642A" w:rsidP="00055118">
      <w:pPr>
        <w:tabs>
          <w:tab w:val="clear" w:pos="567"/>
        </w:tabs>
        <w:spacing w:after="240"/>
        <w:ind w:left="3261" w:hanging="3261"/>
        <w:rPr>
          <w:rFonts w:ascii="Arial" w:hAnsi="Arial" w:cs="Arial"/>
          <w:i/>
          <w:sz w:val="22"/>
          <w:szCs w:val="22"/>
          <w:lang w:val="ru-RU"/>
        </w:rPr>
      </w:pPr>
      <w:r w:rsidRPr="002E642A">
        <w:rPr>
          <w:rFonts w:ascii="Arial" w:hAnsi="Arial" w:cs="Arial"/>
          <w:color w:val="000000"/>
          <w:sz w:val="22"/>
          <w:szCs w:val="22"/>
        </w:rPr>
        <w:t>IOC/EC-53/AP Rev.2</w:t>
      </w:r>
      <w:r w:rsidRPr="002E642A">
        <w:rPr>
          <w:rFonts w:ascii="Arial" w:hAnsi="Arial" w:cs="Arial"/>
          <w:color w:val="000000"/>
          <w:sz w:val="22"/>
          <w:szCs w:val="22"/>
          <w:lang w:val="en-US"/>
        </w:rPr>
        <w:t>&amp;Add.</w:t>
      </w:r>
      <w:r w:rsidRPr="002E642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 xml:space="preserve">Второй пересмотренный документ о принятых и предлагаемых мерах </w:t>
      </w:r>
    </w:p>
    <w:p w14:paraId="2316B6F4" w14:textId="19E01B35" w:rsidR="004B7754" w:rsidRPr="002E642A" w:rsidRDefault="004B7754" w:rsidP="00A42EFE">
      <w:pPr>
        <w:pStyle w:val="b"/>
        <w:numPr>
          <w:ilvl w:val="1"/>
          <w:numId w:val="19"/>
        </w:numPr>
        <w:tabs>
          <w:tab w:val="clear" w:pos="1134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2E642A">
        <w:rPr>
          <w:rFonts w:ascii="Arial" w:hAnsi="Arial" w:cs="Arial"/>
          <w:sz w:val="22"/>
          <w:szCs w:val="22"/>
          <w:lang w:val="ru-RU"/>
        </w:rPr>
        <w:t>НАЗНАЧЕНИЕ ДОКЛАДЧИКА</w:t>
      </w:r>
    </w:p>
    <w:p w14:paraId="39756FC1" w14:textId="77777777" w:rsidR="004B7754" w:rsidRPr="002E642A" w:rsidRDefault="004B7754" w:rsidP="00A42EFE">
      <w:pPr>
        <w:pStyle w:val="b"/>
        <w:numPr>
          <w:ilvl w:val="1"/>
          <w:numId w:val="19"/>
        </w:numPr>
        <w:tabs>
          <w:tab w:val="clear" w:pos="1134"/>
        </w:tabs>
        <w:ind w:left="567" w:hanging="567"/>
        <w:jc w:val="left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sz w:val="22"/>
          <w:szCs w:val="22"/>
          <w:lang w:val="ru-RU"/>
        </w:rPr>
        <w:t>УЧРЕЖДЕНИЕ СЕССИОННЫХ КОМИТЕТОВ И РАБОЧИХ ГРУПП</w:t>
      </w:r>
    </w:p>
    <w:p w14:paraId="694D1308" w14:textId="77777777" w:rsidR="004B7754" w:rsidRPr="002E642A" w:rsidRDefault="004B7754" w:rsidP="00A42EFE">
      <w:pPr>
        <w:pStyle w:val="b"/>
        <w:numPr>
          <w:ilvl w:val="1"/>
          <w:numId w:val="19"/>
        </w:numPr>
        <w:tabs>
          <w:tab w:val="clear" w:pos="1134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2E642A">
        <w:rPr>
          <w:rFonts w:ascii="Arial" w:hAnsi="Arial" w:cs="Arial"/>
          <w:sz w:val="22"/>
          <w:szCs w:val="22"/>
          <w:lang w:val="ru-RU"/>
        </w:rPr>
        <w:t>ПРЕДСТАВЛЕНИЕ РАСПИСАНИЯ РАБОТЫ И ДОКУМЕНТАЦИИ</w:t>
      </w:r>
    </w:p>
    <w:p w14:paraId="59B44383" w14:textId="77777777" w:rsidR="002E642A" w:rsidRPr="002E642A" w:rsidRDefault="002E642A" w:rsidP="00055118">
      <w:pPr>
        <w:tabs>
          <w:tab w:val="clear" w:pos="567"/>
          <w:tab w:val="left" w:pos="2988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732F1A">
        <w:rPr>
          <w:rFonts w:ascii="Arial" w:hAnsi="Arial" w:cs="Arial"/>
          <w:color w:val="000000"/>
          <w:sz w:val="22"/>
          <w:szCs w:val="22"/>
          <w:lang w:val="fr-FR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732F1A">
        <w:rPr>
          <w:rFonts w:ascii="Arial" w:hAnsi="Arial" w:cs="Arial"/>
          <w:color w:val="000000"/>
          <w:sz w:val="22"/>
          <w:szCs w:val="22"/>
          <w:lang w:val="fr-FR"/>
        </w:rPr>
        <w:t>EC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-53/</w:t>
      </w:r>
      <w:proofErr w:type="spellStart"/>
      <w:r w:rsidRPr="00732F1A">
        <w:rPr>
          <w:rFonts w:ascii="Arial" w:hAnsi="Arial" w:cs="Arial"/>
          <w:color w:val="000000"/>
          <w:sz w:val="22"/>
          <w:szCs w:val="22"/>
          <w:lang w:val="fr-FR"/>
        </w:rPr>
        <w:t>DocList</w:t>
      </w:r>
      <w:proofErr w:type="spell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>Предварительный список документов</w:t>
      </w:r>
    </w:p>
    <w:p w14:paraId="738EE30F" w14:textId="77777777" w:rsidR="002E642A" w:rsidRPr="002E642A" w:rsidRDefault="002E642A" w:rsidP="00055118">
      <w:pPr>
        <w:tabs>
          <w:tab w:val="clear" w:pos="567"/>
          <w:tab w:val="left" w:pos="2988"/>
        </w:tabs>
        <w:spacing w:after="240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color w:val="000000"/>
          <w:sz w:val="22"/>
          <w:szCs w:val="22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color w:val="000000"/>
          <w:sz w:val="22"/>
          <w:szCs w:val="22"/>
        </w:rPr>
        <w:t>EC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-53/2.4.</w:t>
      </w:r>
      <w:proofErr w:type="spellStart"/>
      <w:r w:rsidRPr="002E642A">
        <w:rPr>
          <w:rFonts w:ascii="Arial" w:hAnsi="Arial" w:cs="Arial"/>
          <w:color w:val="000000"/>
          <w:sz w:val="22"/>
          <w:szCs w:val="22"/>
        </w:rPr>
        <w:t>Inf</w:t>
      </w:r>
      <w:proofErr w:type="spell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>Организация работы сессии</w:t>
      </w:r>
    </w:p>
    <w:p w14:paraId="2C20287F" w14:textId="0773E8D1" w:rsidR="00663826" w:rsidRPr="002E642A" w:rsidRDefault="009C56D0" w:rsidP="00A42EFE">
      <w:pPr>
        <w:pStyle w:val="Marge"/>
        <w:numPr>
          <w:ilvl w:val="0"/>
          <w:numId w:val="14"/>
        </w:numPr>
        <w:tabs>
          <w:tab w:val="clear" w:pos="567"/>
        </w:tabs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2E642A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ДОКЛАД ИСПОЛНИТЕЛЬНОГО СЕКРЕТАРЯ О РАБОТЕ, ПРОДЕЛАННОЙ</w:t>
      </w:r>
      <w:r w:rsidR="00055118" w:rsidRPr="00055118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 xml:space="preserve"> </w:t>
      </w:r>
      <w:r w:rsidRPr="002E642A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ПОСЛЕ 30</w:t>
      </w:r>
      <w:r w:rsidR="000A1D44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noBreakHyphen/>
      </w:r>
      <w:r w:rsidRPr="002E642A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Й СЕССИИ АССАМБЛЕИ, И ОБ ИСПОЛНЕНИИ БЮДЖЕТА</w:t>
      </w:r>
      <w:r w:rsidR="00055118" w:rsidRPr="00055118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 xml:space="preserve"> </w:t>
      </w:r>
      <w:r w:rsidRPr="002E642A">
        <w:rPr>
          <w:rFonts w:ascii="Arial" w:hAnsi="Arial" w:cs="Arial"/>
          <w:b/>
          <w:bCs/>
          <w:color w:val="333333"/>
          <w:sz w:val="22"/>
          <w:szCs w:val="22"/>
          <w:lang w:val="ru-RU"/>
        </w:rPr>
        <w:t>[статья 49.1 Правил процедуры]</w:t>
      </w:r>
    </w:p>
    <w:p w14:paraId="4D1DB9A7" w14:textId="77777777" w:rsidR="002E642A" w:rsidRPr="002E642A" w:rsidRDefault="00732F1A" w:rsidP="002E642A">
      <w:pPr>
        <w:spacing w:after="240"/>
        <w:ind w:left="2835" w:hanging="2835"/>
        <w:rPr>
          <w:rFonts w:ascii="Arial" w:hAnsi="Arial" w:cs="Arial"/>
          <w:bCs/>
          <w:sz w:val="22"/>
          <w:szCs w:val="22"/>
          <w:lang w:val="ru-RU"/>
        </w:rPr>
      </w:pPr>
      <w:hyperlink r:id="rId7" w:history="1"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IOC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EC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-53/</w:t>
        </w:r>
        <w:proofErr w:type="gramStart"/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3.1.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Doc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(</w:t>
        </w:r>
        <w:proofErr w:type="gramEnd"/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1)</w:t>
        </w:r>
      </w:hyperlink>
      <w:r w:rsidR="002E642A"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="002E642A" w:rsidRPr="002E642A">
        <w:rPr>
          <w:rFonts w:ascii="Arial" w:hAnsi="Arial" w:cs="Arial"/>
          <w:bCs/>
          <w:sz w:val="22"/>
          <w:szCs w:val="22"/>
          <w:lang w:val="ru-RU"/>
        </w:rPr>
        <w:t>Доклад Исполнительного секретаря МОК о работе, проделанной в период после 30-й сессии Ассамблеи</w:t>
      </w:r>
    </w:p>
    <w:p w14:paraId="19E606BB" w14:textId="44230815" w:rsidR="002E642A" w:rsidRPr="002E642A" w:rsidDel="00FF0EF8" w:rsidRDefault="002E642A" w:rsidP="002E642A">
      <w:pPr>
        <w:tabs>
          <w:tab w:val="clear" w:pos="567"/>
          <w:tab w:val="left" w:pos="2988"/>
        </w:tabs>
        <w:spacing w:after="240"/>
        <w:ind w:left="2835" w:hanging="2835"/>
        <w:rPr>
          <w:rFonts w:ascii="Arial" w:hAnsi="Arial" w:cs="Arial"/>
          <w:bCs/>
          <w:sz w:val="22"/>
          <w:szCs w:val="22"/>
          <w:lang w:val="ru-RU"/>
        </w:rPr>
      </w:pPr>
      <w:r w:rsidRPr="002E642A">
        <w:rPr>
          <w:rFonts w:ascii="Arial" w:hAnsi="Arial" w:cs="Arial"/>
          <w:color w:val="000000"/>
          <w:sz w:val="22"/>
          <w:szCs w:val="22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color w:val="000000"/>
          <w:sz w:val="22"/>
          <w:szCs w:val="22"/>
        </w:rPr>
        <w:t>EC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-53/</w:t>
      </w:r>
      <w:proofErr w:type="gramStart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3.1.</w:t>
      </w:r>
      <w:r w:rsidRPr="002E642A">
        <w:rPr>
          <w:rFonts w:ascii="Arial" w:hAnsi="Arial" w:cs="Arial"/>
          <w:color w:val="000000"/>
          <w:sz w:val="22"/>
          <w:szCs w:val="22"/>
        </w:rPr>
        <w:t>Doc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(</w:t>
      </w:r>
      <w:proofErr w:type="gram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1)</w:t>
      </w:r>
      <w:r w:rsidRPr="002E642A">
        <w:rPr>
          <w:rFonts w:ascii="Arial" w:hAnsi="Arial" w:cs="Arial"/>
          <w:color w:val="000000"/>
          <w:sz w:val="22"/>
          <w:szCs w:val="22"/>
        </w:rPr>
        <w:t>Part</w:t>
      </w:r>
      <w:r w:rsidR="00055118" w:rsidRPr="0005511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2</w:t>
      </w:r>
      <w:r w:rsidRPr="002E642A">
        <w:rPr>
          <w:rFonts w:ascii="Arial" w:hAnsi="Arial" w:cs="Arial"/>
          <w:sz w:val="22"/>
          <w:szCs w:val="22"/>
          <w:lang w:val="ru-RU"/>
        </w:rPr>
        <w:tab/>
      </w:r>
      <w:r w:rsidRPr="002E642A">
        <w:rPr>
          <w:rFonts w:ascii="Arial" w:hAnsi="Arial" w:cs="Arial"/>
          <w:bCs/>
          <w:sz w:val="22"/>
          <w:szCs w:val="22"/>
          <w:lang w:val="ru-RU"/>
        </w:rPr>
        <w:t>Краткая обновленная информация о проделанной после 30</w:t>
      </w:r>
      <w:r w:rsidRPr="002E642A">
        <w:rPr>
          <w:rFonts w:ascii="Arial" w:hAnsi="Arial" w:cs="Arial"/>
          <w:bCs/>
          <w:sz w:val="22"/>
          <w:szCs w:val="22"/>
          <w:lang w:val="ru-RU"/>
        </w:rPr>
        <w:noBreakHyphen/>
        <w:t>й</w:t>
      </w:r>
      <w:r w:rsidRPr="002E642A">
        <w:rPr>
          <w:rFonts w:ascii="Arial" w:hAnsi="Arial" w:cs="Arial"/>
          <w:bCs/>
          <w:sz w:val="22"/>
          <w:szCs w:val="22"/>
        </w:rPr>
        <w:t> </w:t>
      </w:r>
      <w:r w:rsidRPr="002E642A">
        <w:rPr>
          <w:rFonts w:ascii="Arial" w:hAnsi="Arial" w:cs="Arial"/>
          <w:bCs/>
          <w:sz w:val="22"/>
          <w:szCs w:val="22"/>
          <w:lang w:val="ru-RU"/>
        </w:rPr>
        <w:t>сессии Ассамблеи работе, представляемая Исполнительным секретарем МОК</w:t>
      </w:r>
    </w:p>
    <w:p w14:paraId="289CFEF0" w14:textId="77777777" w:rsidR="002E642A" w:rsidRPr="002E642A" w:rsidRDefault="00732F1A" w:rsidP="002E642A">
      <w:pPr>
        <w:tabs>
          <w:tab w:val="clear" w:pos="567"/>
          <w:tab w:val="left" w:pos="2988"/>
        </w:tabs>
        <w:spacing w:after="240"/>
        <w:ind w:left="2835" w:hanging="2835"/>
        <w:rPr>
          <w:rFonts w:ascii="Arial" w:hAnsi="Arial" w:cs="Arial"/>
          <w:bCs/>
          <w:sz w:val="22"/>
          <w:szCs w:val="22"/>
          <w:lang w:val="ru-RU"/>
        </w:rPr>
      </w:pPr>
      <w:hyperlink r:id="rId8" w:history="1"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IOC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EC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-53/</w:t>
        </w:r>
        <w:proofErr w:type="gramStart"/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3.1.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Doc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(</w:t>
        </w:r>
        <w:proofErr w:type="gramEnd"/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2)</w:t>
        </w:r>
      </w:hyperlink>
      <w:r w:rsidR="002E642A"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="002E642A" w:rsidRPr="002E642A">
        <w:rPr>
          <w:rFonts w:ascii="Arial" w:hAnsi="Arial" w:cs="Arial"/>
          <w:sz w:val="22"/>
          <w:szCs w:val="22"/>
          <w:lang w:val="ru-RU"/>
        </w:rPr>
        <w:t>Доклад об исполнении бюджета в 2018-2019 гг. и общей структуре бюджета на 2020-2021 гг.</w:t>
      </w:r>
    </w:p>
    <w:p w14:paraId="29ED1036" w14:textId="77777777" w:rsidR="002E642A" w:rsidRPr="002E642A" w:rsidRDefault="002E642A" w:rsidP="002E642A">
      <w:pPr>
        <w:tabs>
          <w:tab w:val="clear" w:pos="567"/>
          <w:tab w:val="left" w:pos="2988"/>
        </w:tabs>
        <w:spacing w:after="240"/>
        <w:ind w:left="2835" w:hanging="2835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color w:val="000000"/>
          <w:sz w:val="22"/>
          <w:szCs w:val="22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color w:val="000000"/>
          <w:sz w:val="22"/>
          <w:szCs w:val="22"/>
        </w:rPr>
        <w:t>INF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-1393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>Предложение о концепции доклада о состоянии Мирового океана</w:t>
      </w:r>
    </w:p>
    <w:p w14:paraId="692D2851" w14:textId="70320DC8" w:rsidR="002E642A" w:rsidRPr="002E642A" w:rsidRDefault="00732F1A" w:rsidP="002E642A">
      <w:pPr>
        <w:spacing w:after="240"/>
        <w:ind w:left="2835" w:hanging="2835"/>
        <w:rPr>
          <w:rFonts w:ascii="Arial" w:hAnsi="Arial" w:cs="Arial"/>
          <w:sz w:val="22"/>
          <w:szCs w:val="22"/>
          <w:lang w:val="ru-RU"/>
        </w:rPr>
      </w:pPr>
      <w:hyperlink r:id="rId9" w:history="1"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IOC</w:t>
        </w:r>
        <w:r w:rsidR="002E642A" w:rsidRPr="00732F1A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INF</w:t>
        </w:r>
        <w:r w:rsidR="002E642A" w:rsidRPr="00732F1A">
          <w:rPr>
            <w:rStyle w:val="Hyperlink"/>
            <w:rFonts w:ascii="Arial" w:hAnsi="Arial" w:cs="Arial"/>
            <w:sz w:val="22"/>
            <w:szCs w:val="22"/>
            <w:lang w:val="ru-RU"/>
          </w:rPr>
          <w:t>-1387</w:t>
        </w:r>
      </w:hyperlink>
      <w:r w:rsidR="002E642A" w:rsidRPr="00732F1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="002E642A" w:rsidRPr="002E642A">
        <w:rPr>
          <w:rFonts w:ascii="Arial" w:hAnsi="Arial" w:cs="Arial"/>
          <w:sz w:val="22"/>
          <w:szCs w:val="22"/>
          <w:lang w:val="ru-RU"/>
        </w:rPr>
        <w:t>Неофициальный документ о существующих и потенциально возможных услугах МОК-ЮНЕСКО в поддержку будущего международного юридически обязывающего документа о сохранении и устойчивом использовании биоразнообразия за пределами национальной юрисдикции (сентябрь 2020 г.)</w:t>
      </w:r>
    </w:p>
    <w:p w14:paraId="0470A44A" w14:textId="77777777" w:rsidR="002E642A" w:rsidRPr="002E642A" w:rsidRDefault="002E642A" w:rsidP="002E642A">
      <w:pPr>
        <w:tabs>
          <w:tab w:val="clear" w:pos="567"/>
          <w:tab w:val="left" w:pos="2988"/>
        </w:tabs>
        <w:spacing w:after="240"/>
        <w:ind w:left="2835" w:hanging="2835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iCs/>
          <w:color w:val="000000"/>
          <w:sz w:val="22"/>
          <w:szCs w:val="22"/>
        </w:rPr>
        <w:t>IOC</w:t>
      </w:r>
      <w:r w:rsidRPr="002E642A">
        <w:rPr>
          <w:rFonts w:ascii="Arial" w:hAnsi="Arial" w:cs="Arial"/>
          <w:iCs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iCs/>
          <w:color w:val="000000"/>
          <w:sz w:val="22"/>
          <w:szCs w:val="22"/>
        </w:rPr>
        <w:t>INF</w:t>
      </w:r>
      <w:r w:rsidRPr="002E642A">
        <w:rPr>
          <w:rFonts w:ascii="Arial" w:hAnsi="Arial" w:cs="Arial"/>
          <w:iCs/>
          <w:color w:val="000000"/>
          <w:sz w:val="22"/>
          <w:szCs w:val="22"/>
          <w:lang w:val="ru-RU"/>
        </w:rPr>
        <w:t>-1394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bCs/>
          <w:sz w:val="22"/>
          <w:szCs w:val="22"/>
          <w:lang w:val="ru-RU"/>
        </w:rPr>
        <w:t xml:space="preserve">Доводы в пользу изменения организации управления ИОСИНДИО: предложение об изменении статуса ИОСИНДИО на статус подкомиссии МОК для Индийского океана </w:t>
      </w:r>
    </w:p>
    <w:p w14:paraId="705B5DD5" w14:textId="77777777" w:rsidR="002E642A" w:rsidRPr="002E642A" w:rsidRDefault="002E642A" w:rsidP="002E642A">
      <w:pPr>
        <w:tabs>
          <w:tab w:val="clear" w:pos="567"/>
          <w:tab w:val="left" w:pos="2988"/>
        </w:tabs>
        <w:spacing w:after="240"/>
        <w:ind w:left="2835" w:hanging="2835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color w:val="000000"/>
          <w:sz w:val="22"/>
          <w:szCs w:val="22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color w:val="000000"/>
          <w:sz w:val="22"/>
          <w:szCs w:val="22"/>
        </w:rPr>
        <w:t>EC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-53/</w:t>
      </w:r>
      <w:proofErr w:type="gramStart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3.1.</w:t>
      </w:r>
      <w:proofErr w:type="spellStart"/>
      <w:r w:rsidRPr="002E642A">
        <w:rPr>
          <w:rFonts w:ascii="Arial" w:hAnsi="Arial" w:cs="Arial"/>
          <w:color w:val="000000"/>
          <w:sz w:val="22"/>
          <w:szCs w:val="22"/>
        </w:rPr>
        <w:t>Inf</w:t>
      </w:r>
      <w:proofErr w:type="spell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(</w:t>
      </w:r>
      <w:proofErr w:type="gram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1)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 xml:space="preserve">Проект меморандума о взаимопонимании между МОК ЮНЕСКО и Ассоциацией стран </w:t>
      </w:r>
      <w:proofErr w:type="spellStart"/>
      <w:r w:rsidRPr="002E642A">
        <w:rPr>
          <w:rFonts w:ascii="Arial" w:hAnsi="Arial" w:cs="Arial"/>
          <w:sz w:val="22"/>
          <w:szCs w:val="22"/>
          <w:lang w:val="ru-RU"/>
        </w:rPr>
        <w:t>Индоокеанского</w:t>
      </w:r>
      <w:proofErr w:type="spellEnd"/>
      <w:r w:rsidRPr="002E642A">
        <w:rPr>
          <w:rFonts w:ascii="Arial" w:hAnsi="Arial" w:cs="Arial"/>
          <w:sz w:val="22"/>
          <w:szCs w:val="22"/>
          <w:lang w:val="ru-RU"/>
        </w:rPr>
        <w:t xml:space="preserve"> кольца (АСИК)</w:t>
      </w:r>
    </w:p>
    <w:p w14:paraId="7C2BA1FF" w14:textId="77777777" w:rsidR="002E642A" w:rsidRPr="002E642A" w:rsidRDefault="002E642A" w:rsidP="002E642A">
      <w:pPr>
        <w:tabs>
          <w:tab w:val="clear" w:pos="567"/>
          <w:tab w:val="left" w:pos="2988"/>
        </w:tabs>
        <w:spacing w:after="240"/>
        <w:ind w:left="2835" w:hanging="2835"/>
        <w:rPr>
          <w:rFonts w:ascii="Arial" w:hAnsi="Arial" w:cs="Arial"/>
          <w:color w:val="000000"/>
          <w:sz w:val="22"/>
          <w:szCs w:val="22"/>
          <w:lang w:val="ru-RU"/>
        </w:rPr>
      </w:pPr>
      <w:r w:rsidRPr="002E642A">
        <w:rPr>
          <w:rFonts w:ascii="Arial" w:hAnsi="Arial" w:cs="Arial"/>
          <w:color w:val="000000"/>
          <w:sz w:val="22"/>
          <w:szCs w:val="22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color w:val="000000"/>
          <w:sz w:val="22"/>
          <w:szCs w:val="22"/>
        </w:rPr>
        <w:t>EC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-53/</w:t>
      </w:r>
      <w:proofErr w:type="gramStart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3.1.</w:t>
      </w:r>
      <w:proofErr w:type="spellStart"/>
      <w:r w:rsidRPr="002E642A">
        <w:rPr>
          <w:rFonts w:ascii="Arial" w:hAnsi="Arial" w:cs="Arial"/>
          <w:color w:val="000000"/>
          <w:sz w:val="22"/>
          <w:szCs w:val="22"/>
        </w:rPr>
        <w:t>Inf</w:t>
      </w:r>
      <w:proofErr w:type="spell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(</w:t>
      </w:r>
      <w:proofErr w:type="gram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2)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>Проект меморандума о взаимопонимании между МОК ЮНЕСКО и Тихоокеанским сообществом (СТС)</w:t>
      </w:r>
    </w:p>
    <w:p w14:paraId="119B831F" w14:textId="77777777" w:rsidR="004B7754" w:rsidRPr="002E642A" w:rsidRDefault="002F335A" w:rsidP="00A42EFE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2E642A">
        <w:rPr>
          <w:rFonts w:ascii="Arial" w:hAnsi="Arial" w:cs="Arial"/>
          <w:b/>
          <w:bCs/>
          <w:sz w:val="22"/>
          <w:szCs w:val="22"/>
          <w:lang w:val="ru-RU"/>
        </w:rPr>
        <w:t>ПРОГРАММНАЯ ДЕЯТЕЛЬНОСТЬ</w:t>
      </w:r>
      <w:r w:rsidRPr="002E642A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601E480" w14:textId="24FA99CA" w:rsidR="00034C70" w:rsidRPr="002E642A" w:rsidRDefault="003B6ECA" w:rsidP="00D035B0">
      <w:pPr>
        <w:pStyle w:val="b"/>
        <w:numPr>
          <w:ilvl w:val="1"/>
          <w:numId w:val="21"/>
        </w:numPr>
        <w:tabs>
          <w:tab w:val="clear" w:pos="1134"/>
        </w:tabs>
        <w:ind w:left="567" w:hanging="567"/>
        <w:jc w:val="left"/>
        <w:rPr>
          <w:rFonts w:ascii="Arial" w:hAnsi="Arial" w:cs="Arial"/>
          <w:iCs/>
          <w:sz w:val="22"/>
          <w:szCs w:val="22"/>
          <w:lang w:val="ru-RU"/>
        </w:rPr>
      </w:pPr>
      <w:r w:rsidRPr="002E642A">
        <w:rPr>
          <w:rFonts w:ascii="Arial" w:hAnsi="Arial" w:cs="Arial"/>
          <w:sz w:val="22"/>
          <w:szCs w:val="22"/>
          <w:lang w:val="ru-RU"/>
        </w:rPr>
        <w:t>ДОКЛАД О ВЫПОЛНЕНИИ ПЛАНА ДЕЙСТВИЙ ПО ПОДГОТОВКЕ ДЕСЯТИЛЕТИЯ ОРГАНИЗАЦИИ ОБЪЕДИНЕННЫХ НАЦИЙ, ПОСВЯЩЕННОГО НАУКЕ ОБ ОКЕАНЕ В ИНТЕРЕСАХ УСТОЙЧИВОГО РАЗВИТИЯ, И ПРОЕКТ ПЛАНА ПРОВЕДЕНИЯ ДЕСЯТИЛЕТИЯ [резолюции 39 С/25, XXIX-1, XXX-1]</w:t>
      </w:r>
    </w:p>
    <w:p w14:paraId="54361B7C" w14:textId="37EFD610" w:rsidR="002E642A" w:rsidRPr="002E642A" w:rsidRDefault="00732F1A" w:rsidP="00090A5C">
      <w:pPr>
        <w:tabs>
          <w:tab w:val="clear" w:pos="567"/>
        </w:tabs>
        <w:spacing w:after="240"/>
        <w:ind w:left="2835" w:hanging="2835"/>
        <w:rPr>
          <w:rFonts w:ascii="Arial" w:hAnsi="Arial" w:cs="Arial"/>
          <w:sz w:val="22"/>
          <w:szCs w:val="22"/>
          <w:lang w:val="ru-RU"/>
        </w:rPr>
      </w:pPr>
      <w:hyperlink r:id="rId10" w:history="1"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IOC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EC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-53/</w:t>
        </w:r>
        <w:proofErr w:type="gramStart"/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4.1.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Doc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(</w:t>
        </w:r>
        <w:proofErr w:type="gramEnd"/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1)</w:t>
        </w:r>
      </w:hyperlink>
      <w:r w:rsidR="000968A8" w:rsidRPr="000968A8">
        <w:rPr>
          <w:rStyle w:val="Hyperlink"/>
          <w:rFonts w:ascii="Arial" w:hAnsi="Arial" w:cs="Arial"/>
          <w:sz w:val="22"/>
          <w:szCs w:val="22"/>
          <w:lang w:val="ru-RU"/>
        </w:rPr>
        <w:t xml:space="preserve"> </w:t>
      </w:r>
      <w:r w:rsidR="002E642A" w:rsidRPr="002E642A">
        <w:rPr>
          <w:rFonts w:ascii="Arial" w:hAnsi="Arial" w:cs="Arial"/>
          <w:sz w:val="22"/>
          <w:szCs w:val="22"/>
          <w:lang w:val="en-US"/>
        </w:rPr>
        <w:t>Rev</w:t>
      </w:r>
      <w:r w:rsidR="002E642A" w:rsidRPr="002E642A">
        <w:rPr>
          <w:rFonts w:ascii="Arial" w:hAnsi="Arial" w:cs="Arial"/>
          <w:sz w:val="22"/>
          <w:szCs w:val="22"/>
          <w:lang w:val="ru-RU"/>
        </w:rPr>
        <w:t>.</w:t>
      </w:r>
      <w:r w:rsidR="002E642A" w:rsidRPr="002E642A">
        <w:rPr>
          <w:rFonts w:ascii="Arial" w:hAnsi="Arial" w:cs="Arial"/>
          <w:i/>
          <w:color w:val="000000"/>
          <w:sz w:val="22"/>
          <w:szCs w:val="22"/>
          <w:lang w:val="ru-RU"/>
        </w:rPr>
        <w:tab/>
      </w:r>
      <w:r w:rsidR="002E642A" w:rsidRPr="002E642A">
        <w:rPr>
          <w:rFonts w:ascii="Arial" w:hAnsi="Arial" w:cs="Arial"/>
          <w:sz w:val="22"/>
          <w:szCs w:val="22"/>
          <w:lang w:val="ru-RU"/>
        </w:rPr>
        <w:t>Обновленная информация о ходе осуществления Плана действий по подготовке Десятилетия Организации Объединенных Наций, посвященного науке об океане в интересах устойчивого развития, включая результаты обзора первоначального проекта плана проведения Десятилетия</w:t>
      </w:r>
    </w:p>
    <w:p w14:paraId="3AC942AF" w14:textId="77777777" w:rsidR="002E642A" w:rsidRPr="002E642A" w:rsidRDefault="00732F1A" w:rsidP="00090A5C">
      <w:pPr>
        <w:tabs>
          <w:tab w:val="clear" w:pos="567"/>
        </w:tabs>
        <w:spacing w:after="240"/>
        <w:ind w:left="2835" w:hanging="2835"/>
        <w:rPr>
          <w:rFonts w:ascii="Arial" w:hAnsi="Arial" w:cs="Arial"/>
          <w:sz w:val="22"/>
          <w:szCs w:val="22"/>
          <w:lang w:val="ru-RU"/>
        </w:rPr>
      </w:pPr>
      <w:hyperlink r:id="rId11" w:history="1"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IOC</w:t>
        </w:r>
        <w:r w:rsidR="002E642A" w:rsidRPr="00732F1A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EC</w:t>
        </w:r>
        <w:r w:rsidR="002E642A" w:rsidRPr="00732F1A">
          <w:rPr>
            <w:rStyle w:val="Hyperlink"/>
            <w:rFonts w:ascii="Arial" w:hAnsi="Arial" w:cs="Arial"/>
            <w:sz w:val="22"/>
            <w:szCs w:val="22"/>
            <w:lang w:val="ru-RU"/>
          </w:rPr>
          <w:t>-53/</w:t>
        </w:r>
        <w:proofErr w:type="gramStart"/>
        <w:r w:rsidR="002E642A" w:rsidRPr="00732F1A">
          <w:rPr>
            <w:rStyle w:val="Hyperlink"/>
            <w:rFonts w:ascii="Arial" w:hAnsi="Arial" w:cs="Arial"/>
            <w:sz w:val="22"/>
            <w:szCs w:val="22"/>
            <w:lang w:val="ru-RU"/>
          </w:rPr>
          <w:t>4.1.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Doc</w:t>
        </w:r>
        <w:r w:rsidR="002E642A" w:rsidRPr="00732F1A">
          <w:rPr>
            <w:rStyle w:val="Hyperlink"/>
            <w:rFonts w:ascii="Arial" w:hAnsi="Arial" w:cs="Arial"/>
            <w:sz w:val="22"/>
            <w:szCs w:val="22"/>
            <w:lang w:val="ru-RU"/>
          </w:rPr>
          <w:t>(</w:t>
        </w:r>
        <w:proofErr w:type="gramEnd"/>
        <w:r w:rsidR="002E642A" w:rsidRPr="00732F1A">
          <w:rPr>
            <w:rStyle w:val="Hyperlink"/>
            <w:rFonts w:ascii="Arial" w:hAnsi="Arial" w:cs="Arial"/>
            <w:sz w:val="22"/>
            <w:szCs w:val="22"/>
            <w:lang w:val="ru-RU"/>
          </w:rPr>
          <w:t xml:space="preserve">1) 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Add</w:t>
        </w:r>
        <w:r w:rsidR="002E642A" w:rsidRPr="00732F1A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</w:hyperlink>
      <w:r w:rsidR="002E642A" w:rsidRPr="00732F1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642A" w:rsidRPr="00732F1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="002E642A" w:rsidRPr="002E642A">
        <w:rPr>
          <w:rFonts w:ascii="Arial" w:hAnsi="Arial" w:cs="Arial"/>
          <w:sz w:val="22"/>
          <w:szCs w:val="22"/>
          <w:lang w:val="ru-RU"/>
        </w:rPr>
        <w:t>Доклад об итогах консультативного процесса в рамках подготовки плана проведения Десятилетия ООН, посвященного науке об океане в интересах устойчивого развития, до его представления Генеральной Ассамблее ООН на ее 75-й сессии</w:t>
      </w:r>
    </w:p>
    <w:p w14:paraId="560FF6DC" w14:textId="77777777" w:rsidR="002E642A" w:rsidRPr="002E642A" w:rsidRDefault="002E642A" w:rsidP="00090A5C">
      <w:pPr>
        <w:tabs>
          <w:tab w:val="clear" w:pos="567"/>
        </w:tabs>
        <w:spacing w:after="240"/>
        <w:ind w:left="2835" w:hanging="2835"/>
        <w:rPr>
          <w:rFonts w:ascii="Arial" w:hAnsi="Arial" w:cs="Arial"/>
          <w:sz w:val="22"/>
          <w:szCs w:val="22"/>
          <w:lang w:val="ru-RU"/>
        </w:rPr>
      </w:pPr>
      <w:bookmarkStart w:id="2" w:name="_Hlk54263344"/>
      <w:r w:rsidRPr="002E642A">
        <w:rPr>
          <w:rFonts w:ascii="Arial" w:hAnsi="Arial" w:cs="Arial"/>
          <w:color w:val="000000"/>
          <w:sz w:val="22"/>
          <w:szCs w:val="22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color w:val="000000"/>
          <w:sz w:val="22"/>
          <w:szCs w:val="22"/>
        </w:rPr>
        <w:t>EC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-53/</w:t>
      </w:r>
      <w:proofErr w:type="gramStart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4.1.</w:t>
      </w:r>
      <w:r w:rsidRPr="002E642A">
        <w:rPr>
          <w:rFonts w:ascii="Arial" w:hAnsi="Arial" w:cs="Arial"/>
          <w:color w:val="000000"/>
          <w:sz w:val="22"/>
          <w:szCs w:val="22"/>
        </w:rPr>
        <w:t>Doc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(</w:t>
      </w:r>
      <w:proofErr w:type="gram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 xml:space="preserve">1) </w:t>
      </w:r>
      <w:r w:rsidRPr="002E642A">
        <w:rPr>
          <w:rFonts w:ascii="Arial" w:hAnsi="Arial" w:cs="Arial"/>
          <w:color w:val="000000"/>
          <w:sz w:val="22"/>
          <w:szCs w:val="22"/>
        </w:rPr>
        <w:t>Add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.2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>Обобщающий доклад об итогах региональных консультаций по проведению Десятилетия (2019-2020 гг.)</w:t>
      </w:r>
    </w:p>
    <w:bookmarkEnd w:id="2"/>
    <w:p w14:paraId="3D7E341B" w14:textId="77777777" w:rsidR="002E642A" w:rsidRPr="002E642A" w:rsidRDefault="002E642A" w:rsidP="00055118">
      <w:pPr>
        <w:tabs>
          <w:tab w:val="clear" w:pos="567"/>
          <w:tab w:val="left" w:pos="2837"/>
          <w:tab w:val="left" w:pos="7088"/>
        </w:tabs>
        <w:spacing w:after="240"/>
        <w:ind w:left="2837" w:hanging="2837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i/>
          <w:color w:val="000000"/>
          <w:sz w:val="22"/>
          <w:szCs w:val="22"/>
          <w:lang w:val="ru-RU"/>
        </w:rPr>
        <w:t xml:space="preserve">Документ ГА ООН, который заменит собой </w:t>
      </w:r>
      <w:r w:rsidRPr="002E642A">
        <w:rPr>
          <w:rFonts w:ascii="Arial" w:hAnsi="Arial" w:cs="Arial"/>
          <w:i/>
          <w:color w:val="000000"/>
          <w:sz w:val="22"/>
          <w:szCs w:val="22"/>
          <w:lang w:val="es-AR"/>
        </w:rPr>
        <w:t>IOC</w:t>
      </w:r>
      <w:r w:rsidRPr="002E642A">
        <w:rPr>
          <w:rFonts w:ascii="Arial" w:hAnsi="Arial" w:cs="Arial"/>
          <w:i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i/>
          <w:color w:val="000000"/>
          <w:sz w:val="22"/>
          <w:szCs w:val="22"/>
          <w:lang w:val="es-AR"/>
        </w:rPr>
        <w:t>EC</w:t>
      </w:r>
      <w:r w:rsidRPr="002E642A">
        <w:rPr>
          <w:rFonts w:ascii="Arial" w:hAnsi="Arial" w:cs="Arial"/>
          <w:i/>
          <w:color w:val="000000"/>
          <w:sz w:val="22"/>
          <w:szCs w:val="22"/>
          <w:lang w:val="ru-RU"/>
        </w:rPr>
        <w:t>-53/4.</w:t>
      </w:r>
      <w:proofErr w:type="gramStart"/>
      <w:r w:rsidRPr="002E642A">
        <w:rPr>
          <w:rFonts w:ascii="Arial" w:hAnsi="Arial" w:cs="Arial"/>
          <w:i/>
          <w:color w:val="000000"/>
          <w:sz w:val="22"/>
          <w:szCs w:val="22"/>
          <w:lang w:val="ru-RU"/>
        </w:rPr>
        <w:t>1.</w:t>
      </w:r>
      <w:proofErr w:type="spellStart"/>
      <w:r w:rsidRPr="002E642A">
        <w:rPr>
          <w:rFonts w:ascii="Arial" w:hAnsi="Arial" w:cs="Arial"/>
          <w:i/>
          <w:color w:val="000000"/>
          <w:sz w:val="22"/>
          <w:szCs w:val="22"/>
          <w:lang w:val="es-AR"/>
        </w:rPr>
        <w:t>Doc</w:t>
      </w:r>
      <w:proofErr w:type="spellEnd"/>
      <w:proofErr w:type="gramEnd"/>
      <w:r w:rsidRPr="002E642A">
        <w:rPr>
          <w:rFonts w:ascii="Arial" w:hAnsi="Arial" w:cs="Arial"/>
          <w:i/>
          <w:color w:val="000000"/>
          <w:sz w:val="22"/>
          <w:szCs w:val="22"/>
          <w:lang w:val="ru-RU"/>
        </w:rPr>
        <w:t xml:space="preserve">(2) </w:t>
      </w:r>
      <w:r w:rsidRPr="002E642A">
        <w:rPr>
          <w:rFonts w:ascii="Arial" w:hAnsi="Arial" w:cs="Arial"/>
          <w:i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>План проведения Десятилетия Организации Объединенных Наций, посвященного науке об океане в интересах устойчивого развития</w:t>
      </w:r>
    </w:p>
    <w:p w14:paraId="2DA1D603" w14:textId="77777777" w:rsidR="002E642A" w:rsidRPr="002E642A" w:rsidRDefault="002E642A" w:rsidP="002E642A">
      <w:pPr>
        <w:tabs>
          <w:tab w:val="clear" w:pos="567"/>
          <w:tab w:val="left" w:pos="2837"/>
        </w:tabs>
        <w:spacing w:after="240"/>
        <w:ind w:left="2837" w:hanging="2837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color w:val="000000"/>
          <w:sz w:val="22"/>
          <w:szCs w:val="22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color w:val="000000"/>
          <w:sz w:val="22"/>
          <w:szCs w:val="22"/>
        </w:rPr>
        <w:t>EC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-53/</w:t>
      </w:r>
      <w:proofErr w:type="gramStart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4.1.</w:t>
      </w:r>
      <w:r w:rsidRPr="002E642A">
        <w:rPr>
          <w:rFonts w:ascii="Arial" w:hAnsi="Arial" w:cs="Arial"/>
          <w:color w:val="000000"/>
          <w:sz w:val="22"/>
          <w:szCs w:val="22"/>
        </w:rPr>
        <w:t>Doc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(</w:t>
      </w:r>
      <w:proofErr w:type="gramEnd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3)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 xml:space="preserve">Пересмотренный круг ведения исполнительной группы планирования Десятилетия для деятельности в 2021 г. в качестве временного консультативного совета по проведению Десятилетия </w:t>
      </w:r>
    </w:p>
    <w:p w14:paraId="349C01A4" w14:textId="0D0A7781" w:rsidR="002E642A" w:rsidRPr="002E642A" w:rsidRDefault="002E642A" w:rsidP="002E642A">
      <w:pPr>
        <w:tabs>
          <w:tab w:val="clear" w:pos="567"/>
          <w:tab w:val="left" w:pos="2837"/>
        </w:tabs>
        <w:spacing w:after="240"/>
        <w:ind w:left="2837" w:hanging="2837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color w:val="000000"/>
          <w:sz w:val="22"/>
          <w:szCs w:val="22"/>
        </w:rPr>
        <w:t>IOC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/</w:t>
      </w:r>
      <w:r w:rsidRPr="002E642A">
        <w:rPr>
          <w:rFonts w:ascii="Arial" w:hAnsi="Arial" w:cs="Arial"/>
          <w:color w:val="000000"/>
          <w:sz w:val="22"/>
          <w:szCs w:val="22"/>
        </w:rPr>
        <w:t>EC</w:t>
      </w:r>
      <w:r w:rsidR="00732F1A">
        <w:rPr>
          <w:rFonts w:ascii="Arial" w:hAnsi="Arial" w:cs="Arial"/>
          <w:color w:val="000000"/>
          <w:sz w:val="22"/>
          <w:szCs w:val="22"/>
          <w:lang w:val="ru-RU"/>
        </w:rPr>
        <w:t>-53/</w:t>
      </w:r>
      <w:proofErr w:type="gramStart"/>
      <w:r w:rsidR="00732F1A">
        <w:rPr>
          <w:rFonts w:ascii="Arial" w:hAnsi="Arial" w:cs="Arial"/>
          <w:color w:val="000000"/>
          <w:sz w:val="22"/>
          <w:szCs w:val="22"/>
          <w:lang w:val="es-ES"/>
        </w:rPr>
        <w:t>4</w:t>
      </w:r>
      <w:r w:rsidRPr="002E642A">
        <w:rPr>
          <w:rFonts w:ascii="Arial" w:hAnsi="Arial" w:cs="Arial"/>
          <w:color w:val="000000"/>
          <w:sz w:val="22"/>
          <w:szCs w:val="22"/>
          <w:lang w:val="ru-RU"/>
        </w:rPr>
        <w:t>.1.</w:t>
      </w:r>
      <w:proofErr w:type="spellStart"/>
      <w:r w:rsidRPr="002E642A">
        <w:rPr>
          <w:rFonts w:ascii="Arial" w:hAnsi="Arial" w:cs="Arial"/>
          <w:color w:val="000000"/>
          <w:sz w:val="22"/>
          <w:szCs w:val="22"/>
        </w:rPr>
        <w:t>Inf</w:t>
      </w:r>
      <w:proofErr w:type="spellEnd"/>
      <w:r w:rsidR="00732F1A">
        <w:rPr>
          <w:rFonts w:ascii="Arial" w:hAnsi="Arial" w:cs="Arial"/>
          <w:color w:val="000000"/>
          <w:sz w:val="22"/>
          <w:szCs w:val="22"/>
          <w:lang w:val="ru-RU"/>
        </w:rPr>
        <w:t>(</w:t>
      </w:r>
      <w:proofErr w:type="gramEnd"/>
      <w:r w:rsidR="00732F1A">
        <w:rPr>
          <w:rFonts w:ascii="Arial" w:hAnsi="Arial" w:cs="Arial"/>
          <w:color w:val="000000"/>
          <w:sz w:val="22"/>
          <w:szCs w:val="22"/>
          <w:lang w:val="ru-RU"/>
        </w:rPr>
        <w:t>1</w:t>
      </w:r>
      <w:bookmarkStart w:id="3" w:name="_GoBack"/>
      <w:bookmarkEnd w:id="3"/>
      <w:r w:rsidRPr="002E642A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Pr="002E642A">
        <w:rPr>
          <w:rFonts w:ascii="Arial" w:hAnsi="Arial" w:cs="Arial"/>
          <w:i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z w:val="22"/>
          <w:szCs w:val="22"/>
          <w:lang w:val="ru-RU"/>
        </w:rPr>
        <w:t>Проект оперативных руководящих принципов создания коллективных центров по проведению Десятилетия и определения партнеров-исполнителей</w:t>
      </w:r>
    </w:p>
    <w:p w14:paraId="5FF7AE2B" w14:textId="43FE47C1" w:rsidR="002E642A" w:rsidRPr="002E642A" w:rsidRDefault="002E642A" w:rsidP="002E642A">
      <w:pPr>
        <w:tabs>
          <w:tab w:val="clear" w:pos="567"/>
          <w:tab w:val="left" w:pos="2837"/>
        </w:tabs>
        <w:spacing w:after="240"/>
        <w:ind w:left="2837" w:hanging="2837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snapToGrid/>
          <w:sz w:val="22"/>
          <w:szCs w:val="22"/>
          <w:lang w:eastAsia="fr-FR"/>
        </w:rPr>
        <w:t>IOC</w:t>
      </w:r>
      <w:r w:rsidRPr="002E642A">
        <w:rPr>
          <w:rFonts w:ascii="Arial" w:hAnsi="Arial" w:cs="Arial"/>
          <w:snapToGrid/>
          <w:sz w:val="22"/>
          <w:szCs w:val="22"/>
          <w:lang w:val="ru-RU" w:eastAsia="fr-FR"/>
        </w:rPr>
        <w:t>/</w:t>
      </w:r>
      <w:r w:rsidRPr="002E642A">
        <w:rPr>
          <w:rFonts w:ascii="Arial" w:hAnsi="Arial" w:cs="Arial"/>
          <w:snapToGrid/>
          <w:sz w:val="22"/>
          <w:szCs w:val="22"/>
          <w:lang w:eastAsia="fr-FR"/>
        </w:rPr>
        <w:t>INF</w:t>
      </w:r>
      <w:r w:rsidRPr="002E642A">
        <w:rPr>
          <w:rFonts w:ascii="Arial" w:hAnsi="Arial" w:cs="Arial"/>
          <w:snapToGrid/>
          <w:sz w:val="22"/>
          <w:szCs w:val="22"/>
          <w:lang w:val="ru-RU" w:eastAsia="fr-FR"/>
        </w:rPr>
        <w:t>-1383</w:t>
      </w:r>
      <w:r w:rsidRPr="002E642A">
        <w:rPr>
          <w:rFonts w:ascii="Arial" w:hAnsi="Arial" w:cs="Arial"/>
          <w:i/>
          <w:color w:val="000000"/>
          <w:sz w:val="22"/>
          <w:szCs w:val="22"/>
          <w:lang w:val="ru-RU"/>
        </w:rPr>
        <w:tab/>
      </w:r>
      <w:r w:rsidRPr="002E642A">
        <w:rPr>
          <w:rFonts w:ascii="Arial" w:hAnsi="Arial" w:cs="Arial"/>
          <w:snapToGrid/>
          <w:sz w:val="22"/>
          <w:szCs w:val="22"/>
          <w:lang w:val="ru-RU" w:eastAsia="fr-FR"/>
        </w:rPr>
        <w:t>Программный вклад МОК в проведение Десятилетия (2021-2030</w:t>
      </w:r>
      <w:r w:rsidR="00055118">
        <w:rPr>
          <w:rFonts w:ascii="Arial" w:hAnsi="Arial" w:cs="Arial"/>
          <w:snapToGrid/>
          <w:sz w:val="22"/>
          <w:szCs w:val="22"/>
          <w:lang w:eastAsia="fr-FR"/>
        </w:rPr>
        <w:t> </w:t>
      </w:r>
      <w:r w:rsidRPr="002E642A">
        <w:rPr>
          <w:rFonts w:ascii="Arial" w:hAnsi="Arial" w:cs="Arial"/>
          <w:snapToGrid/>
          <w:sz w:val="22"/>
          <w:szCs w:val="22"/>
          <w:lang w:val="ru-RU" w:eastAsia="fr-FR"/>
        </w:rPr>
        <w:t>гг.)</w:t>
      </w:r>
    </w:p>
    <w:p w14:paraId="5BE1BF62" w14:textId="77777777" w:rsidR="00032C8E" w:rsidRPr="002E642A" w:rsidRDefault="00AA6FCA" w:rsidP="00A42EFE">
      <w:pPr>
        <w:pStyle w:val="Marge"/>
        <w:keepNext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2E642A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УПРАВЛЕНИЕ И ПОДГОТОВКА ПРОГРАММЫ И БЮДЖЕТА</w:t>
      </w:r>
    </w:p>
    <w:p w14:paraId="7E77E7F1" w14:textId="66CF88BC" w:rsidR="00032C8E" w:rsidRPr="002E642A" w:rsidRDefault="00032C8E" w:rsidP="000968A8">
      <w:pPr>
        <w:pStyle w:val="b"/>
        <w:numPr>
          <w:ilvl w:val="1"/>
          <w:numId w:val="20"/>
        </w:numPr>
        <w:tabs>
          <w:tab w:val="clear" w:pos="1134"/>
        </w:tabs>
        <w:ind w:left="567" w:hanging="567"/>
        <w:jc w:val="left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sz w:val="22"/>
          <w:szCs w:val="22"/>
          <w:lang w:val="ru-RU"/>
        </w:rPr>
        <w:t>ПРОЕКТ СРЕДНЕСРОЧНОЙ СТРАТЕГИИ МОК НА 2022-2029 ГГ. (ДОКУМЕНТ</w:t>
      </w:r>
      <w:r w:rsidR="006A0F64" w:rsidRPr="002E642A">
        <w:rPr>
          <w:rFonts w:ascii="Arial" w:hAnsi="Arial" w:cs="Arial"/>
          <w:sz w:val="22"/>
          <w:szCs w:val="22"/>
          <w:lang w:val="en-US"/>
        </w:rPr>
        <w:t> </w:t>
      </w:r>
      <w:r w:rsidRPr="002E642A">
        <w:rPr>
          <w:rFonts w:ascii="Arial" w:hAnsi="Arial" w:cs="Arial"/>
          <w:sz w:val="22"/>
          <w:szCs w:val="22"/>
          <w:lang w:val="ru-RU"/>
        </w:rPr>
        <w:t>41</w:t>
      </w:r>
      <w:r w:rsidR="006A0F64" w:rsidRPr="002E642A">
        <w:rPr>
          <w:rFonts w:ascii="Arial" w:hAnsi="Arial" w:cs="Arial"/>
          <w:sz w:val="22"/>
          <w:szCs w:val="22"/>
          <w:lang w:val="en-US"/>
        </w:rPr>
        <w:t> </w:t>
      </w:r>
      <w:r w:rsidRPr="002E642A">
        <w:rPr>
          <w:rFonts w:ascii="Arial" w:hAnsi="Arial" w:cs="Arial"/>
          <w:sz w:val="22"/>
          <w:szCs w:val="22"/>
          <w:lang w:val="ru-RU"/>
        </w:rPr>
        <w:t>С/4) И ПРОЕКТ ПРОГРАММЫ И БЮДЖЕТА НА 2022-2025 ГГ. (ДОКУМЕНТ 41 C/5) [резолюция</w:t>
      </w:r>
      <w:r w:rsidR="00055118">
        <w:rPr>
          <w:rFonts w:ascii="Arial" w:hAnsi="Arial" w:cs="Arial"/>
          <w:sz w:val="22"/>
          <w:szCs w:val="22"/>
          <w:lang w:val="en-GB"/>
        </w:rPr>
        <w:t> </w:t>
      </w:r>
      <w:r w:rsidRPr="002E642A">
        <w:rPr>
          <w:rFonts w:ascii="Arial" w:hAnsi="Arial" w:cs="Arial"/>
          <w:sz w:val="22"/>
          <w:szCs w:val="22"/>
          <w:lang w:val="ru-RU"/>
        </w:rPr>
        <w:t>XXX-3]</w:t>
      </w:r>
    </w:p>
    <w:p w14:paraId="4DFCAC4E" w14:textId="77777777" w:rsidR="002E642A" w:rsidRPr="002E642A" w:rsidRDefault="00732F1A" w:rsidP="00055118">
      <w:pPr>
        <w:tabs>
          <w:tab w:val="clear" w:pos="567"/>
          <w:tab w:val="left" w:pos="2552"/>
        </w:tabs>
        <w:spacing w:after="240"/>
        <w:rPr>
          <w:rFonts w:ascii="Arial" w:hAnsi="Arial" w:cs="Arial"/>
          <w:bCs/>
          <w:sz w:val="22"/>
          <w:szCs w:val="22"/>
          <w:lang w:val="ru-RU"/>
        </w:rPr>
      </w:pPr>
      <w:hyperlink r:id="rId12" w:history="1"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IOC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EC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-53/</w:t>
        </w:r>
        <w:proofErr w:type="gramStart"/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5.1.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Doc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(</w:t>
        </w:r>
        <w:proofErr w:type="gramEnd"/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1)</w:t>
        </w:r>
      </w:hyperlink>
      <w:r w:rsidR="002E642A" w:rsidRPr="002E642A">
        <w:rPr>
          <w:rFonts w:ascii="Arial" w:hAnsi="Arial" w:cs="Arial"/>
          <w:bCs/>
          <w:color w:val="000000"/>
          <w:sz w:val="22"/>
          <w:szCs w:val="22"/>
          <w:lang w:val="ru-RU"/>
        </w:rPr>
        <w:tab/>
      </w:r>
      <w:r w:rsidR="002E642A" w:rsidRPr="002E642A">
        <w:rPr>
          <w:rFonts w:ascii="Arial" w:hAnsi="Arial" w:cs="Arial"/>
          <w:bCs/>
          <w:sz w:val="22"/>
          <w:szCs w:val="22"/>
          <w:lang w:val="ru-RU"/>
        </w:rPr>
        <w:t>Проект среднесрочной стратегии МОК на 2022-2029 гг.</w:t>
      </w:r>
    </w:p>
    <w:p w14:paraId="716AFF5B" w14:textId="77777777" w:rsidR="002E642A" w:rsidRPr="002E642A" w:rsidRDefault="00732F1A" w:rsidP="00055118">
      <w:pPr>
        <w:tabs>
          <w:tab w:val="clear" w:pos="567"/>
          <w:tab w:val="left" w:pos="2552"/>
        </w:tabs>
        <w:spacing w:after="240"/>
        <w:rPr>
          <w:rFonts w:ascii="Arial" w:hAnsi="Arial" w:cs="Arial"/>
          <w:bCs/>
          <w:sz w:val="22"/>
          <w:szCs w:val="22"/>
          <w:lang w:val="ru-RU"/>
        </w:rPr>
      </w:pPr>
      <w:hyperlink r:id="rId13" w:history="1"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IOC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EC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-53/</w:t>
        </w:r>
        <w:proofErr w:type="gramStart"/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5.1.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Doc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(</w:t>
        </w:r>
        <w:proofErr w:type="gramEnd"/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2)</w:t>
        </w:r>
      </w:hyperlink>
      <w:r w:rsidR="002E642A" w:rsidRPr="002E642A">
        <w:rPr>
          <w:rFonts w:ascii="Arial" w:hAnsi="Arial" w:cs="Arial"/>
          <w:bCs/>
          <w:color w:val="000000"/>
          <w:sz w:val="22"/>
          <w:szCs w:val="22"/>
          <w:lang w:val="ru-RU"/>
        </w:rPr>
        <w:tab/>
      </w:r>
      <w:r w:rsidR="002E642A" w:rsidRPr="002E642A">
        <w:rPr>
          <w:rFonts w:ascii="Arial" w:hAnsi="Arial" w:cs="Arial"/>
          <w:bCs/>
          <w:sz w:val="22"/>
          <w:szCs w:val="22"/>
          <w:lang w:val="ru-RU"/>
        </w:rPr>
        <w:t>Проект программы и бюджета на 2022-2025 гг.</w:t>
      </w:r>
    </w:p>
    <w:p w14:paraId="2FF6FB3B" w14:textId="5CAB5F23" w:rsidR="002E642A" w:rsidRPr="002E642A" w:rsidRDefault="002E642A" w:rsidP="00055118">
      <w:pPr>
        <w:tabs>
          <w:tab w:val="clear" w:pos="567"/>
          <w:tab w:val="left" w:pos="2552"/>
          <w:tab w:val="left" w:pos="2977"/>
        </w:tabs>
        <w:spacing w:after="240"/>
        <w:rPr>
          <w:rFonts w:ascii="Arial" w:hAnsi="Arial" w:cs="Arial"/>
          <w:bCs/>
          <w:sz w:val="22"/>
          <w:szCs w:val="22"/>
          <w:lang w:val="ru-RU"/>
        </w:rPr>
      </w:pPr>
      <w:r w:rsidRPr="002E642A">
        <w:rPr>
          <w:rFonts w:ascii="Arial" w:hAnsi="Arial" w:cs="Arial"/>
          <w:snapToGrid/>
          <w:sz w:val="22"/>
          <w:szCs w:val="22"/>
          <w:lang w:eastAsia="fr-FR"/>
        </w:rPr>
        <w:t>IOC</w:t>
      </w:r>
      <w:r w:rsidRPr="00055118">
        <w:rPr>
          <w:rFonts w:ascii="Arial" w:hAnsi="Arial" w:cs="Arial"/>
          <w:snapToGrid/>
          <w:sz w:val="22"/>
          <w:szCs w:val="22"/>
          <w:lang w:val="ru-RU" w:eastAsia="fr-FR"/>
        </w:rPr>
        <w:t>/</w:t>
      </w:r>
      <w:r w:rsidRPr="002E642A">
        <w:rPr>
          <w:rFonts w:ascii="Arial" w:hAnsi="Arial" w:cs="Arial"/>
          <w:snapToGrid/>
          <w:sz w:val="22"/>
          <w:szCs w:val="22"/>
          <w:lang w:eastAsia="fr-FR"/>
        </w:rPr>
        <w:t>INF</w:t>
      </w:r>
      <w:r w:rsidRPr="00055118">
        <w:rPr>
          <w:rFonts w:ascii="Arial" w:hAnsi="Arial" w:cs="Arial"/>
          <w:snapToGrid/>
          <w:sz w:val="22"/>
          <w:szCs w:val="22"/>
          <w:lang w:val="ru-RU" w:eastAsia="fr-FR"/>
        </w:rPr>
        <w:t>-1383</w:t>
      </w:r>
      <w:r w:rsidRPr="00055118">
        <w:rPr>
          <w:rFonts w:ascii="Arial" w:hAnsi="Arial" w:cs="Arial"/>
          <w:sz w:val="22"/>
          <w:szCs w:val="22"/>
          <w:lang w:val="ru-RU"/>
        </w:rPr>
        <w:tab/>
      </w:r>
      <w:r w:rsidRPr="002E642A">
        <w:rPr>
          <w:rFonts w:ascii="Arial" w:hAnsi="Arial" w:cs="Arial"/>
          <w:snapToGrid/>
          <w:sz w:val="22"/>
          <w:szCs w:val="22"/>
          <w:lang w:val="ru-RU" w:eastAsia="fr-FR"/>
        </w:rPr>
        <w:t>Программный вклад МОК в проведение Десятилетия (2021-2030 гг.)</w:t>
      </w:r>
    </w:p>
    <w:p w14:paraId="12717F6B" w14:textId="612945EF" w:rsidR="004B7754" w:rsidRPr="002E642A" w:rsidRDefault="004B7754" w:rsidP="000968A8">
      <w:pPr>
        <w:pStyle w:val="b"/>
        <w:keepNext/>
        <w:numPr>
          <w:ilvl w:val="1"/>
          <w:numId w:val="20"/>
        </w:numPr>
        <w:tabs>
          <w:tab w:val="clear" w:pos="1134"/>
        </w:tabs>
        <w:ind w:left="567" w:hanging="567"/>
        <w:jc w:val="left"/>
        <w:rPr>
          <w:rFonts w:ascii="Arial" w:hAnsi="Arial" w:cs="Arial"/>
          <w:sz w:val="22"/>
          <w:szCs w:val="22"/>
          <w:lang w:val="ru-RU"/>
        </w:rPr>
      </w:pPr>
      <w:r w:rsidRPr="002E642A">
        <w:rPr>
          <w:rFonts w:ascii="Arial" w:hAnsi="Arial" w:cs="Arial"/>
          <w:sz w:val="22"/>
          <w:szCs w:val="22"/>
          <w:lang w:val="ru-RU"/>
        </w:rPr>
        <w:t>ДОКЛАД ПРЕДСЕДАТЕЛЯ КОМИТЕТА ПО ФИНАНСОВЫМ ВОПРОСАМ [резолюция</w:t>
      </w:r>
      <w:r w:rsidR="00055118">
        <w:rPr>
          <w:rFonts w:ascii="Arial" w:hAnsi="Arial" w:cs="Arial"/>
          <w:sz w:val="22"/>
          <w:szCs w:val="22"/>
          <w:lang w:val="en-GB"/>
        </w:rPr>
        <w:t> </w:t>
      </w:r>
      <w:r w:rsidRPr="002E642A">
        <w:rPr>
          <w:rFonts w:ascii="Arial" w:hAnsi="Arial" w:cs="Arial"/>
          <w:sz w:val="22"/>
          <w:szCs w:val="22"/>
          <w:lang w:val="ru-RU"/>
        </w:rPr>
        <w:t>XXX-3]</w:t>
      </w:r>
    </w:p>
    <w:p w14:paraId="0B65DFE8" w14:textId="77777777" w:rsidR="002E642A" w:rsidRPr="002E642A" w:rsidRDefault="00732F1A" w:rsidP="00055118">
      <w:pPr>
        <w:tabs>
          <w:tab w:val="clear" w:pos="567"/>
          <w:tab w:val="left" w:pos="2552"/>
        </w:tabs>
        <w:spacing w:after="240"/>
        <w:rPr>
          <w:rFonts w:ascii="Arial" w:hAnsi="Arial" w:cs="Arial"/>
          <w:bCs/>
          <w:color w:val="000000"/>
          <w:sz w:val="22"/>
          <w:szCs w:val="22"/>
          <w:lang w:val="ru-RU"/>
        </w:rPr>
      </w:pPr>
      <w:hyperlink r:id="rId14" w:history="1"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IOC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EC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-53/</w:t>
        </w:r>
        <w:proofErr w:type="gramStart"/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5.1.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Doc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(</w:t>
        </w:r>
        <w:proofErr w:type="gramEnd"/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1)</w:t>
        </w:r>
      </w:hyperlink>
      <w:r w:rsidR="002E642A" w:rsidRPr="002E642A">
        <w:rPr>
          <w:rFonts w:ascii="Arial" w:hAnsi="Arial" w:cs="Arial"/>
          <w:bCs/>
          <w:color w:val="000000"/>
          <w:sz w:val="22"/>
          <w:szCs w:val="22"/>
          <w:lang w:val="ru-RU"/>
        </w:rPr>
        <w:tab/>
        <w:t>Проект среднесрочной стратегии МОК на 2022-2029 гг.</w:t>
      </w:r>
    </w:p>
    <w:p w14:paraId="5E4B85C5" w14:textId="77777777" w:rsidR="002E642A" w:rsidRPr="002E642A" w:rsidRDefault="00732F1A" w:rsidP="00055118">
      <w:pPr>
        <w:tabs>
          <w:tab w:val="clear" w:pos="567"/>
          <w:tab w:val="left" w:pos="2552"/>
        </w:tabs>
        <w:spacing w:after="240"/>
        <w:rPr>
          <w:rFonts w:ascii="Arial" w:hAnsi="Arial" w:cs="Arial"/>
          <w:bCs/>
          <w:color w:val="000000"/>
          <w:sz w:val="22"/>
          <w:szCs w:val="22"/>
          <w:lang w:val="ru-RU"/>
        </w:rPr>
      </w:pPr>
      <w:hyperlink r:id="rId15" w:history="1"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IOC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EC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-53/</w:t>
        </w:r>
        <w:proofErr w:type="gramStart"/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5.1.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</w:rPr>
          <w:t>Doc</w:t>
        </w:r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(</w:t>
        </w:r>
        <w:proofErr w:type="gramEnd"/>
        <w:r w:rsidR="002E642A" w:rsidRPr="002E642A">
          <w:rPr>
            <w:rStyle w:val="Hyperlink"/>
            <w:rFonts w:ascii="Arial" w:hAnsi="Arial" w:cs="Arial"/>
            <w:bCs/>
            <w:sz w:val="22"/>
            <w:szCs w:val="22"/>
            <w:lang w:val="ru-RU"/>
          </w:rPr>
          <w:t>2)</w:t>
        </w:r>
      </w:hyperlink>
      <w:r w:rsidR="002E642A" w:rsidRPr="002E642A">
        <w:rPr>
          <w:rFonts w:ascii="Arial" w:hAnsi="Arial" w:cs="Arial"/>
          <w:bCs/>
          <w:color w:val="000000"/>
          <w:sz w:val="22"/>
          <w:szCs w:val="22"/>
          <w:lang w:val="ru-RU"/>
        </w:rPr>
        <w:tab/>
        <w:t>Проект программы и бюджета на 2022-2025 гг.</w:t>
      </w:r>
    </w:p>
    <w:p w14:paraId="1257C324" w14:textId="1FD60688" w:rsidR="002E642A" w:rsidRPr="002E642A" w:rsidRDefault="00732F1A" w:rsidP="00055118">
      <w:pPr>
        <w:tabs>
          <w:tab w:val="clear" w:pos="567"/>
          <w:tab w:val="left" w:pos="2552"/>
        </w:tabs>
        <w:spacing w:after="240"/>
        <w:ind w:left="2552" w:hanging="2552"/>
        <w:rPr>
          <w:rFonts w:ascii="Arial" w:hAnsi="Arial" w:cs="Arial"/>
          <w:bCs/>
          <w:color w:val="000000"/>
          <w:sz w:val="22"/>
          <w:szCs w:val="22"/>
          <w:lang w:val="ru-RU"/>
        </w:rPr>
      </w:pPr>
      <w:hyperlink r:id="rId16" w:history="1"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IOC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EC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-53/</w:t>
        </w:r>
        <w:proofErr w:type="gramStart"/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3.1.</w:t>
        </w:r>
        <w:r w:rsidR="002E642A" w:rsidRPr="002E642A">
          <w:rPr>
            <w:rStyle w:val="Hyperlink"/>
            <w:rFonts w:ascii="Arial" w:hAnsi="Arial" w:cs="Arial"/>
            <w:sz w:val="22"/>
            <w:szCs w:val="22"/>
          </w:rPr>
          <w:t>Doc</w:t>
        </w:r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(</w:t>
        </w:r>
        <w:proofErr w:type="gramEnd"/>
        <w:r w:rsidR="002E642A" w:rsidRPr="002E642A">
          <w:rPr>
            <w:rStyle w:val="Hyperlink"/>
            <w:rFonts w:ascii="Arial" w:hAnsi="Arial" w:cs="Arial"/>
            <w:sz w:val="22"/>
            <w:szCs w:val="22"/>
            <w:lang w:val="ru-RU"/>
          </w:rPr>
          <w:t>2)</w:t>
        </w:r>
      </w:hyperlink>
      <w:r w:rsidR="002E642A" w:rsidRPr="002E642A">
        <w:rPr>
          <w:rFonts w:ascii="Arial" w:hAnsi="Arial" w:cs="Arial"/>
          <w:sz w:val="22"/>
          <w:szCs w:val="22"/>
          <w:lang w:val="ru-RU"/>
        </w:rPr>
        <w:tab/>
      </w:r>
      <w:r w:rsidR="002E642A" w:rsidRPr="002E642A">
        <w:rPr>
          <w:rFonts w:ascii="Arial" w:hAnsi="Arial" w:cs="Arial"/>
          <w:color w:val="000000"/>
          <w:sz w:val="22"/>
          <w:szCs w:val="22"/>
          <w:lang w:val="ru-RU"/>
        </w:rPr>
        <w:t xml:space="preserve">Доклад об исполнении бюджета за </w:t>
      </w:r>
      <w:r w:rsidR="000968A8">
        <w:rPr>
          <w:rFonts w:ascii="Arial" w:hAnsi="Arial" w:cs="Arial"/>
          <w:color w:val="000000"/>
          <w:sz w:val="22"/>
          <w:szCs w:val="22"/>
          <w:lang w:val="ru-RU"/>
        </w:rPr>
        <w:t>2018-</w:t>
      </w:r>
      <w:r w:rsidR="002E642A" w:rsidRPr="002E642A">
        <w:rPr>
          <w:rFonts w:ascii="Arial" w:hAnsi="Arial" w:cs="Arial"/>
          <w:color w:val="000000"/>
          <w:sz w:val="22"/>
          <w:szCs w:val="22"/>
          <w:lang w:val="ru-RU"/>
        </w:rPr>
        <w:t>2019 гг. и краткая презентация бюджета на 2020-2021 гг.</w:t>
      </w:r>
    </w:p>
    <w:p w14:paraId="50463F32" w14:textId="4DDD3078" w:rsidR="002E642A" w:rsidRPr="002E642A" w:rsidRDefault="002E642A" w:rsidP="00055118">
      <w:pPr>
        <w:tabs>
          <w:tab w:val="clear" w:pos="567"/>
          <w:tab w:val="left" w:pos="2552"/>
        </w:tabs>
        <w:spacing w:after="240"/>
        <w:ind w:right="-113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2E642A">
        <w:rPr>
          <w:rFonts w:ascii="Arial" w:hAnsi="Arial" w:cs="Arial"/>
          <w:snapToGrid/>
          <w:sz w:val="22"/>
          <w:szCs w:val="22"/>
          <w:lang w:eastAsia="fr-FR"/>
        </w:rPr>
        <w:t>IOC</w:t>
      </w:r>
      <w:r w:rsidRPr="002E642A">
        <w:rPr>
          <w:rFonts w:ascii="Arial" w:hAnsi="Arial" w:cs="Arial"/>
          <w:snapToGrid/>
          <w:sz w:val="22"/>
          <w:szCs w:val="22"/>
          <w:lang w:val="ru-RU" w:eastAsia="fr-FR"/>
        </w:rPr>
        <w:t>/</w:t>
      </w:r>
      <w:r w:rsidRPr="002E642A">
        <w:rPr>
          <w:rFonts w:ascii="Arial" w:hAnsi="Arial" w:cs="Arial"/>
          <w:snapToGrid/>
          <w:sz w:val="22"/>
          <w:szCs w:val="22"/>
          <w:lang w:eastAsia="fr-FR"/>
        </w:rPr>
        <w:t>INF</w:t>
      </w:r>
      <w:r w:rsidRPr="002E642A">
        <w:rPr>
          <w:rFonts w:ascii="Arial" w:hAnsi="Arial" w:cs="Arial"/>
          <w:snapToGrid/>
          <w:sz w:val="22"/>
          <w:szCs w:val="22"/>
          <w:lang w:val="ru-RU" w:eastAsia="fr-FR"/>
        </w:rPr>
        <w:t>-1383</w:t>
      </w:r>
      <w:r w:rsidRPr="002E642A">
        <w:rPr>
          <w:rFonts w:ascii="Arial" w:hAnsi="Arial" w:cs="Arial"/>
          <w:sz w:val="22"/>
          <w:szCs w:val="22"/>
          <w:lang w:val="ru-RU"/>
        </w:rPr>
        <w:tab/>
      </w:r>
      <w:r w:rsidRPr="002E642A">
        <w:rPr>
          <w:rFonts w:ascii="Arial" w:hAnsi="Arial" w:cs="Arial"/>
          <w:snapToGrid/>
          <w:sz w:val="22"/>
          <w:szCs w:val="22"/>
          <w:lang w:val="ru-RU" w:eastAsia="fr-FR"/>
        </w:rPr>
        <w:t>Программный вклад МОК в проведение Десятилетия (2021-2030 гг.)</w:t>
      </w:r>
    </w:p>
    <w:p w14:paraId="17CA2B5D" w14:textId="1B693041" w:rsidR="004C174A" w:rsidRPr="002E642A" w:rsidRDefault="00DE6571" w:rsidP="00090A5C">
      <w:pPr>
        <w:pStyle w:val="Marge"/>
        <w:numPr>
          <w:ilvl w:val="0"/>
          <w:numId w:val="14"/>
        </w:numPr>
        <w:spacing w:after="0"/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2E642A">
        <w:rPr>
          <w:rFonts w:ascii="Arial" w:hAnsi="Arial" w:cs="Arial"/>
          <w:b/>
          <w:bCs/>
          <w:sz w:val="22"/>
          <w:szCs w:val="22"/>
          <w:lang w:val="ru-RU"/>
        </w:rPr>
        <w:t>СЛЕДУЮЩИЕ СЕССИИ РУКОВОДЯЩИХ ОРГАНОВ МОК</w:t>
      </w:r>
      <w:r w:rsidRPr="002E642A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1EE5E0F" w14:textId="77777777" w:rsidR="00DE6571" w:rsidRPr="002E642A" w:rsidRDefault="00DE6571" w:rsidP="002E642A">
      <w:pPr>
        <w:pStyle w:val="Marge"/>
        <w:ind w:left="567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2E642A">
        <w:rPr>
          <w:rFonts w:ascii="Arial" w:hAnsi="Arial" w:cs="Arial"/>
          <w:sz w:val="22"/>
          <w:szCs w:val="22"/>
          <w:lang w:val="ru-RU"/>
        </w:rPr>
        <w:t>[ст. 7.С.8 Устава, стать</w:t>
      </w:r>
      <w:r w:rsidR="005C1A94" w:rsidRPr="002E642A">
        <w:rPr>
          <w:rFonts w:ascii="Arial" w:hAnsi="Arial" w:cs="Arial"/>
          <w:sz w:val="22"/>
          <w:szCs w:val="22"/>
          <w:lang w:val="ru-RU"/>
        </w:rPr>
        <w:t>и</w:t>
      </w:r>
      <w:r w:rsidRPr="002E642A">
        <w:rPr>
          <w:rFonts w:ascii="Arial" w:hAnsi="Arial" w:cs="Arial"/>
          <w:sz w:val="22"/>
          <w:szCs w:val="22"/>
          <w:lang w:val="ru-RU"/>
        </w:rPr>
        <w:t xml:space="preserve"> 8.3 и 21.2</w:t>
      </w:r>
      <w:r w:rsidR="00B135BB" w:rsidRPr="002E642A">
        <w:rPr>
          <w:rFonts w:ascii="Arial" w:hAnsi="Arial" w:cs="Arial"/>
          <w:sz w:val="22"/>
          <w:szCs w:val="22"/>
          <w:lang w:val="ru-RU"/>
        </w:rPr>
        <w:t xml:space="preserve"> </w:t>
      </w:r>
      <w:r w:rsidRPr="002E642A">
        <w:rPr>
          <w:rFonts w:ascii="Arial" w:hAnsi="Arial" w:cs="Arial"/>
          <w:sz w:val="22"/>
          <w:szCs w:val="22"/>
          <w:lang w:val="ru-RU"/>
        </w:rPr>
        <w:t>(c) Правил процедуры, статья 19.2 Правил процедуры]</w:t>
      </w:r>
    </w:p>
    <w:p w14:paraId="709B4607" w14:textId="77777777" w:rsidR="004B7754" w:rsidRPr="002E642A" w:rsidRDefault="00DE6571" w:rsidP="00090A5C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bookmarkStart w:id="4" w:name="_Toc141510531"/>
      <w:r w:rsidRPr="002E642A">
        <w:rPr>
          <w:rFonts w:ascii="Arial" w:hAnsi="Arial" w:cs="Arial"/>
          <w:b/>
          <w:bCs/>
          <w:sz w:val="22"/>
          <w:szCs w:val="22"/>
          <w:lang w:val="ru-RU"/>
        </w:rPr>
        <w:t>ПРИНЯТИЕ РЕЗОЛЮЦИЙ И ПОРЯДОК ЗАВЕРШЕНИЯ РАБОТЫ НАД ДОКЛАДОМ</w:t>
      </w:r>
      <w:bookmarkEnd w:id="4"/>
    </w:p>
    <w:p w14:paraId="0FDA7FEB" w14:textId="77777777" w:rsidR="00727EEF" w:rsidRPr="002E642A" w:rsidRDefault="004B7754" w:rsidP="00090A5C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5" w:name="_Toc141510532"/>
      <w:bookmarkStart w:id="6" w:name="OLE_LINK1"/>
      <w:bookmarkStart w:id="7" w:name="OLE_LINK2"/>
      <w:r w:rsidRPr="002E642A">
        <w:rPr>
          <w:rFonts w:ascii="Arial" w:hAnsi="Arial" w:cs="Arial"/>
          <w:b/>
          <w:bCs/>
          <w:sz w:val="22"/>
          <w:szCs w:val="22"/>
          <w:lang w:val="ru-RU"/>
        </w:rPr>
        <w:t>ЗАКРЫТИЕ СЕССИИ</w:t>
      </w:r>
      <w:bookmarkEnd w:id="5"/>
      <w:bookmarkEnd w:id="6"/>
      <w:bookmarkEnd w:id="7"/>
    </w:p>
    <w:sectPr w:rsidR="00727EEF" w:rsidRPr="002E642A" w:rsidSect="000A06BF">
      <w:headerReference w:type="even" r:id="rId17"/>
      <w:headerReference w:type="default" r:id="rId18"/>
      <w:headerReference w:type="first" r:id="rId1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D48C1" w14:textId="77777777" w:rsidR="00094EFF" w:rsidRDefault="00094EFF">
      <w:r>
        <w:separator/>
      </w:r>
    </w:p>
  </w:endnote>
  <w:endnote w:type="continuationSeparator" w:id="0">
    <w:p w14:paraId="44F7F7E6" w14:textId="77777777" w:rsidR="00094EFF" w:rsidRDefault="0009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945A0" w14:textId="77777777" w:rsidR="00094EFF" w:rsidRDefault="00094EFF">
      <w:r>
        <w:separator/>
      </w:r>
    </w:p>
  </w:footnote>
  <w:footnote w:type="continuationSeparator" w:id="0">
    <w:p w14:paraId="4AC5D5F2" w14:textId="77777777" w:rsidR="00094EFF" w:rsidRDefault="0009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D9C87" w14:textId="6BB38947" w:rsidR="003B6FC5" w:rsidRPr="006A0F64" w:rsidRDefault="000D5282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IOC/EC-53/2.1</w:t>
    </w:r>
    <w:r w:rsidR="00512F4D">
      <w:rPr>
        <w:rFonts w:ascii="Arial" w:hAnsi="Arial" w:cs="Arial"/>
        <w:bCs/>
        <w:sz w:val="22"/>
        <w:szCs w:val="22"/>
        <w:lang w:val="fr-FR"/>
      </w:rPr>
      <w:t xml:space="preserve"> 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 w:rsidR="003A7B08">
      <w:rPr>
        <w:rFonts w:ascii="Arial" w:hAnsi="Arial" w:cs="Arial"/>
        <w:bCs/>
        <w:sz w:val="22"/>
        <w:szCs w:val="22"/>
        <w:lang w:val="fr-FR"/>
      </w:rPr>
      <w:t>.</w:t>
    </w:r>
    <w:r>
      <w:rPr>
        <w:rFonts w:ascii="Arial" w:hAnsi="Arial" w:cs="Arial"/>
        <w:bCs/>
        <w:sz w:val="22"/>
        <w:szCs w:val="22"/>
        <w:lang w:val="fr-FR"/>
      </w:rPr>
      <w:t xml:space="preserve"> Rev.</w:t>
    </w:r>
    <w:r w:rsidR="00055118">
      <w:rPr>
        <w:rFonts w:ascii="Arial" w:hAnsi="Arial" w:cs="Arial"/>
        <w:bCs/>
        <w:sz w:val="22"/>
        <w:szCs w:val="22"/>
        <w:lang w:val="fr-FR"/>
      </w:rPr>
      <w:t>4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C03A4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C03A4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732F1A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C03A4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6A795" w14:textId="05899AA7" w:rsidR="00FF54F5" w:rsidRPr="000A06BF" w:rsidRDefault="003E7B79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E7B79">
      <w:rPr>
        <w:rFonts w:ascii="Arial" w:hAnsi="Arial" w:cs="Arial"/>
        <w:bCs/>
        <w:sz w:val="22"/>
        <w:szCs w:val="22"/>
        <w:lang w:val="fr-FR"/>
      </w:rPr>
      <w:t>IOC</w:t>
    </w:r>
    <w:r w:rsidRPr="000A06BF">
      <w:rPr>
        <w:rFonts w:ascii="Arial" w:hAnsi="Arial" w:cs="Arial"/>
        <w:bCs/>
        <w:sz w:val="22"/>
        <w:szCs w:val="22"/>
        <w:lang w:val="fr-FR"/>
      </w:rPr>
      <w:t>/</w:t>
    </w:r>
    <w:r w:rsidRPr="003E7B79">
      <w:rPr>
        <w:rFonts w:ascii="Arial" w:hAnsi="Arial" w:cs="Arial"/>
        <w:bCs/>
        <w:sz w:val="22"/>
        <w:szCs w:val="22"/>
        <w:lang w:val="fr-FR"/>
      </w:rPr>
      <w:t>EC</w:t>
    </w:r>
    <w:r w:rsidRPr="000A06BF">
      <w:rPr>
        <w:rFonts w:ascii="Arial" w:hAnsi="Arial" w:cs="Arial"/>
        <w:bCs/>
        <w:sz w:val="22"/>
        <w:szCs w:val="22"/>
        <w:lang w:val="fr-FR"/>
      </w:rPr>
      <w:t>-53/2.1</w:t>
    </w:r>
    <w:r w:rsidR="000A1D44">
      <w:rPr>
        <w:rFonts w:ascii="Arial" w:hAnsi="Arial" w:cs="Arial"/>
        <w:bCs/>
        <w:sz w:val="22"/>
        <w:szCs w:val="22"/>
        <w:lang w:val="fr-FR"/>
      </w:rPr>
      <w:t xml:space="preserve"> </w:t>
    </w:r>
    <w:r w:rsidRPr="003E7B79">
      <w:rPr>
        <w:rFonts w:ascii="Arial" w:hAnsi="Arial" w:cs="Arial"/>
        <w:bCs/>
        <w:sz w:val="22"/>
        <w:szCs w:val="22"/>
        <w:lang w:val="fr-FR"/>
      </w:rPr>
      <w:t>Doc</w:t>
    </w:r>
    <w:r w:rsidR="00512F4D">
      <w:rPr>
        <w:rFonts w:ascii="Arial" w:hAnsi="Arial" w:cs="Arial"/>
        <w:bCs/>
        <w:sz w:val="22"/>
        <w:szCs w:val="22"/>
        <w:lang w:val="fr-FR"/>
      </w:rPr>
      <w:t>.</w:t>
    </w:r>
    <w:r w:rsidR="000A06BF" w:rsidRPr="000A06BF">
      <w:rPr>
        <w:rFonts w:ascii="Arial" w:hAnsi="Arial" w:cs="Arial"/>
        <w:bCs/>
        <w:sz w:val="22"/>
        <w:szCs w:val="22"/>
        <w:lang w:val="fr-FR"/>
      </w:rPr>
      <w:t xml:space="preserve"> Rev.4</w:t>
    </w:r>
    <w:r w:rsidR="00CA7799" w:rsidRPr="000A06BF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0A06BF">
      <w:rPr>
        <w:rFonts w:ascii="Arial" w:hAnsi="Arial" w:cs="Arial"/>
        <w:bCs/>
        <w:sz w:val="22"/>
        <w:szCs w:val="22"/>
        <w:lang w:val="fr-FR"/>
      </w:rPr>
      <w:t xml:space="preserve">– </w:t>
    </w:r>
    <w:r w:rsidR="00FF54F5" w:rsidRPr="00DD55DA">
      <w:rPr>
        <w:rFonts w:ascii="Arial" w:hAnsi="Arial" w:cs="Arial"/>
        <w:bCs/>
        <w:sz w:val="22"/>
        <w:szCs w:val="22"/>
        <w:lang w:val="fr-FR"/>
      </w:rPr>
      <w:t>page</w:t>
    </w:r>
    <w:r w:rsidR="00FF54F5" w:rsidRPr="000A06BF">
      <w:rPr>
        <w:rFonts w:ascii="Arial" w:hAnsi="Arial" w:cs="Arial"/>
        <w:bCs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3C03A4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</w:instrText>
        </w:r>
        <w:r w:rsidR="00FF54F5" w:rsidRPr="000A06BF">
          <w:rPr>
            <w:rFonts w:ascii="Arial" w:hAnsi="Arial" w:cs="Arial"/>
            <w:bCs/>
            <w:sz w:val="22"/>
            <w:szCs w:val="22"/>
            <w:lang w:val="fr-FR"/>
          </w:rPr>
          <w:instrText xml:space="preserve">   \* </w:instrText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MERGEFORMAT</w:instrText>
        </w:r>
        <w:r w:rsidR="003C03A4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732F1A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3C03A4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6E97FC8E" w14:textId="77777777" w:rsidR="00FF54F5" w:rsidRPr="000A06BF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B79BC" w14:textId="33DFD659" w:rsidR="00F62C19" w:rsidRPr="00FF0EF8" w:rsidRDefault="004B7754" w:rsidP="00663826">
    <w:pPr>
      <w:pStyle w:val="Marge"/>
      <w:tabs>
        <w:tab w:val="left" w:pos="5670"/>
        <w:tab w:val="left" w:pos="7088"/>
      </w:tabs>
      <w:spacing w:after="0"/>
      <w:jc w:val="left"/>
      <w:rPr>
        <w:rFonts w:ascii="Arial" w:hAnsi="Arial" w:cs="Arial"/>
        <w:b/>
        <w:sz w:val="28"/>
        <w:szCs w:val="28"/>
        <w:lang w:val="ru-RU"/>
      </w:rPr>
    </w:pPr>
    <w:r w:rsidRPr="006A0F64">
      <w:rPr>
        <w:rFonts w:ascii="Arial" w:hAnsi="Arial" w:cs="Arial"/>
        <w:lang w:val="ru-RU"/>
      </w:rPr>
      <w:t>Рассылается по списку</w:t>
    </w:r>
    <w:r w:rsidRPr="006A0F64">
      <w:rPr>
        <w:rFonts w:ascii="Arial" w:hAnsi="Arial" w:cs="Arial"/>
        <w:lang w:val="ru-RU"/>
      </w:rPr>
      <w:tab/>
    </w:r>
    <w:r w:rsidRPr="006A0F64">
      <w:rPr>
        <w:rFonts w:ascii="Arial" w:hAnsi="Arial" w:cs="Arial"/>
        <w:b/>
        <w:bCs/>
        <w:sz w:val="28"/>
        <w:szCs w:val="28"/>
        <w:lang w:val="ru-RU"/>
      </w:rPr>
      <w:t>IOC/EC-53/2.1</w:t>
    </w:r>
    <w:r w:rsidR="00280A9A" w:rsidRPr="00DC42D2">
      <w:rPr>
        <w:rFonts w:ascii="Arial" w:hAnsi="Arial" w:cs="Arial"/>
        <w:b/>
        <w:bCs/>
        <w:sz w:val="28"/>
        <w:szCs w:val="28"/>
        <w:lang w:val="ru-RU"/>
      </w:rPr>
      <w:t xml:space="preserve"> </w:t>
    </w:r>
    <w:proofErr w:type="spellStart"/>
    <w:r w:rsidRPr="006A0F64">
      <w:rPr>
        <w:rFonts w:ascii="Arial" w:hAnsi="Arial" w:cs="Arial"/>
        <w:b/>
        <w:bCs/>
        <w:sz w:val="28"/>
        <w:szCs w:val="28"/>
        <w:lang w:val="ru-RU"/>
      </w:rPr>
      <w:t>Doc</w:t>
    </w:r>
    <w:proofErr w:type="spellEnd"/>
    <w:r w:rsidR="001E1E2F" w:rsidRPr="001E1E2F">
      <w:rPr>
        <w:rFonts w:ascii="Arial" w:hAnsi="Arial" w:cs="Arial"/>
        <w:b/>
        <w:bCs/>
        <w:sz w:val="28"/>
        <w:szCs w:val="28"/>
        <w:lang w:val="ru-RU"/>
      </w:rPr>
      <w:t>.</w:t>
    </w:r>
    <w:r w:rsidR="00280A9A" w:rsidRPr="00DC42D2">
      <w:rPr>
        <w:rFonts w:ascii="Arial" w:hAnsi="Arial" w:cs="Arial"/>
        <w:b/>
        <w:bCs/>
        <w:sz w:val="28"/>
        <w:szCs w:val="28"/>
        <w:lang w:val="ru-RU"/>
      </w:rPr>
      <w:t xml:space="preserve"> </w:t>
    </w:r>
    <w:r w:rsidRPr="006A0F64">
      <w:rPr>
        <w:rFonts w:ascii="Arial" w:hAnsi="Arial" w:cs="Arial"/>
        <w:b/>
        <w:bCs/>
        <w:sz w:val="28"/>
        <w:szCs w:val="28"/>
        <w:lang w:val="ru-RU"/>
      </w:rPr>
      <w:t>Rev.</w:t>
    </w:r>
    <w:r w:rsidR="00FF0EF8" w:rsidRPr="005B6E80">
      <w:rPr>
        <w:rFonts w:ascii="Arial" w:hAnsi="Arial" w:cs="Arial"/>
        <w:b/>
        <w:bCs/>
        <w:sz w:val="28"/>
        <w:szCs w:val="28"/>
        <w:lang w:val="ru-RU"/>
      </w:rPr>
      <w:t>4</w:t>
    </w:r>
  </w:p>
  <w:p w14:paraId="33A9E8A1" w14:textId="7CCCFBA5" w:rsidR="004B7754" w:rsidRPr="006A0F64" w:rsidRDefault="00FA6F3E" w:rsidP="00663826">
    <w:pPr>
      <w:pStyle w:val="Marge"/>
      <w:tabs>
        <w:tab w:val="left" w:pos="5670"/>
      </w:tabs>
      <w:spacing w:after="0"/>
      <w:rPr>
        <w:rFonts w:ascii="Arial" w:hAnsi="Arial" w:cs="Arial"/>
        <w:sz w:val="22"/>
        <w:szCs w:val="22"/>
        <w:lang w:val="ru-RU"/>
      </w:rPr>
    </w:pPr>
    <w:r>
      <w:rPr>
        <w:rFonts w:ascii="Arial" w:hAnsi="Arial" w:cs="Arial"/>
        <w:lang w:val="ru-RU"/>
      </w:rPr>
      <w:tab/>
    </w:r>
    <w:r>
      <w:rPr>
        <w:rFonts w:ascii="Arial" w:hAnsi="Arial" w:cs="Arial"/>
        <w:lang w:val="ru-RU"/>
      </w:rPr>
      <w:tab/>
      <w:t xml:space="preserve">Париж, </w:t>
    </w:r>
    <w:r w:rsidR="00663826">
      <w:rPr>
        <w:rFonts w:ascii="Arial" w:hAnsi="Arial" w:cs="Arial"/>
        <w:lang w:val="ru-RU"/>
      </w:rPr>
      <w:t>2</w:t>
    </w:r>
    <w:r w:rsidR="00257B1A" w:rsidRPr="005B6E80">
      <w:rPr>
        <w:rFonts w:ascii="Arial" w:hAnsi="Arial" w:cs="Arial"/>
        <w:lang w:val="ru-RU"/>
      </w:rPr>
      <w:t xml:space="preserve">7 </w:t>
    </w:r>
    <w:r w:rsidR="00257B1A">
      <w:rPr>
        <w:rFonts w:ascii="Arial" w:hAnsi="Arial" w:cs="Arial"/>
        <w:lang w:val="ru-RU"/>
      </w:rPr>
      <w:t xml:space="preserve">ноября </w:t>
    </w:r>
    <w:r w:rsidR="004B7754" w:rsidRPr="006A0F64">
      <w:rPr>
        <w:rFonts w:ascii="Arial" w:hAnsi="Arial" w:cs="Arial"/>
        <w:lang w:val="ru-RU"/>
      </w:rPr>
      <w:t xml:space="preserve">2020 г. </w:t>
    </w:r>
  </w:p>
  <w:p w14:paraId="184E3F55" w14:textId="77777777" w:rsidR="004B7754" w:rsidRPr="006A0F64" w:rsidRDefault="004B7754" w:rsidP="001E1E2F">
    <w:pPr>
      <w:pStyle w:val="Marge"/>
      <w:tabs>
        <w:tab w:val="clear" w:pos="567"/>
        <w:tab w:val="left" w:pos="5670"/>
      </w:tabs>
      <w:rPr>
        <w:rFonts w:ascii="Arial" w:hAnsi="Arial" w:cs="Arial"/>
        <w:sz w:val="22"/>
        <w:szCs w:val="22"/>
        <w:lang w:val="ru-RU"/>
      </w:rPr>
    </w:pPr>
    <w:r w:rsidRPr="006A0F64">
      <w:rPr>
        <w:rFonts w:ascii="Arial" w:hAnsi="Arial" w:cs="Arial"/>
        <w:lang w:val="ru-RU"/>
      </w:rPr>
      <w:tab/>
    </w:r>
    <w:r w:rsidRPr="006A0F64">
      <w:rPr>
        <w:rFonts w:ascii="Arial" w:hAnsi="Arial" w:cs="Arial"/>
        <w:lang w:val="ru-RU"/>
      </w:rPr>
      <w:tab/>
      <w:t>Оригинал: английский</w:t>
    </w:r>
  </w:p>
  <w:p w14:paraId="0CE0675D" w14:textId="77777777" w:rsidR="004B7754" w:rsidRPr="006A0F6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ru-RU"/>
      </w:rPr>
    </w:pPr>
  </w:p>
  <w:p w14:paraId="17EA1934" w14:textId="77777777" w:rsidR="004B7754" w:rsidRPr="006A0F6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="Arial" w:hAnsi="Arial" w:cs="Arial"/>
        <w:b/>
        <w:szCs w:val="22"/>
        <w:lang w:val="ru-RU"/>
      </w:rPr>
    </w:pPr>
    <w:r w:rsidRPr="006A0F64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29A76F90" wp14:editId="176FB77D">
          <wp:simplePos x="0" y="0"/>
          <wp:positionH relativeFrom="column">
            <wp:posOffset>-114300</wp:posOffset>
          </wp:positionH>
          <wp:positionV relativeFrom="paragraph">
            <wp:posOffset>76835</wp:posOffset>
          </wp:positionV>
          <wp:extent cx="1714500" cy="881380"/>
          <wp:effectExtent l="0" t="0" r="0" b="0"/>
          <wp:wrapSquare wrapText="bothSides"/>
          <wp:docPr id="3" name="Immagine 4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D59F22" w14:textId="77777777" w:rsidR="004B7754" w:rsidRPr="006A0F64" w:rsidRDefault="004B7754" w:rsidP="004B77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lang w:val="ru-RU"/>
      </w:rPr>
    </w:pPr>
    <w:r w:rsidRPr="006A0F64">
      <w:rPr>
        <w:rFonts w:ascii="Arial" w:hAnsi="Arial" w:cs="Arial"/>
        <w:b/>
        <w:bCs/>
        <w:lang w:val="ru-RU"/>
      </w:rPr>
      <w:t>МЕЖПРАВИТЕЛЬСТВЕННАЯ ОКЕАНОГРАФИЧЕСКАЯ КОМИССИЯ</w:t>
    </w:r>
  </w:p>
  <w:p w14:paraId="40469A84" w14:textId="77777777" w:rsidR="004B7754" w:rsidRPr="006A0F64" w:rsidRDefault="004B7754" w:rsidP="004B77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  <w:lang w:val="ru-RU"/>
      </w:rPr>
    </w:pPr>
    <w:r w:rsidRPr="006A0F64">
      <w:rPr>
        <w:rFonts w:ascii="Arial" w:hAnsi="Arial" w:cs="Arial"/>
        <w:lang w:val="ru-RU"/>
      </w:rPr>
      <w:t>(ЮНЕСКО)</w:t>
    </w:r>
  </w:p>
  <w:p w14:paraId="6FA29883" w14:textId="77777777" w:rsidR="004B7754" w:rsidRPr="006A0F6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Cs w:val="22"/>
        <w:lang w:val="ru-RU"/>
      </w:rPr>
    </w:pPr>
  </w:p>
  <w:p w14:paraId="4BC1BC45" w14:textId="77777777" w:rsidR="004B7754" w:rsidRPr="006A0F64" w:rsidRDefault="00940BCB" w:rsidP="00F62C19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lang w:val="ru-RU"/>
      </w:rPr>
    </w:pPr>
    <w:r w:rsidRPr="006A0F64">
      <w:rPr>
        <w:rFonts w:ascii="Arial" w:hAnsi="Arial" w:cs="Arial"/>
        <w:b/>
        <w:bCs/>
        <w:lang w:val="ru-RU"/>
      </w:rPr>
      <w:t>Пятьдесят третья сессия Исполнительного совета</w:t>
    </w:r>
  </w:p>
  <w:p w14:paraId="62608572" w14:textId="060F81E8" w:rsidR="004B7754" w:rsidRPr="000A06BF" w:rsidRDefault="004B7754" w:rsidP="00195AB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color w:val="000000" w:themeColor="text1"/>
        <w:lang w:val="ru-RU"/>
      </w:rPr>
    </w:pPr>
    <w:r w:rsidRPr="006A0F64">
      <w:rPr>
        <w:rFonts w:ascii="Arial" w:hAnsi="Arial" w:cs="Arial"/>
        <w:lang w:val="ru-RU"/>
      </w:rPr>
      <w:t>ЮНЕСКО, Париж</w:t>
    </w:r>
    <w:r w:rsidRPr="000A06BF">
      <w:rPr>
        <w:rFonts w:ascii="Arial" w:hAnsi="Arial" w:cs="Arial"/>
        <w:color w:val="000000" w:themeColor="text1"/>
        <w:lang w:val="ru-RU"/>
      </w:rPr>
      <w:t>, 3</w:t>
    </w:r>
    <w:r w:rsidR="00280A9A" w:rsidRPr="000A06BF">
      <w:rPr>
        <w:rFonts w:ascii="Arial" w:hAnsi="Arial" w:cs="Arial"/>
        <w:color w:val="000000" w:themeColor="text1"/>
        <w:lang w:val="ru-RU"/>
      </w:rPr>
      <w:t>-</w:t>
    </w:r>
    <w:r w:rsidR="00663826" w:rsidRPr="000A06BF">
      <w:rPr>
        <w:rFonts w:ascii="Arial" w:hAnsi="Arial" w:cs="Arial"/>
        <w:color w:val="000000" w:themeColor="text1"/>
        <w:lang w:val="ru-RU"/>
      </w:rPr>
      <w:t>9</w:t>
    </w:r>
    <w:r w:rsidRPr="000A06BF">
      <w:rPr>
        <w:rFonts w:ascii="Arial" w:hAnsi="Arial" w:cs="Arial"/>
        <w:color w:val="000000" w:themeColor="text1"/>
        <w:lang w:val="ru-RU"/>
      </w:rPr>
      <w:t xml:space="preserve"> </w:t>
    </w:r>
    <w:r w:rsidR="00663826" w:rsidRPr="000A06BF">
      <w:rPr>
        <w:rFonts w:ascii="Arial" w:hAnsi="Arial" w:cs="Arial"/>
        <w:color w:val="000000" w:themeColor="text1"/>
        <w:lang w:val="ru-RU"/>
      </w:rPr>
      <w:t>февраля</w:t>
    </w:r>
    <w:r w:rsidRPr="000A06BF">
      <w:rPr>
        <w:rFonts w:ascii="Arial" w:hAnsi="Arial" w:cs="Arial"/>
        <w:color w:val="000000" w:themeColor="text1"/>
        <w:lang w:val="ru-RU"/>
      </w:rPr>
      <w:t xml:space="preserve"> 202</w:t>
    </w:r>
    <w:r w:rsidR="00195AB5" w:rsidRPr="000A06BF">
      <w:rPr>
        <w:rFonts w:ascii="Arial" w:hAnsi="Arial" w:cs="Arial"/>
        <w:color w:val="000000" w:themeColor="text1"/>
        <w:lang w:val="ru-RU"/>
      </w:rPr>
      <w:t>1</w:t>
    </w:r>
    <w:r w:rsidRPr="000A06BF">
      <w:rPr>
        <w:rFonts w:ascii="Arial" w:hAnsi="Arial" w:cs="Arial"/>
        <w:color w:val="000000" w:themeColor="text1"/>
        <w:lang w:val="ru-RU"/>
      </w:rPr>
      <w:t xml:space="preserve"> г.</w:t>
    </w:r>
    <w:r w:rsidR="00257B1A" w:rsidRPr="000A06BF">
      <w:rPr>
        <w:rFonts w:ascii="Arial" w:hAnsi="Arial" w:cs="Arial"/>
        <w:color w:val="000000" w:themeColor="text1"/>
        <w:lang w:val="ru-RU"/>
      </w:rPr>
      <w:t xml:space="preserve"> онлайн</w:t>
    </w:r>
  </w:p>
  <w:p w14:paraId="2BEC5336" w14:textId="77777777" w:rsidR="004B7754" w:rsidRPr="006A0F64" w:rsidRDefault="004B7754" w:rsidP="004B77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  <w:szCs w:val="22"/>
        <w:lang w:val="ru-RU"/>
      </w:rPr>
    </w:pPr>
  </w:p>
  <w:p w14:paraId="24410E91" w14:textId="77777777" w:rsidR="004B7754" w:rsidRPr="006A0F64" w:rsidRDefault="004B7754" w:rsidP="004B7754">
    <w:pPr>
      <w:jc w:val="center"/>
      <w:rPr>
        <w:rFonts w:ascii="Arial" w:hAnsi="Arial" w:cs="Arial"/>
        <w:szCs w:val="22"/>
        <w:lang w:val="ru-RU"/>
      </w:rPr>
    </w:pPr>
  </w:p>
  <w:p w14:paraId="6ED8A33F" w14:textId="316AE9E8" w:rsidR="004B7754" w:rsidRPr="000A06BF" w:rsidRDefault="00FF0EF8" w:rsidP="0013154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240"/>
      <w:jc w:val="center"/>
      <w:rPr>
        <w:rFonts w:ascii="Arial" w:hAnsi="Arial" w:cs="Arial"/>
        <w:bCs/>
        <w:sz w:val="28"/>
        <w:szCs w:val="28"/>
        <w:lang w:val="ru-RU"/>
      </w:rPr>
    </w:pPr>
    <w:r w:rsidRPr="000A06BF">
      <w:rPr>
        <w:rFonts w:ascii="Arial" w:hAnsi="Arial" w:cs="Arial"/>
        <w:b/>
        <w:bCs/>
        <w:sz w:val="28"/>
        <w:szCs w:val="28"/>
        <w:lang w:val="ru-RU"/>
      </w:rPr>
      <w:t xml:space="preserve">Четвертая </w:t>
    </w:r>
    <w:r w:rsidR="00FA6F3E" w:rsidRPr="000A06BF">
      <w:rPr>
        <w:rFonts w:ascii="Arial" w:hAnsi="Arial" w:cs="Arial"/>
        <w:b/>
        <w:bCs/>
        <w:sz w:val="28"/>
        <w:szCs w:val="28"/>
        <w:lang w:val="ru-RU"/>
      </w:rPr>
      <w:t>пересмотренная предварительная повестка дня</w:t>
    </w:r>
  </w:p>
  <w:p w14:paraId="07FB882C" w14:textId="77777777" w:rsidR="004B7754" w:rsidRPr="00FA6F3E" w:rsidRDefault="004B7754">
    <w:pPr>
      <w:pStyle w:val="Header"/>
      <w:rPr>
        <w:rFonts w:ascii="Arial" w:hAnsi="Arial" w:cs="Arial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F73C7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CEA0DB8"/>
    <w:multiLevelType w:val="multilevel"/>
    <w:tmpl w:val="F386F1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BC7B21"/>
    <w:multiLevelType w:val="multilevel"/>
    <w:tmpl w:val="E2FECC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52A14B9"/>
    <w:multiLevelType w:val="multilevel"/>
    <w:tmpl w:val="5FC8F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9"/>
  </w:num>
  <w:num w:numId="12">
    <w:abstractNumId w:val="3"/>
  </w:num>
  <w:num w:numId="13">
    <w:abstractNumId w:val="1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37" w:hanging="5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  <w:num w:numId="19">
    <w:abstractNumId w:val="7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54"/>
    <w:rsid w:val="00001799"/>
    <w:rsid w:val="000031EF"/>
    <w:rsid w:val="00004725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46F05"/>
    <w:rsid w:val="00055118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0A5C"/>
    <w:rsid w:val="0009246D"/>
    <w:rsid w:val="0009256F"/>
    <w:rsid w:val="00094EFF"/>
    <w:rsid w:val="000968A8"/>
    <w:rsid w:val="00097CDF"/>
    <w:rsid w:val="000A06BF"/>
    <w:rsid w:val="000A1D44"/>
    <w:rsid w:val="000A358E"/>
    <w:rsid w:val="000A6D08"/>
    <w:rsid w:val="000B1B44"/>
    <w:rsid w:val="000B40F3"/>
    <w:rsid w:val="000D17E8"/>
    <w:rsid w:val="000D5282"/>
    <w:rsid w:val="000D719C"/>
    <w:rsid w:val="000E188E"/>
    <w:rsid w:val="000E541C"/>
    <w:rsid w:val="000E55FB"/>
    <w:rsid w:val="000E6EAF"/>
    <w:rsid w:val="000E7E22"/>
    <w:rsid w:val="000F4768"/>
    <w:rsid w:val="000F4DDB"/>
    <w:rsid w:val="000F7203"/>
    <w:rsid w:val="000F78B3"/>
    <w:rsid w:val="001002FF"/>
    <w:rsid w:val="001026BE"/>
    <w:rsid w:val="00102AC5"/>
    <w:rsid w:val="00104894"/>
    <w:rsid w:val="00104EE2"/>
    <w:rsid w:val="001056F8"/>
    <w:rsid w:val="00105E15"/>
    <w:rsid w:val="00105EA4"/>
    <w:rsid w:val="00110568"/>
    <w:rsid w:val="00110D3A"/>
    <w:rsid w:val="00113DA2"/>
    <w:rsid w:val="00113F97"/>
    <w:rsid w:val="0012374E"/>
    <w:rsid w:val="001239E9"/>
    <w:rsid w:val="00131529"/>
    <w:rsid w:val="00131544"/>
    <w:rsid w:val="0013238B"/>
    <w:rsid w:val="0013649D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95AB5"/>
    <w:rsid w:val="001A033E"/>
    <w:rsid w:val="001A071C"/>
    <w:rsid w:val="001A2943"/>
    <w:rsid w:val="001A6261"/>
    <w:rsid w:val="001A6DDA"/>
    <w:rsid w:val="001A73F8"/>
    <w:rsid w:val="001B2807"/>
    <w:rsid w:val="001B4C2D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1E2F"/>
    <w:rsid w:val="001E441E"/>
    <w:rsid w:val="001F65B3"/>
    <w:rsid w:val="001F65D5"/>
    <w:rsid w:val="001F6CF5"/>
    <w:rsid w:val="001F7EF6"/>
    <w:rsid w:val="00200519"/>
    <w:rsid w:val="0020169B"/>
    <w:rsid w:val="00203E48"/>
    <w:rsid w:val="0020573A"/>
    <w:rsid w:val="00205991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57B1A"/>
    <w:rsid w:val="0026233A"/>
    <w:rsid w:val="00265C91"/>
    <w:rsid w:val="00265E4E"/>
    <w:rsid w:val="0027043E"/>
    <w:rsid w:val="00273C68"/>
    <w:rsid w:val="00274D0A"/>
    <w:rsid w:val="0028078A"/>
    <w:rsid w:val="00280A9A"/>
    <w:rsid w:val="00282456"/>
    <w:rsid w:val="00283B06"/>
    <w:rsid w:val="00286B3B"/>
    <w:rsid w:val="002A05D9"/>
    <w:rsid w:val="002A3623"/>
    <w:rsid w:val="002A364B"/>
    <w:rsid w:val="002A3D8C"/>
    <w:rsid w:val="002B0438"/>
    <w:rsid w:val="002B0A47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42A"/>
    <w:rsid w:val="002E6FCC"/>
    <w:rsid w:val="002F0EB7"/>
    <w:rsid w:val="002F11B4"/>
    <w:rsid w:val="002F27AC"/>
    <w:rsid w:val="002F335A"/>
    <w:rsid w:val="002F37FA"/>
    <w:rsid w:val="002F58A0"/>
    <w:rsid w:val="002F6710"/>
    <w:rsid w:val="00304613"/>
    <w:rsid w:val="00306797"/>
    <w:rsid w:val="003118C0"/>
    <w:rsid w:val="00315268"/>
    <w:rsid w:val="00320986"/>
    <w:rsid w:val="00321055"/>
    <w:rsid w:val="00322E7B"/>
    <w:rsid w:val="00323A23"/>
    <w:rsid w:val="00323C8D"/>
    <w:rsid w:val="00324FC9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5A56"/>
    <w:rsid w:val="003563D2"/>
    <w:rsid w:val="00361CA5"/>
    <w:rsid w:val="00366C04"/>
    <w:rsid w:val="003774D6"/>
    <w:rsid w:val="00382463"/>
    <w:rsid w:val="00393704"/>
    <w:rsid w:val="0039512E"/>
    <w:rsid w:val="00395A11"/>
    <w:rsid w:val="003A7B08"/>
    <w:rsid w:val="003B2CC9"/>
    <w:rsid w:val="003B3349"/>
    <w:rsid w:val="003B390E"/>
    <w:rsid w:val="003B6DA1"/>
    <w:rsid w:val="003B6ECA"/>
    <w:rsid w:val="003B6FC5"/>
    <w:rsid w:val="003C03A4"/>
    <w:rsid w:val="003C15F6"/>
    <w:rsid w:val="003C240D"/>
    <w:rsid w:val="003C309A"/>
    <w:rsid w:val="003C4A99"/>
    <w:rsid w:val="003D4548"/>
    <w:rsid w:val="003D73B3"/>
    <w:rsid w:val="003E26A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00B9"/>
    <w:rsid w:val="00473D8F"/>
    <w:rsid w:val="004750C1"/>
    <w:rsid w:val="00476A0C"/>
    <w:rsid w:val="00477409"/>
    <w:rsid w:val="0048119B"/>
    <w:rsid w:val="00481C77"/>
    <w:rsid w:val="00482C11"/>
    <w:rsid w:val="00485772"/>
    <w:rsid w:val="00485AA9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174A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5686"/>
    <w:rsid w:val="00512F4D"/>
    <w:rsid w:val="00514AC0"/>
    <w:rsid w:val="00515020"/>
    <w:rsid w:val="00523B29"/>
    <w:rsid w:val="00523DF2"/>
    <w:rsid w:val="00524D94"/>
    <w:rsid w:val="0052700D"/>
    <w:rsid w:val="00530113"/>
    <w:rsid w:val="00534733"/>
    <w:rsid w:val="0053720B"/>
    <w:rsid w:val="005462A1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A1B75"/>
    <w:rsid w:val="005A7E87"/>
    <w:rsid w:val="005B0510"/>
    <w:rsid w:val="005B0F21"/>
    <w:rsid w:val="005B2606"/>
    <w:rsid w:val="005B6674"/>
    <w:rsid w:val="005B670F"/>
    <w:rsid w:val="005B6E80"/>
    <w:rsid w:val="005C1A94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22AB9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3826"/>
    <w:rsid w:val="006644A7"/>
    <w:rsid w:val="00666085"/>
    <w:rsid w:val="0067098E"/>
    <w:rsid w:val="00671A70"/>
    <w:rsid w:val="00672A6F"/>
    <w:rsid w:val="0067544A"/>
    <w:rsid w:val="00681D60"/>
    <w:rsid w:val="00694BEE"/>
    <w:rsid w:val="006A0F64"/>
    <w:rsid w:val="006A1ED7"/>
    <w:rsid w:val="006A2412"/>
    <w:rsid w:val="006A2C9D"/>
    <w:rsid w:val="006A3196"/>
    <w:rsid w:val="006B2C23"/>
    <w:rsid w:val="006B7AA9"/>
    <w:rsid w:val="006C48C7"/>
    <w:rsid w:val="006C6875"/>
    <w:rsid w:val="006C6EB1"/>
    <w:rsid w:val="006C7AE8"/>
    <w:rsid w:val="006E0BCF"/>
    <w:rsid w:val="006E33FC"/>
    <w:rsid w:val="006E3403"/>
    <w:rsid w:val="006E3CA0"/>
    <w:rsid w:val="006E5A90"/>
    <w:rsid w:val="006F53F4"/>
    <w:rsid w:val="0070039C"/>
    <w:rsid w:val="00702EB4"/>
    <w:rsid w:val="007033D9"/>
    <w:rsid w:val="00704AD8"/>
    <w:rsid w:val="00704F46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2F1A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1695"/>
    <w:rsid w:val="007628BE"/>
    <w:rsid w:val="00762B2E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0CF3"/>
    <w:rsid w:val="0079161F"/>
    <w:rsid w:val="00791E59"/>
    <w:rsid w:val="00795D13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3F13"/>
    <w:rsid w:val="007D4781"/>
    <w:rsid w:val="007D5C6F"/>
    <w:rsid w:val="007E331D"/>
    <w:rsid w:val="007E3BE2"/>
    <w:rsid w:val="007E6585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B19BD"/>
    <w:rsid w:val="008B544A"/>
    <w:rsid w:val="008C74FA"/>
    <w:rsid w:val="008D5C30"/>
    <w:rsid w:val="008E0DC5"/>
    <w:rsid w:val="008E2573"/>
    <w:rsid w:val="008E280C"/>
    <w:rsid w:val="008E5F82"/>
    <w:rsid w:val="008F4611"/>
    <w:rsid w:val="008F67D5"/>
    <w:rsid w:val="00900FD7"/>
    <w:rsid w:val="009028D9"/>
    <w:rsid w:val="00903B13"/>
    <w:rsid w:val="00904ACB"/>
    <w:rsid w:val="00910C59"/>
    <w:rsid w:val="00911834"/>
    <w:rsid w:val="00912C72"/>
    <w:rsid w:val="0091479B"/>
    <w:rsid w:val="00923FC3"/>
    <w:rsid w:val="009263CA"/>
    <w:rsid w:val="00926737"/>
    <w:rsid w:val="009278CB"/>
    <w:rsid w:val="0093392C"/>
    <w:rsid w:val="00935F8E"/>
    <w:rsid w:val="00940BCB"/>
    <w:rsid w:val="00942E2B"/>
    <w:rsid w:val="0094308D"/>
    <w:rsid w:val="00945D12"/>
    <w:rsid w:val="00952B4D"/>
    <w:rsid w:val="009533B4"/>
    <w:rsid w:val="00953F37"/>
    <w:rsid w:val="00957CB2"/>
    <w:rsid w:val="0096155D"/>
    <w:rsid w:val="0096604D"/>
    <w:rsid w:val="0096678C"/>
    <w:rsid w:val="00970D2E"/>
    <w:rsid w:val="0097327C"/>
    <w:rsid w:val="0097668F"/>
    <w:rsid w:val="0098096C"/>
    <w:rsid w:val="00981A92"/>
    <w:rsid w:val="009827C6"/>
    <w:rsid w:val="009832EB"/>
    <w:rsid w:val="00985E78"/>
    <w:rsid w:val="0098794B"/>
    <w:rsid w:val="009905D6"/>
    <w:rsid w:val="0099674A"/>
    <w:rsid w:val="009A03DB"/>
    <w:rsid w:val="009A6180"/>
    <w:rsid w:val="009A7F76"/>
    <w:rsid w:val="009B33B9"/>
    <w:rsid w:val="009B4B8B"/>
    <w:rsid w:val="009B7ED9"/>
    <w:rsid w:val="009C32D0"/>
    <w:rsid w:val="009C56D0"/>
    <w:rsid w:val="009D460D"/>
    <w:rsid w:val="009E05CD"/>
    <w:rsid w:val="009E4F85"/>
    <w:rsid w:val="009E511B"/>
    <w:rsid w:val="009E51C9"/>
    <w:rsid w:val="009F1EFE"/>
    <w:rsid w:val="009F2CE4"/>
    <w:rsid w:val="009F49EA"/>
    <w:rsid w:val="009F5659"/>
    <w:rsid w:val="00A02887"/>
    <w:rsid w:val="00A02E57"/>
    <w:rsid w:val="00A057C4"/>
    <w:rsid w:val="00A05AB4"/>
    <w:rsid w:val="00A068F3"/>
    <w:rsid w:val="00A070D7"/>
    <w:rsid w:val="00A2187D"/>
    <w:rsid w:val="00A25EB2"/>
    <w:rsid w:val="00A265E3"/>
    <w:rsid w:val="00A30AC2"/>
    <w:rsid w:val="00A403AD"/>
    <w:rsid w:val="00A40E60"/>
    <w:rsid w:val="00A42EFE"/>
    <w:rsid w:val="00A4607A"/>
    <w:rsid w:val="00A52B09"/>
    <w:rsid w:val="00A54730"/>
    <w:rsid w:val="00A54BD1"/>
    <w:rsid w:val="00A55FDB"/>
    <w:rsid w:val="00A56096"/>
    <w:rsid w:val="00A56440"/>
    <w:rsid w:val="00A62E0B"/>
    <w:rsid w:val="00A63491"/>
    <w:rsid w:val="00A6553E"/>
    <w:rsid w:val="00A72488"/>
    <w:rsid w:val="00A7294C"/>
    <w:rsid w:val="00A74B98"/>
    <w:rsid w:val="00A75239"/>
    <w:rsid w:val="00A7623D"/>
    <w:rsid w:val="00A766F0"/>
    <w:rsid w:val="00A820F1"/>
    <w:rsid w:val="00AA3077"/>
    <w:rsid w:val="00AA36BB"/>
    <w:rsid w:val="00AA6564"/>
    <w:rsid w:val="00AA6FCA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F49"/>
    <w:rsid w:val="00B00B27"/>
    <w:rsid w:val="00B0184D"/>
    <w:rsid w:val="00B02B0A"/>
    <w:rsid w:val="00B02E95"/>
    <w:rsid w:val="00B046E5"/>
    <w:rsid w:val="00B046EA"/>
    <w:rsid w:val="00B04D6D"/>
    <w:rsid w:val="00B135BB"/>
    <w:rsid w:val="00B14DDB"/>
    <w:rsid w:val="00B14E7A"/>
    <w:rsid w:val="00B154B8"/>
    <w:rsid w:val="00B201CC"/>
    <w:rsid w:val="00B2296C"/>
    <w:rsid w:val="00B26B8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CA2"/>
    <w:rsid w:val="00B64DE3"/>
    <w:rsid w:val="00B75F3E"/>
    <w:rsid w:val="00B777B1"/>
    <w:rsid w:val="00B820A7"/>
    <w:rsid w:val="00B84521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2960"/>
    <w:rsid w:val="00BE4A26"/>
    <w:rsid w:val="00BE76AB"/>
    <w:rsid w:val="00C01CF5"/>
    <w:rsid w:val="00C021AC"/>
    <w:rsid w:val="00C0560F"/>
    <w:rsid w:val="00C073F3"/>
    <w:rsid w:val="00C14961"/>
    <w:rsid w:val="00C161F8"/>
    <w:rsid w:val="00C16A4A"/>
    <w:rsid w:val="00C1780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50747"/>
    <w:rsid w:val="00C54C4B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33A1"/>
    <w:rsid w:val="00C74028"/>
    <w:rsid w:val="00C742E6"/>
    <w:rsid w:val="00C754CF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035B0"/>
    <w:rsid w:val="00D12711"/>
    <w:rsid w:val="00D1662F"/>
    <w:rsid w:val="00D204B7"/>
    <w:rsid w:val="00D2050E"/>
    <w:rsid w:val="00D22624"/>
    <w:rsid w:val="00D36C3E"/>
    <w:rsid w:val="00D46390"/>
    <w:rsid w:val="00D473EA"/>
    <w:rsid w:val="00D50B1A"/>
    <w:rsid w:val="00D512DE"/>
    <w:rsid w:val="00D54F30"/>
    <w:rsid w:val="00D56566"/>
    <w:rsid w:val="00D57367"/>
    <w:rsid w:val="00D64782"/>
    <w:rsid w:val="00D67278"/>
    <w:rsid w:val="00D67B8D"/>
    <w:rsid w:val="00D74196"/>
    <w:rsid w:val="00D7566D"/>
    <w:rsid w:val="00D8125F"/>
    <w:rsid w:val="00D812DB"/>
    <w:rsid w:val="00D86D5E"/>
    <w:rsid w:val="00D90453"/>
    <w:rsid w:val="00D922B1"/>
    <w:rsid w:val="00D923CC"/>
    <w:rsid w:val="00D9744A"/>
    <w:rsid w:val="00DA5F08"/>
    <w:rsid w:val="00DB22A5"/>
    <w:rsid w:val="00DB7370"/>
    <w:rsid w:val="00DC2C8A"/>
    <w:rsid w:val="00DC42D2"/>
    <w:rsid w:val="00DC4666"/>
    <w:rsid w:val="00DC4D2A"/>
    <w:rsid w:val="00DC71F3"/>
    <w:rsid w:val="00DD3F5E"/>
    <w:rsid w:val="00DD55DA"/>
    <w:rsid w:val="00DD7594"/>
    <w:rsid w:val="00DE0399"/>
    <w:rsid w:val="00DE271E"/>
    <w:rsid w:val="00DE48EE"/>
    <w:rsid w:val="00DE6571"/>
    <w:rsid w:val="00DE7784"/>
    <w:rsid w:val="00DF0410"/>
    <w:rsid w:val="00DF2C7D"/>
    <w:rsid w:val="00DF39D8"/>
    <w:rsid w:val="00DF419A"/>
    <w:rsid w:val="00DF7F7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1D2F"/>
    <w:rsid w:val="00EC22AC"/>
    <w:rsid w:val="00EC2B26"/>
    <w:rsid w:val="00EC5BB8"/>
    <w:rsid w:val="00EC5F29"/>
    <w:rsid w:val="00ED1508"/>
    <w:rsid w:val="00ED324B"/>
    <w:rsid w:val="00EE2F00"/>
    <w:rsid w:val="00EF0BFF"/>
    <w:rsid w:val="00EF225C"/>
    <w:rsid w:val="00EF6431"/>
    <w:rsid w:val="00EF661D"/>
    <w:rsid w:val="00EF748B"/>
    <w:rsid w:val="00F01066"/>
    <w:rsid w:val="00F04B0C"/>
    <w:rsid w:val="00F051B9"/>
    <w:rsid w:val="00F13454"/>
    <w:rsid w:val="00F15E89"/>
    <w:rsid w:val="00F17FBE"/>
    <w:rsid w:val="00F2236C"/>
    <w:rsid w:val="00F2704F"/>
    <w:rsid w:val="00F32E45"/>
    <w:rsid w:val="00F34A3F"/>
    <w:rsid w:val="00F3686B"/>
    <w:rsid w:val="00F36D40"/>
    <w:rsid w:val="00F37E9A"/>
    <w:rsid w:val="00F40E3D"/>
    <w:rsid w:val="00F4272E"/>
    <w:rsid w:val="00F4275D"/>
    <w:rsid w:val="00F450E2"/>
    <w:rsid w:val="00F459B3"/>
    <w:rsid w:val="00F464F7"/>
    <w:rsid w:val="00F469C0"/>
    <w:rsid w:val="00F51365"/>
    <w:rsid w:val="00F54707"/>
    <w:rsid w:val="00F615EE"/>
    <w:rsid w:val="00F625D4"/>
    <w:rsid w:val="00F62C19"/>
    <w:rsid w:val="00F6596B"/>
    <w:rsid w:val="00F65E15"/>
    <w:rsid w:val="00F74E91"/>
    <w:rsid w:val="00F76CC9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3E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0EF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CAA39A"/>
  <w15:docId w15:val="{42A172CD-98CF-498C-95FF-330238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80A"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rsid w:val="00C1780A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rsid w:val="00C1780A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rsid w:val="00C1780A"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rsid w:val="00C1780A"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rsid w:val="00C1780A"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rsid w:val="00C1780A"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rsid w:val="00C1780A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rsid w:val="00C1780A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rsid w:val="00C1780A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sid w:val="00C1780A"/>
    <w:rPr>
      <w:vertAlign w:val="superscript"/>
    </w:rPr>
  </w:style>
  <w:style w:type="paragraph" w:styleId="FootnoteText">
    <w:name w:val="footnote text"/>
    <w:basedOn w:val="Normal"/>
    <w:semiHidden/>
    <w:rsid w:val="00C1780A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C1780A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rsid w:val="00C1780A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rsid w:val="00C1780A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rsid w:val="00C1780A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rsid w:val="00C1780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rsid w:val="00C1780A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rsid w:val="00C1780A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F2C7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26809" TargetMode="External"/><Relationship Id="rId13" Type="http://schemas.openxmlformats.org/officeDocument/2006/relationships/hyperlink" Target="http://www.ioc-unesco.org/index.php?option=com_oe&amp;task=viewDocumentRecord&amp;docID=2668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oc-unesco.org/index.php?option=com_oe&amp;task=viewDocumentRecord&amp;docID=26779" TargetMode="External"/><Relationship Id="rId12" Type="http://schemas.openxmlformats.org/officeDocument/2006/relationships/hyperlink" Target="http://www.ioc-unesco.org/index.php?option=com_oe&amp;task=viewDocumentRecord&amp;docID=2682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oc-unesco.org/index.php?option=com_oe&amp;task=viewDocumentRecord&amp;docID=2680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oc-unesco.org/index.php?option=com_oe&amp;task=viewDocumentRecord&amp;docID=271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oc-unesco.org/index.php?option=com_oe&amp;task=viewDocumentRecord&amp;docID=26684" TargetMode="External"/><Relationship Id="rId10" Type="http://schemas.openxmlformats.org/officeDocument/2006/relationships/hyperlink" Target="http://ioc-unesco.org/index.php?option=com_oe&amp;task=viewDocumentRecord&amp;docID=2692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unesdoc.unesco.org/ark:/48223/pf0000374421.locale=en" TargetMode="External"/><Relationship Id="rId14" Type="http://schemas.openxmlformats.org/officeDocument/2006/relationships/hyperlink" Target="http://www.ioc-unesco.org/index.php?option=com_oe&amp;task=viewDocumentRecord&amp;docID=26828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4828</Characters>
  <Application>Microsoft Office Word</Application>
  <DocSecurity>0</DocSecurity>
  <Lines>40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Четвертая пересмотренная предварительная повестка дня</vt:lpstr>
      <vt:lpstr>Третья пересмотренная предварительная повестка дня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Четвертая пересмотренная предварительная повестка дня</dc:title>
  <dc:subject>IOC/EC-53/2.1 Doc. Rev.4</dc:subject>
  <dc:creator>UNESCO</dc:creator>
  <cp:keywords>0</cp:keywords>
  <dc:description/>
  <cp:lastModifiedBy>Pastor Reyes, Ingrid</cp:lastModifiedBy>
  <cp:revision>3</cp:revision>
  <cp:lastPrinted>2020-03-09T11:40:00Z</cp:lastPrinted>
  <dcterms:created xsi:type="dcterms:W3CDTF">2020-12-07T15:46:00Z</dcterms:created>
  <dcterms:modified xsi:type="dcterms:W3CDTF">2021-01-25T17:36:00Z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TranslatedWith">
    <vt:lpwstr>Mercury</vt:lpwstr>
  </property>
  <property fmtid="{D5CDD505-2E9C-101B-9397-08002B2CF9AE}" pid="4" name="GeneratedBy">
    <vt:lpwstr>natali.bogdanova</vt:lpwstr>
  </property>
  <property fmtid="{D5CDD505-2E9C-101B-9397-08002B2CF9AE}" pid="5" name="GeneratedDate">
    <vt:lpwstr>3/16/2020 10:02:18 AM</vt:lpwstr>
  </property>
  <property fmtid="{D5CDD505-2E9C-101B-9397-08002B2CF9AE}" pid="6" name="OriginalDocID">
    <vt:lpwstr>02a1e793-3327-4a1c-b19e-9b5bccd341f8</vt:lpwstr>
  </property>
  <property fmtid="{D5CDD505-2E9C-101B-9397-08002B2CF9AE}" pid="7" name="JobDCPMS">
    <vt:lpwstr>2003745</vt:lpwstr>
  </property>
</Properties>
</file>