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735F9" w14:textId="77777777" w:rsidR="00072A32" w:rsidRPr="00072A32" w:rsidRDefault="00072A32" w:rsidP="00072A32">
      <w:pPr>
        <w:pStyle w:val="NormalWeb"/>
        <w:rPr>
          <w:lang w:val="en-US"/>
        </w:rPr>
      </w:pPr>
      <w:r w:rsidRPr="00072A32">
        <w:rPr>
          <w:rFonts w:ascii="Verdana" w:hAnsi="Verdana"/>
          <w:b/>
          <w:bCs/>
          <w:sz w:val="20"/>
          <w:szCs w:val="20"/>
          <w:lang w:val="en-US"/>
        </w:rPr>
        <w:t xml:space="preserve">Annex to Decision 34 (JCOMM-5) </w:t>
      </w:r>
      <w:bookmarkStart w:id="0" w:name="_GoBack"/>
      <w:bookmarkEnd w:id="0"/>
    </w:p>
    <w:p w14:paraId="29EE55A5" w14:textId="77777777" w:rsidR="00072A32" w:rsidRPr="00072A32" w:rsidRDefault="00072A32" w:rsidP="00072A32">
      <w:pPr>
        <w:pStyle w:val="NormalWeb"/>
        <w:rPr>
          <w:lang w:val="en-US"/>
        </w:rPr>
      </w:pPr>
      <w:r w:rsidRPr="00072A32">
        <w:rPr>
          <w:rFonts w:ascii="Verdana" w:hAnsi="Verdana"/>
          <w:b/>
          <w:bCs/>
          <w:sz w:val="20"/>
          <w:szCs w:val="20"/>
          <w:lang w:val="en-US"/>
        </w:rPr>
        <w:t xml:space="preserve">JOINT WMO–IOC TECHNICAL COMMISSION FOR OCEANOGRAPHY AND MARINE METEOROLOGY CAPACITY DEVELOPMENT STRUCTURE AND WORKPLAN </w:t>
      </w:r>
    </w:p>
    <w:p w14:paraId="375859A8" w14:textId="77777777" w:rsidR="00072A32" w:rsidRPr="00072A32" w:rsidRDefault="00072A32" w:rsidP="00072A32">
      <w:pPr>
        <w:pStyle w:val="NormalWeb"/>
        <w:rPr>
          <w:lang w:val="en-US"/>
        </w:rPr>
      </w:pPr>
      <w:r w:rsidRPr="00072A32">
        <w:rPr>
          <w:rFonts w:ascii="Verdana" w:hAnsi="Verdana"/>
          <w:sz w:val="18"/>
          <w:szCs w:val="18"/>
          <w:lang w:val="en-US"/>
        </w:rPr>
        <w:t xml:space="preserve">The JCOMM Vision (8.1/1) needs to be implemented by a cross-cutting Capacity Development (CD) Team composed of a chairperson and vice-chairperson under the supervision of whom a new workplan will be defined. Such document should be made in coordination with the Programme Areas’ (PAs) chairpersons and vice-chairpersons, and should contain: </w:t>
      </w:r>
    </w:p>
    <w:p w14:paraId="53745D25" w14:textId="77777777" w:rsidR="00072A32" w:rsidRPr="00072A32" w:rsidRDefault="00072A32" w:rsidP="00072A32">
      <w:pPr>
        <w:pStyle w:val="NormalWeb"/>
        <w:numPr>
          <w:ilvl w:val="0"/>
          <w:numId w:val="1"/>
        </w:numPr>
        <w:rPr>
          <w:lang w:val="en-US"/>
        </w:rPr>
      </w:pPr>
      <w:r w:rsidRPr="00072A32">
        <w:rPr>
          <w:rFonts w:ascii="Verdana" w:hAnsi="Verdana"/>
          <w:sz w:val="18"/>
          <w:szCs w:val="18"/>
          <w:lang w:val="en-US"/>
        </w:rPr>
        <w:t xml:space="preserve">(a)  A comprehensive needs assessment (including a global as well as a regional assessment) for Members and Member States in terms of </w:t>
      </w:r>
      <w:proofErr w:type="spellStart"/>
      <w:r w:rsidRPr="00072A32">
        <w:rPr>
          <w:rFonts w:ascii="Verdana" w:hAnsi="Verdana"/>
          <w:sz w:val="18"/>
          <w:szCs w:val="18"/>
          <w:lang w:val="en-US"/>
        </w:rPr>
        <w:t>metocean</w:t>
      </w:r>
      <w:proofErr w:type="spellEnd"/>
      <w:r w:rsidRPr="00072A32">
        <w:rPr>
          <w:rFonts w:ascii="Verdana" w:hAnsi="Verdana"/>
          <w:sz w:val="18"/>
          <w:szCs w:val="18"/>
          <w:lang w:val="en-US"/>
        </w:rPr>
        <w:t xml:space="preserve"> operational services and products; </w:t>
      </w:r>
    </w:p>
    <w:p w14:paraId="3226297C" w14:textId="77777777" w:rsidR="00072A32" w:rsidRPr="00072A32" w:rsidRDefault="00072A32" w:rsidP="00072A32">
      <w:pPr>
        <w:pStyle w:val="NormalWeb"/>
        <w:numPr>
          <w:ilvl w:val="0"/>
          <w:numId w:val="1"/>
        </w:numPr>
        <w:rPr>
          <w:lang w:val="en-US"/>
        </w:rPr>
      </w:pPr>
      <w:r w:rsidRPr="00072A32">
        <w:rPr>
          <w:rFonts w:ascii="Verdana" w:hAnsi="Verdana"/>
          <w:sz w:val="18"/>
          <w:szCs w:val="18"/>
          <w:lang w:val="en-US"/>
        </w:rPr>
        <w:t xml:space="preserve">(b)  A workplan to develop, together with the PA chairpersons as well as IOC and WMO regional entities, CD activities that take into account the needs assessments as well as existing CD mechanisms and tools (IOC OTGA and RTCs, IOC RTRCs, WMO global campus and WMO regional training centres, etc.); </w:t>
      </w:r>
    </w:p>
    <w:p w14:paraId="7D125A1A" w14:textId="77777777" w:rsidR="00072A32" w:rsidRPr="00072A32" w:rsidRDefault="00072A32" w:rsidP="00072A32">
      <w:pPr>
        <w:pStyle w:val="NormalWeb"/>
        <w:numPr>
          <w:ilvl w:val="0"/>
          <w:numId w:val="1"/>
        </w:numPr>
        <w:rPr>
          <w:lang w:val="en-US"/>
        </w:rPr>
      </w:pPr>
      <w:r w:rsidRPr="00072A32">
        <w:rPr>
          <w:rFonts w:ascii="Verdana" w:hAnsi="Verdana"/>
          <w:sz w:val="18"/>
          <w:szCs w:val="18"/>
          <w:lang w:val="en-US"/>
        </w:rPr>
        <w:t xml:space="preserve">(c)  The design of an evaluation system for the CD activities and their effectiveness to satisfy the needs of Members and Member States; </w:t>
      </w:r>
    </w:p>
    <w:p w14:paraId="44179267" w14:textId="77777777" w:rsidR="00072A32" w:rsidRPr="00072A32" w:rsidRDefault="00072A32" w:rsidP="00072A32">
      <w:pPr>
        <w:pStyle w:val="NormalWeb"/>
        <w:numPr>
          <w:ilvl w:val="0"/>
          <w:numId w:val="1"/>
        </w:numPr>
        <w:rPr>
          <w:lang w:val="en-US"/>
        </w:rPr>
      </w:pPr>
      <w:r w:rsidRPr="00072A32">
        <w:rPr>
          <w:rFonts w:ascii="Verdana" w:hAnsi="Verdana"/>
          <w:sz w:val="18"/>
          <w:szCs w:val="18"/>
          <w:lang w:val="en-US"/>
        </w:rPr>
        <w:t xml:space="preserve">(d)  A track of the activities undertaken by JCOMM; </w:t>
      </w:r>
    </w:p>
    <w:p w14:paraId="5758561A" w14:textId="77777777" w:rsidR="00072A32" w:rsidRPr="00072A32" w:rsidRDefault="00072A32" w:rsidP="00072A32">
      <w:pPr>
        <w:pStyle w:val="NormalWeb"/>
        <w:numPr>
          <w:ilvl w:val="0"/>
          <w:numId w:val="1"/>
        </w:numPr>
        <w:rPr>
          <w:lang w:val="en-US"/>
        </w:rPr>
      </w:pPr>
      <w:r w:rsidRPr="00072A32">
        <w:rPr>
          <w:rFonts w:ascii="Verdana" w:hAnsi="Verdana"/>
          <w:sz w:val="18"/>
          <w:szCs w:val="18"/>
          <w:lang w:val="en-US"/>
        </w:rPr>
        <w:t xml:space="preserve">(e)  A report to the JCOMM Management Committee on the progress, and to JCOMM-6 session. </w:t>
      </w:r>
    </w:p>
    <w:p w14:paraId="72EC17BB" w14:textId="77777777" w:rsidR="004136C3" w:rsidRPr="00072A32" w:rsidRDefault="00072A32"/>
    <w:sectPr w:rsidR="004136C3" w:rsidRPr="00072A32" w:rsidSect="00EF4E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627F6"/>
    <w:multiLevelType w:val="multilevel"/>
    <w:tmpl w:val="6730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32"/>
    <w:rsid w:val="00072A32"/>
    <w:rsid w:val="0061516E"/>
    <w:rsid w:val="0068126D"/>
    <w:rsid w:val="006B0FCE"/>
    <w:rsid w:val="008712E5"/>
    <w:rsid w:val="00941B8F"/>
    <w:rsid w:val="00953098"/>
    <w:rsid w:val="00EF4E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775F"/>
  <w14:defaultImageDpi w14:val="32767"/>
  <w15:chartTrackingRefBased/>
  <w15:docId w15:val="{495B72D4-73DD-5648-9C8E-96AACF76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A32"/>
    <w:pPr>
      <w:spacing w:before="100" w:beforeAutospacing="1" w:after="100" w:afterAutospacing="1"/>
    </w:pPr>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07278">
      <w:bodyDiv w:val="1"/>
      <w:marLeft w:val="0"/>
      <w:marRight w:val="0"/>
      <w:marTop w:val="0"/>
      <w:marBottom w:val="0"/>
      <w:divBdr>
        <w:top w:val="none" w:sz="0" w:space="0" w:color="auto"/>
        <w:left w:val="none" w:sz="0" w:space="0" w:color="auto"/>
        <w:bottom w:val="none" w:sz="0" w:space="0" w:color="auto"/>
        <w:right w:val="none" w:sz="0" w:space="0" w:color="auto"/>
      </w:divBdr>
      <w:divsChild>
        <w:div w:id="162284853">
          <w:marLeft w:val="0"/>
          <w:marRight w:val="0"/>
          <w:marTop w:val="0"/>
          <w:marBottom w:val="0"/>
          <w:divBdr>
            <w:top w:val="none" w:sz="0" w:space="0" w:color="auto"/>
            <w:left w:val="none" w:sz="0" w:space="0" w:color="auto"/>
            <w:bottom w:val="none" w:sz="0" w:space="0" w:color="auto"/>
            <w:right w:val="none" w:sz="0" w:space="0" w:color="auto"/>
          </w:divBdr>
          <w:divsChild>
            <w:div w:id="1762870777">
              <w:marLeft w:val="0"/>
              <w:marRight w:val="0"/>
              <w:marTop w:val="0"/>
              <w:marBottom w:val="0"/>
              <w:divBdr>
                <w:top w:val="none" w:sz="0" w:space="0" w:color="auto"/>
                <w:left w:val="none" w:sz="0" w:space="0" w:color="auto"/>
                <w:bottom w:val="none" w:sz="0" w:space="0" w:color="auto"/>
                <w:right w:val="none" w:sz="0" w:space="0" w:color="auto"/>
              </w:divBdr>
              <w:divsChild>
                <w:div w:id="13817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Company>IOC/UNESCO</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Albert</dc:creator>
  <cp:keywords/>
  <dc:description/>
  <cp:lastModifiedBy>Fischer, Albert</cp:lastModifiedBy>
  <cp:revision>1</cp:revision>
  <dcterms:created xsi:type="dcterms:W3CDTF">2018-10-31T05:54:00Z</dcterms:created>
  <dcterms:modified xsi:type="dcterms:W3CDTF">2018-10-31T05:54:00Z</dcterms:modified>
</cp:coreProperties>
</file>